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EB5C" w14:textId="77777777" w:rsidR="0081098E" w:rsidRPr="000664AB" w:rsidRDefault="0081098E" w:rsidP="00AA6652">
      <w:pPr>
        <w:jc w:val="both"/>
        <w:rPr>
          <w:rFonts w:cstheme="minorHAnsi"/>
        </w:rPr>
      </w:pPr>
      <w:bookmarkStart w:id="0" w:name="_Toc54812709"/>
      <w:bookmarkStart w:id="1" w:name="_Toc75682962"/>
      <w:bookmarkStart w:id="2" w:name="_Toc92022094"/>
    </w:p>
    <w:p w14:paraId="79EC1263" w14:textId="77777777" w:rsidR="0081098E" w:rsidRPr="000664AB" w:rsidRDefault="0081098E" w:rsidP="00AA6652">
      <w:pPr>
        <w:widowControl w:val="0"/>
        <w:autoSpaceDE w:val="0"/>
        <w:autoSpaceDN w:val="0"/>
        <w:adjustRightInd w:val="0"/>
        <w:spacing w:after="0" w:line="240" w:lineRule="auto"/>
        <w:jc w:val="both"/>
        <w:rPr>
          <w:rFonts w:eastAsia="Times New Roman" w:cstheme="minorHAnsi"/>
          <w:b/>
          <w:bCs/>
        </w:rPr>
      </w:pPr>
    </w:p>
    <w:p w14:paraId="077B64AA" w14:textId="77777777" w:rsidR="0081098E" w:rsidRPr="000664AB" w:rsidRDefault="0081098E" w:rsidP="00AA6652">
      <w:pPr>
        <w:widowControl w:val="0"/>
        <w:autoSpaceDE w:val="0"/>
        <w:autoSpaceDN w:val="0"/>
        <w:adjustRightInd w:val="0"/>
        <w:spacing w:after="0" w:line="240" w:lineRule="auto"/>
        <w:jc w:val="both"/>
        <w:rPr>
          <w:rFonts w:eastAsia="Times New Roman" w:cstheme="minorHAnsi"/>
          <w:b/>
          <w:bCs/>
        </w:rPr>
      </w:pPr>
    </w:p>
    <w:p w14:paraId="38C1DC2D" w14:textId="77777777" w:rsidR="0081098E" w:rsidRPr="000664AB" w:rsidRDefault="0081098E" w:rsidP="00AA6652">
      <w:pPr>
        <w:widowControl w:val="0"/>
        <w:autoSpaceDE w:val="0"/>
        <w:autoSpaceDN w:val="0"/>
        <w:adjustRightInd w:val="0"/>
        <w:spacing w:after="0" w:line="240" w:lineRule="auto"/>
        <w:jc w:val="both"/>
        <w:rPr>
          <w:rFonts w:eastAsia="Times New Roman" w:cstheme="minorHAnsi"/>
          <w:b/>
          <w:bCs/>
        </w:rPr>
      </w:pPr>
    </w:p>
    <w:p w14:paraId="2A3F1B52" w14:textId="77777777" w:rsidR="0081098E" w:rsidRPr="000664AB" w:rsidRDefault="0081098E" w:rsidP="00AA6652">
      <w:pPr>
        <w:widowControl w:val="0"/>
        <w:autoSpaceDE w:val="0"/>
        <w:autoSpaceDN w:val="0"/>
        <w:adjustRightInd w:val="0"/>
        <w:spacing w:after="0" w:line="240" w:lineRule="auto"/>
        <w:jc w:val="both"/>
        <w:rPr>
          <w:rFonts w:eastAsia="Times New Roman" w:cstheme="minorHAnsi"/>
          <w:b/>
          <w:bCs/>
        </w:rPr>
      </w:pPr>
    </w:p>
    <w:p w14:paraId="1655A627" w14:textId="77777777" w:rsidR="0081098E" w:rsidRPr="000664AB" w:rsidRDefault="0081098E" w:rsidP="00AA6652">
      <w:pPr>
        <w:widowControl w:val="0"/>
        <w:autoSpaceDE w:val="0"/>
        <w:autoSpaceDN w:val="0"/>
        <w:adjustRightInd w:val="0"/>
        <w:spacing w:after="0" w:line="240" w:lineRule="auto"/>
        <w:jc w:val="both"/>
        <w:rPr>
          <w:rFonts w:eastAsia="Times New Roman" w:cstheme="minorHAnsi"/>
          <w:b/>
          <w:bCs/>
        </w:rPr>
      </w:pPr>
    </w:p>
    <w:p w14:paraId="5187D2A5" w14:textId="77777777" w:rsidR="0081098E" w:rsidRPr="000664AB" w:rsidRDefault="0081098E" w:rsidP="00AA6652">
      <w:pPr>
        <w:widowControl w:val="0"/>
        <w:autoSpaceDE w:val="0"/>
        <w:autoSpaceDN w:val="0"/>
        <w:adjustRightInd w:val="0"/>
        <w:spacing w:after="0" w:line="240" w:lineRule="auto"/>
        <w:jc w:val="both"/>
        <w:rPr>
          <w:rFonts w:eastAsia="Times New Roman" w:cstheme="minorHAnsi"/>
          <w:b/>
          <w:bCs/>
        </w:rPr>
      </w:pPr>
    </w:p>
    <w:p w14:paraId="058FF978" w14:textId="77777777" w:rsidR="0081098E" w:rsidRPr="000664AB" w:rsidRDefault="0081098E" w:rsidP="00AA6652">
      <w:pPr>
        <w:widowControl w:val="0"/>
        <w:autoSpaceDE w:val="0"/>
        <w:autoSpaceDN w:val="0"/>
        <w:adjustRightInd w:val="0"/>
        <w:spacing w:after="0" w:line="240" w:lineRule="auto"/>
        <w:jc w:val="both"/>
        <w:rPr>
          <w:rFonts w:eastAsia="Times New Roman" w:cstheme="minorHAnsi"/>
          <w:b/>
          <w:bCs/>
        </w:rPr>
      </w:pPr>
    </w:p>
    <w:p w14:paraId="7034790F" w14:textId="77777777" w:rsidR="0081098E" w:rsidRPr="000664AB" w:rsidRDefault="0081098E" w:rsidP="00AA6652">
      <w:pPr>
        <w:widowControl w:val="0"/>
        <w:autoSpaceDE w:val="0"/>
        <w:autoSpaceDN w:val="0"/>
        <w:adjustRightInd w:val="0"/>
        <w:spacing w:after="0" w:line="240" w:lineRule="auto"/>
        <w:jc w:val="both"/>
        <w:rPr>
          <w:rFonts w:eastAsia="Times New Roman" w:cstheme="minorHAnsi"/>
          <w:b/>
          <w:bCs/>
        </w:rPr>
      </w:pPr>
    </w:p>
    <w:p w14:paraId="4C646C86" w14:textId="77777777" w:rsidR="0081098E" w:rsidRPr="000664AB" w:rsidRDefault="0081098E" w:rsidP="00AA6652">
      <w:pPr>
        <w:widowControl w:val="0"/>
        <w:autoSpaceDE w:val="0"/>
        <w:autoSpaceDN w:val="0"/>
        <w:adjustRightInd w:val="0"/>
        <w:spacing w:after="0" w:line="240" w:lineRule="auto"/>
        <w:jc w:val="both"/>
        <w:rPr>
          <w:rFonts w:eastAsia="Times New Roman" w:cstheme="minorHAnsi"/>
          <w:b/>
          <w:bCs/>
        </w:rPr>
      </w:pPr>
    </w:p>
    <w:p w14:paraId="0CC09954" w14:textId="77777777" w:rsidR="0081098E" w:rsidRPr="000664AB" w:rsidRDefault="0081098E" w:rsidP="00AA6652">
      <w:pPr>
        <w:widowControl w:val="0"/>
        <w:autoSpaceDE w:val="0"/>
        <w:autoSpaceDN w:val="0"/>
        <w:adjustRightInd w:val="0"/>
        <w:spacing w:after="0" w:line="240" w:lineRule="auto"/>
        <w:jc w:val="both"/>
        <w:rPr>
          <w:rFonts w:eastAsia="Times New Roman" w:cstheme="minorHAnsi"/>
          <w:b/>
          <w:bCs/>
        </w:rPr>
      </w:pPr>
    </w:p>
    <w:p w14:paraId="0E31F5C9" w14:textId="77777777" w:rsidR="0081098E" w:rsidRPr="000664AB" w:rsidRDefault="0081098E" w:rsidP="00AA6652">
      <w:pPr>
        <w:widowControl w:val="0"/>
        <w:autoSpaceDE w:val="0"/>
        <w:autoSpaceDN w:val="0"/>
        <w:adjustRightInd w:val="0"/>
        <w:spacing w:after="0" w:line="240" w:lineRule="auto"/>
        <w:jc w:val="both"/>
        <w:rPr>
          <w:rFonts w:eastAsia="Times New Roman" w:cstheme="minorHAnsi"/>
          <w:b/>
          <w:bCs/>
        </w:rPr>
      </w:pPr>
    </w:p>
    <w:p w14:paraId="29BA80DE" w14:textId="77777777" w:rsidR="0081098E" w:rsidRPr="000664AB" w:rsidRDefault="0081098E" w:rsidP="00AA6652">
      <w:pPr>
        <w:widowControl w:val="0"/>
        <w:autoSpaceDE w:val="0"/>
        <w:autoSpaceDN w:val="0"/>
        <w:adjustRightInd w:val="0"/>
        <w:spacing w:after="0" w:line="240" w:lineRule="auto"/>
        <w:jc w:val="both"/>
        <w:rPr>
          <w:rFonts w:eastAsia="Times New Roman" w:cstheme="minorHAnsi"/>
          <w:b/>
          <w:bCs/>
        </w:rPr>
      </w:pPr>
    </w:p>
    <w:p w14:paraId="0D82F7A4" w14:textId="2DAEE601" w:rsidR="00D10CB9" w:rsidRPr="000664AB" w:rsidRDefault="00D10CB9" w:rsidP="00A63FE3">
      <w:pPr>
        <w:widowControl w:val="0"/>
        <w:autoSpaceDE w:val="0"/>
        <w:autoSpaceDN w:val="0"/>
        <w:adjustRightInd w:val="0"/>
        <w:spacing w:after="0" w:line="240" w:lineRule="auto"/>
        <w:jc w:val="center"/>
        <w:rPr>
          <w:rFonts w:eastAsia="Times New Roman" w:cstheme="minorHAnsi"/>
        </w:rPr>
      </w:pPr>
      <w:r w:rsidRPr="000664AB">
        <w:rPr>
          <w:rFonts w:eastAsia="Times New Roman" w:cstheme="minorHAnsi"/>
          <w:b/>
          <w:bCs/>
        </w:rPr>
        <w:t>Terms of Reference (</w:t>
      </w:r>
      <w:proofErr w:type="spellStart"/>
      <w:r w:rsidRPr="000664AB">
        <w:rPr>
          <w:rFonts w:eastAsia="Times New Roman" w:cstheme="minorHAnsi"/>
          <w:b/>
          <w:bCs/>
        </w:rPr>
        <w:t>ToR</w:t>
      </w:r>
      <w:proofErr w:type="spellEnd"/>
      <w:r w:rsidRPr="000664AB">
        <w:rPr>
          <w:rFonts w:eastAsia="Times New Roman" w:cstheme="minorHAnsi"/>
          <w:b/>
          <w:bCs/>
        </w:rPr>
        <w:t>)</w:t>
      </w:r>
    </w:p>
    <w:p w14:paraId="1380F9B6" w14:textId="77777777" w:rsidR="00D10CB9" w:rsidRPr="000664AB" w:rsidRDefault="00D10CB9" w:rsidP="00A63FE3">
      <w:pPr>
        <w:widowControl w:val="0"/>
        <w:autoSpaceDE w:val="0"/>
        <w:autoSpaceDN w:val="0"/>
        <w:adjustRightInd w:val="0"/>
        <w:spacing w:after="0" w:line="240" w:lineRule="auto"/>
        <w:jc w:val="center"/>
        <w:rPr>
          <w:rFonts w:eastAsia="Times New Roman" w:cstheme="minorHAnsi"/>
          <w:b/>
          <w:bCs/>
        </w:rPr>
      </w:pPr>
      <w:r w:rsidRPr="000664AB">
        <w:rPr>
          <w:rFonts w:eastAsia="Times New Roman" w:cstheme="minorHAnsi"/>
          <w:b/>
          <w:bCs/>
        </w:rPr>
        <w:t>End line Survey Consultancy Work</w:t>
      </w:r>
    </w:p>
    <w:p w14:paraId="55F87D94" w14:textId="77777777" w:rsidR="00D10CB9" w:rsidRPr="000664AB" w:rsidRDefault="00D10CB9" w:rsidP="00AA6652">
      <w:pPr>
        <w:widowControl w:val="0"/>
        <w:autoSpaceDE w:val="0"/>
        <w:autoSpaceDN w:val="0"/>
        <w:adjustRightInd w:val="0"/>
        <w:spacing w:after="0" w:line="240" w:lineRule="auto"/>
        <w:ind w:left="2900"/>
        <w:jc w:val="both"/>
        <w:rPr>
          <w:rFonts w:eastAsia="Times New Roman" w:cstheme="minorHAnsi"/>
          <w:b/>
          <w:bCs/>
        </w:rPr>
      </w:pPr>
    </w:p>
    <w:tbl>
      <w:tblPr>
        <w:tblpPr w:leftFromText="180" w:rightFromText="180" w:vertAnchor="text" w:horzAnchor="margin" w:tblpXSpec="center" w:tblpY="443"/>
        <w:tblW w:w="7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3663"/>
      </w:tblGrid>
      <w:tr w:rsidR="00D10CB9" w:rsidRPr="000664AB" w14:paraId="514E0297" w14:textId="77777777" w:rsidTr="0081098E">
        <w:trPr>
          <w:trHeight w:val="103"/>
        </w:trPr>
        <w:tc>
          <w:tcPr>
            <w:tcW w:w="4120" w:type="dxa"/>
            <w:vAlign w:val="center"/>
          </w:tcPr>
          <w:p w14:paraId="38F67507" w14:textId="77777777" w:rsidR="00D10CB9" w:rsidRPr="000664AB" w:rsidRDefault="00D10CB9" w:rsidP="00AA6652">
            <w:pPr>
              <w:widowControl w:val="0"/>
              <w:tabs>
                <w:tab w:val="left" w:pos="1215"/>
              </w:tabs>
              <w:autoSpaceDE w:val="0"/>
              <w:autoSpaceDN w:val="0"/>
              <w:adjustRightInd w:val="0"/>
              <w:spacing w:after="0" w:line="240" w:lineRule="auto"/>
              <w:ind w:left="350"/>
              <w:jc w:val="both"/>
              <w:rPr>
                <w:rFonts w:eastAsia="Times New Roman" w:cstheme="minorHAnsi"/>
              </w:rPr>
            </w:pPr>
            <w:r w:rsidRPr="000664AB">
              <w:rPr>
                <w:rFonts w:eastAsia="Times New Roman" w:cstheme="minorHAnsi"/>
              </w:rPr>
              <w:t>Contract Manager</w:t>
            </w:r>
          </w:p>
        </w:tc>
        <w:tc>
          <w:tcPr>
            <w:tcW w:w="3663" w:type="dxa"/>
            <w:vAlign w:val="center"/>
          </w:tcPr>
          <w:p w14:paraId="7554CD1F" w14:textId="1CF4437B" w:rsidR="00D10CB9" w:rsidRPr="000664AB" w:rsidRDefault="00D10CB9" w:rsidP="00AA6652">
            <w:pPr>
              <w:widowControl w:val="0"/>
              <w:autoSpaceDE w:val="0"/>
              <w:autoSpaceDN w:val="0"/>
              <w:adjustRightInd w:val="0"/>
              <w:spacing w:after="0" w:line="240" w:lineRule="auto"/>
              <w:jc w:val="both"/>
              <w:rPr>
                <w:rFonts w:eastAsia="Times New Roman" w:cstheme="minorHAnsi"/>
              </w:rPr>
            </w:pPr>
            <w:r w:rsidRPr="000664AB">
              <w:rPr>
                <w:rFonts w:eastAsia="Times New Roman" w:cstheme="minorHAnsi"/>
              </w:rPr>
              <w:t>Chiranjivi Sharma</w:t>
            </w:r>
            <w:r w:rsidR="00601EC8" w:rsidRPr="000664AB">
              <w:rPr>
                <w:rFonts w:eastAsia="Times New Roman" w:cstheme="minorHAnsi"/>
              </w:rPr>
              <w:t xml:space="preserve"> -</w:t>
            </w:r>
            <w:r w:rsidR="00F00F89">
              <w:rPr>
                <w:rFonts w:eastAsia="Times New Roman" w:cstheme="minorHAnsi"/>
              </w:rPr>
              <w:t xml:space="preserve"> </w:t>
            </w:r>
            <w:r w:rsidRPr="000664AB">
              <w:rPr>
                <w:rFonts w:eastAsia="Times New Roman" w:cstheme="minorHAnsi"/>
              </w:rPr>
              <w:t>Project Director</w:t>
            </w:r>
          </w:p>
        </w:tc>
      </w:tr>
      <w:tr w:rsidR="00D10CB9" w:rsidRPr="000664AB" w14:paraId="47F7AA63" w14:textId="77777777" w:rsidTr="0081098E">
        <w:trPr>
          <w:trHeight w:val="103"/>
        </w:trPr>
        <w:tc>
          <w:tcPr>
            <w:tcW w:w="4120" w:type="dxa"/>
            <w:vAlign w:val="center"/>
          </w:tcPr>
          <w:p w14:paraId="38C63D16" w14:textId="77777777" w:rsidR="00D10CB9" w:rsidRPr="000664AB" w:rsidRDefault="00D10CB9" w:rsidP="00AA6652">
            <w:pPr>
              <w:widowControl w:val="0"/>
              <w:autoSpaceDE w:val="0"/>
              <w:autoSpaceDN w:val="0"/>
              <w:adjustRightInd w:val="0"/>
              <w:spacing w:after="0" w:line="240" w:lineRule="auto"/>
              <w:ind w:left="350"/>
              <w:jc w:val="both"/>
              <w:rPr>
                <w:rFonts w:eastAsia="Times New Roman" w:cstheme="minorHAnsi"/>
              </w:rPr>
            </w:pPr>
            <w:r w:rsidRPr="000664AB">
              <w:rPr>
                <w:rFonts w:eastAsia="Times New Roman" w:cstheme="minorHAnsi"/>
              </w:rPr>
              <w:t>Deadline for the submission of proposal</w:t>
            </w:r>
          </w:p>
        </w:tc>
        <w:tc>
          <w:tcPr>
            <w:tcW w:w="3663" w:type="dxa"/>
            <w:vAlign w:val="center"/>
          </w:tcPr>
          <w:p w14:paraId="282253DA" w14:textId="6BD297D0" w:rsidR="00D10CB9" w:rsidRPr="000664AB" w:rsidRDefault="0094666C" w:rsidP="00AA6652">
            <w:pPr>
              <w:widowControl w:val="0"/>
              <w:autoSpaceDE w:val="0"/>
              <w:autoSpaceDN w:val="0"/>
              <w:adjustRightInd w:val="0"/>
              <w:spacing w:after="0" w:line="240" w:lineRule="auto"/>
              <w:jc w:val="both"/>
              <w:rPr>
                <w:rFonts w:eastAsia="Times New Roman" w:cstheme="minorHAnsi"/>
              </w:rPr>
            </w:pPr>
            <w:r>
              <w:rPr>
                <w:rFonts w:eastAsia="Times New Roman" w:cstheme="minorHAnsi"/>
              </w:rPr>
              <w:t>16</w:t>
            </w:r>
            <w:r w:rsidR="00F8369C" w:rsidRPr="00F8369C">
              <w:rPr>
                <w:rFonts w:eastAsia="Times New Roman" w:cstheme="minorHAnsi"/>
                <w:vertAlign w:val="superscript"/>
              </w:rPr>
              <w:t>th</w:t>
            </w:r>
            <w:r w:rsidR="00F8369C">
              <w:rPr>
                <w:rFonts w:eastAsia="Times New Roman" w:cstheme="minorHAnsi"/>
              </w:rPr>
              <w:t xml:space="preserve"> June 2023</w:t>
            </w:r>
          </w:p>
        </w:tc>
      </w:tr>
      <w:tr w:rsidR="00D10CB9" w:rsidRPr="000664AB" w14:paraId="2B46BB52" w14:textId="77777777" w:rsidTr="0081098E">
        <w:trPr>
          <w:trHeight w:val="103"/>
        </w:trPr>
        <w:tc>
          <w:tcPr>
            <w:tcW w:w="4120" w:type="dxa"/>
            <w:vAlign w:val="center"/>
          </w:tcPr>
          <w:p w14:paraId="035069CA" w14:textId="77777777" w:rsidR="00D10CB9" w:rsidRPr="000664AB" w:rsidRDefault="00D10CB9" w:rsidP="00AA6652">
            <w:pPr>
              <w:widowControl w:val="0"/>
              <w:autoSpaceDE w:val="0"/>
              <w:autoSpaceDN w:val="0"/>
              <w:adjustRightInd w:val="0"/>
              <w:spacing w:after="0" w:line="240" w:lineRule="auto"/>
              <w:ind w:left="350"/>
              <w:jc w:val="both"/>
              <w:rPr>
                <w:rFonts w:eastAsia="Times New Roman" w:cstheme="minorHAnsi"/>
              </w:rPr>
            </w:pPr>
            <w:r w:rsidRPr="000664AB">
              <w:rPr>
                <w:rFonts w:eastAsia="Times New Roman" w:cstheme="minorHAnsi"/>
              </w:rPr>
              <w:t>Estimated date for award of contract</w:t>
            </w:r>
          </w:p>
        </w:tc>
        <w:tc>
          <w:tcPr>
            <w:tcW w:w="3663" w:type="dxa"/>
            <w:vAlign w:val="center"/>
          </w:tcPr>
          <w:p w14:paraId="3EF72B59" w14:textId="058B2CC0" w:rsidR="00D10CB9" w:rsidRPr="000664AB" w:rsidRDefault="00F8369C" w:rsidP="00AA6652">
            <w:pPr>
              <w:widowControl w:val="0"/>
              <w:autoSpaceDE w:val="0"/>
              <w:autoSpaceDN w:val="0"/>
              <w:adjustRightInd w:val="0"/>
              <w:spacing w:after="0" w:line="240" w:lineRule="auto"/>
              <w:jc w:val="both"/>
              <w:rPr>
                <w:rFonts w:eastAsia="Times New Roman" w:cstheme="minorHAnsi"/>
              </w:rPr>
            </w:pPr>
            <w:r>
              <w:rPr>
                <w:rFonts w:eastAsia="Times New Roman" w:cstheme="minorHAnsi"/>
              </w:rPr>
              <w:t>Within June 2023</w:t>
            </w:r>
          </w:p>
        </w:tc>
      </w:tr>
      <w:tr w:rsidR="00D10CB9" w:rsidRPr="000664AB" w14:paraId="261F9E29" w14:textId="77777777" w:rsidTr="0081098E">
        <w:trPr>
          <w:trHeight w:val="103"/>
        </w:trPr>
        <w:tc>
          <w:tcPr>
            <w:tcW w:w="4120" w:type="dxa"/>
            <w:vAlign w:val="center"/>
          </w:tcPr>
          <w:p w14:paraId="538CF5EE" w14:textId="587D1E58" w:rsidR="00D10CB9" w:rsidRPr="000664AB" w:rsidRDefault="00F00F89" w:rsidP="00AA6652">
            <w:pPr>
              <w:widowControl w:val="0"/>
              <w:autoSpaceDE w:val="0"/>
              <w:autoSpaceDN w:val="0"/>
              <w:adjustRightInd w:val="0"/>
              <w:spacing w:after="0" w:line="240" w:lineRule="auto"/>
              <w:ind w:left="350"/>
              <w:jc w:val="both"/>
              <w:rPr>
                <w:rFonts w:eastAsia="Times New Roman" w:cstheme="minorHAnsi"/>
              </w:rPr>
            </w:pPr>
            <w:r>
              <w:rPr>
                <w:rFonts w:eastAsia="Times New Roman" w:cstheme="minorHAnsi"/>
              </w:rPr>
              <w:t>Deadline for final report submission</w:t>
            </w:r>
          </w:p>
        </w:tc>
        <w:tc>
          <w:tcPr>
            <w:tcW w:w="3663" w:type="dxa"/>
            <w:vAlign w:val="center"/>
          </w:tcPr>
          <w:p w14:paraId="61C38DB1" w14:textId="35312020" w:rsidR="00D10CB9" w:rsidRPr="000664AB" w:rsidRDefault="001E5FA1" w:rsidP="00AA6652">
            <w:pPr>
              <w:widowControl w:val="0"/>
              <w:autoSpaceDE w:val="0"/>
              <w:autoSpaceDN w:val="0"/>
              <w:adjustRightInd w:val="0"/>
              <w:spacing w:after="0" w:line="240" w:lineRule="auto"/>
              <w:jc w:val="both"/>
              <w:rPr>
                <w:rFonts w:eastAsia="Times New Roman" w:cstheme="minorHAnsi"/>
              </w:rPr>
            </w:pPr>
            <w:r>
              <w:rPr>
                <w:rFonts w:eastAsia="Times New Roman" w:cstheme="minorHAnsi"/>
              </w:rPr>
              <w:t>31st August</w:t>
            </w:r>
            <w:r w:rsidR="00F00F89">
              <w:rPr>
                <w:rFonts w:eastAsia="Times New Roman" w:cstheme="minorHAnsi"/>
              </w:rPr>
              <w:t xml:space="preserve"> 2023</w:t>
            </w:r>
          </w:p>
        </w:tc>
      </w:tr>
    </w:tbl>
    <w:p w14:paraId="49562EE3" w14:textId="77777777" w:rsidR="00D10CB9" w:rsidRPr="000664AB" w:rsidRDefault="00D10CB9" w:rsidP="00AA6652">
      <w:pPr>
        <w:jc w:val="both"/>
        <w:rPr>
          <w:rFonts w:cstheme="minorHAnsi"/>
        </w:rPr>
      </w:pPr>
    </w:p>
    <w:p w14:paraId="29AAE1D9" w14:textId="77777777" w:rsidR="00D10CB9" w:rsidRPr="000664AB" w:rsidRDefault="00D10CB9" w:rsidP="00AA6652">
      <w:pPr>
        <w:jc w:val="both"/>
        <w:rPr>
          <w:rFonts w:cstheme="minorHAnsi"/>
        </w:rPr>
      </w:pPr>
    </w:p>
    <w:p w14:paraId="70BE769E" w14:textId="77777777" w:rsidR="00D10CB9" w:rsidRPr="000664AB" w:rsidRDefault="00D10CB9" w:rsidP="00AA6652">
      <w:pPr>
        <w:jc w:val="both"/>
        <w:rPr>
          <w:rFonts w:cstheme="minorHAnsi"/>
        </w:rPr>
      </w:pPr>
    </w:p>
    <w:p w14:paraId="0A518DF0" w14:textId="77777777" w:rsidR="00D10CB9" w:rsidRPr="000664AB" w:rsidRDefault="00D10CB9" w:rsidP="00AA6652">
      <w:pPr>
        <w:jc w:val="both"/>
        <w:rPr>
          <w:rFonts w:cstheme="minorHAnsi"/>
        </w:rPr>
      </w:pPr>
    </w:p>
    <w:p w14:paraId="75BEF0FF" w14:textId="77777777" w:rsidR="00D10CB9" w:rsidRPr="000664AB" w:rsidRDefault="00D10CB9" w:rsidP="00AA6652">
      <w:pPr>
        <w:jc w:val="both"/>
        <w:rPr>
          <w:rFonts w:cstheme="minorHAnsi"/>
        </w:rPr>
      </w:pPr>
    </w:p>
    <w:p w14:paraId="39306B69" w14:textId="77777777" w:rsidR="00D10CB9" w:rsidRPr="000664AB" w:rsidRDefault="00D10CB9" w:rsidP="00AA6652">
      <w:pPr>
        <w:jc w:val="both"/>
        <w:rPr>
          <w:rFonts w:cstheme="minorHAnsi"/>
        </w:rPr>
      </w:pPr>
    </w:p>
    <w:p w14:paraId="11956FE4" w14:textId="77777777" w:rsidR="00D10CB9" w:rsidRPr="000664AB" w:rsidRDefault="00D10CB9" w:rsidP="00AA6652">
      <w:pPr>
        <w:jc w:val="both"/>
        <w:rPr>
          <w:rFonts w:cstheme="minorHAnsi"/>
        </w:rPr>
      </w:pPr>
    </w:p>
    <w:p w14:paraId="54B11B85" w14:textId="77777777" w:rsidR="00601EC8" w:rsidRPr="000664AB" w:rsidRDefault="00601EC8" w:rsidP="00AA6652">
      <w:pPr>
        <w:jc w:val="both"/>
        <w:rPr>
          <w:rFonts w:cstheme="minorHAnsi"/>
        </w:rPr>
      </w:pPr>
    </w:p>
    <w:p w14:paraId="3B01702D" w14:textId="77777777" w:rsidR="00601EC8" w:rsidRPr="000664AB" w:rsidRDefault="00601EC8" w:rsidP="00AA6652">
      <w:pPr>
        <w:jc w:val="both"/>
        <w:rPr>
          <w:rFonts w:cstheme="minorHAnsi"/>
        </w:rPr>
      </w:pPr>
    </w:p>
    <w:p w14:paraId="4AE9E9C2" w14:textId="77777777" w:rsidR="00601EC8" w:rsidRPr="000664AB" w:rsidRDefault="00601EC8" w:rsidP="00AA6652">
      <w:pPr>
        <w:jc w:val="both"/>
        <w:rPr>
          <w:rFonts w:cstheme="minorHAnsi"/>
        </w:rPr>
      </w:pPr>
    </w:p>
    <w:p w14:paraId="2CF24204" w14:textId="77777777" w:rsidR="00D10CB9" w:rsidRPr="000664AB" w:rsidRDefault="00D10CB9" w:rsidP="00AA6652">
      <w:pPr>
        <w:jc w:val="both"/>
        <w:rPr>
          <w:rFonts w:cstheme="minorHAnsi"/>
        </w:rPr>
      </w:pPr>
    </w:p>
    <w:p w14:paraId="39C8A4C0" w14:textId="77777777" w:rsidR="0081098E" w:rsidRDefault="0081098E" w:rsidP="00AA6652">
      <w:pPr>
        <w:jc w:val="both"/>
        <w:rPr>
          <w:rFonts w:cstheme="minorHAnsi"/>
          <w:lang w:bidi="ne-NP"/>
        </w:rPr>
      </w:pPr>
    </w:p>
    <w:p w14:paraId="592B55B0" w14:textId="77777777" w:rsidR="000A7CE5" w:rsidRDefault="000A7CE5" w:rsidP="00AA6652">
      <w:pPr>
        <w:jc w:val="both"/>
        <w:rPr>
          <w:rFonts w:cstheme="minorHAnsi"/>
          <w:lang w:bidi="ne-NP"/>
        </w:rPr>
      </w:pPr>
    </w:p>
    <w:p w14:paraId="3916D9E7" w14:textId="77777777" w:rsidR="000A7CE5" w:rsidRPr="000664AB" w:rsidRDefault="000A7CE5" w:rsidP="00AA6652">
      <w:pPr>
        <w:jc w:val="both"/>
        <w:rPr>
          <w:rFonts w:cstheme="minorHAnsi"/>
          <w:lang w:bidi="ne-NP"/>
        </w:rPr>
      </w:pPr>
    </w:p>
    <w:p w14:paraId="00093598" w14:textId="77777777" w:rsidR="0081098E" w:rsidRPr="000664AB" w:rsidRDefault="0081098E" w:rsidP="00AA6652">
      <w:pPr>
        <w:jc w:val="both"/>
        <w:rPr>
          <w:rFonts w:cstheme="minorHAnsi"/>
          <w:lang w:bidi="ne-NP"/>
        </w:rPr>
      </w:pPr>
    </w:p>
    <w:p w14:paraId="64F0ED6E" w14:textId="77777777" w:rsidR="0081098E" w:rsidRPr="000664AB" w:rsidRDefault="0081098E" w:rsidP="00AA6652">
      <w:pPr>
        <w:jc w:val="both"/>
        <w:rPr>
          <w:rFonts w:cstheme="minorHAnsi"/>
          <w:lang w:bidi="ne-NP"/>
        </w:rPr>
      </w:pPr>
    </w:p>
    <w:p w14:paraId="73F43835" w14:textId="77777777" w:rsidR="003E3BC0" w:rsidRPr="000664AB" w:rsidRDefault="003E3BC0" w:rsidP="00AA6652">
      <w:pPr>
        <w:jc w:val="both"/>
        <w:rPr>
          <w:rFonts w:cstheme="minorHAnsi"/>
          <w:lang w:bidi="ne-NP"/>
        </w:rPr>
      </w:pPr>
    </w:p>
    <w:p w14:paraId="36B0AE1F" w14:textId="77777777" w:rsidR="0081098E" w:rsidRPr="000664AB" w:rsidRDefault="0081098E" w:rsidP="00AA6652">
      <w:pPr>
        <w:jc w:val="both"/>
        <w:rPr>
          <w:rFonts w:cstheme="minorHAnsi"/>
          <w:lang w:bidi="ne-NP"/>
        </w:rPr>
      </w:pPr>
    </w:p>
    <w:bookmarkStart w:id="3" w:name="_Toc67995884" w:displacedByCustomXml="next"/>
    <w:sdt>
      <w:sdtPr>
        <w:rPr>
          <w:rFonts w:asciiTheme="minorHAnsi" w:eastAsiaTheme="minorHAnsi" w:hAnsiTheme="minorHAnsi" w:cstheme="minorHAnsi"/>
          <w:color w:val="auto"/>
          <w:sz w:val="22"/>
          <w:szCs w:val="22"/>
        </w:rPr>
        <w:id w:val="-1919082304"/>
        <w:docPartObj>
          <w:docPartGallery w:val="Table of Contents"/>
          <w:docPartUnique/>
        </w:docPartObj>
      </w:sdtPr>
      <w:sdtEndPr>
        <w:rPr>
          <w:b/>
          <w:bCs/>
          <w:noProof/>
        </w:rPr>
      </w:sdtEndPr>
      <w:sdtContent>
        <w:p w14:paraId="79D28BCB" w14:textId="03008A87" w:rsidR="003E3BC0" w:rsidRPr="000664AB" w:rsidRDefault="003E3BC0" w:rsidP="00AA6652">
          <w:pPr>
            <w:pStyle w:val="TOCHeading"/>
            <w:jc w:val="both"/>
            <w:rPr>
              <w:rFonts w:asciiTheme="minorHAnsi" w:hAnsiTheme="minorHAnsi" w:cstheme="minorHAnsi"/>
              <w:sz w:val="22"/>
              <w:szCs w:val="22"/>
            </w:rPr>
          </w:pPr>
          <w:r w:rsidRPr="000664AB">
            <w:rPr>
              <w:rFonts w:asciiTheme="minorHAnsi" w:hAnsiTheme="minorHAnsi" w:cstheme="minorHAnsi"/>
              <w:sz w:val="22"/>
              <w:szCs w:val="22"/>
            </w:rPr>
            <w:t>Contents</w:t>
          </w:r>
        </w:p>
        <w:p w14:paraId="3DFF0108" w14:textId="251C360B" w:rsidR="005B4523" w:rsidRDefault="003E3BC0">
          <w:pPr>
            <w:pStyle w:val="TOC1"/>
            <w:tabs>
              <w:tab w:val="left" w:pos="440"/>
              <w:tab w:val="right" w:leader="dot" w:pos="9350"/>
            </w:tabs>
            <w:rPr>
              <w:rFonts w:cstheme="minorBidi"/>
              <w:noProof/>
              <w:kern w:val="2"/>
              <w:szCs w:val="20"/>
              <w:lang w:bidi="ne-NP"/>
              <w14:ligatures w14:val="standardContextual"/>
            </w:rPr>
          </w:pPr>
          <w:r w:rsidRPr="000664AB">
            <w:rPr>
              <w:rFonts w:cstheme="minorHAnsi"/>
            </w:rPr>
            <w:fldChar w:fldCharType="begin"/>
          </w:r>
          <w:r w:rsidRPr="000664AB">
            <w:rPr>
              <w:rFonts w:cstheme="minorHAnsi"/>
            </w:rPr>
            <w:instrText xml:space="preserve"> TOC \o "1-3" \h \z \u </w:instrText>
          </w:r>
          <w:r w:rsidRPr="000664AB">
            <w:rPr>
              <w:rFonts w:cstheme="minorHAnsi"/>
            </w:rPr>
            <w:fldChar w:fldCharType="separate"/>
          </w:r>
          <w:hyperlink w:anchor="_Toc136426242" w:history="1">
            <w:r w:rsidR="005B4523" w:rsidRPr="00F46148">
              <w:rPr>
                <w:rStyle w:val="Hyperlink"/>
                <w:rFonts w:cstheme="minorHAnsi"/>
                <w:bCs/>
                <w:noProof/>
              </w:rPr>
              <w:t>1.</w:t>
            </w:r>
            <w:r w:rsidR="005B4523">
              <w:rPr>
                <w:rFonts w:cstheme="minorBidi"/>
                <w:noProof/>
                <w:kern w:val="2"/>
                <w:szCs w:val="20"/>
                <w:lang w:bidi="ne-NP"/>
                <w14:ligatures w14:val="standardContextual"/>
              </w:rPr>
              <w:tab/>
            </w:r>
            <w:r w:rsidR="005B4523" w:rsidRPr="00F46148">
              <w:rPr>
                <w:rStyle w:val="Hyperlink"/>
                <w:rFonts w:cstheme="minorHAnsi"/>
                <w:noProof/>
              </w:rPr>
              <w:t>List of Abbreviation</w:t>
            </w:r>
            <w:r w:rsidR="005B4523">
              <w:rPr>
                <w:noProof/>
                <w:webHidden/>
              </w:rPr>
              <w:tab/>
            </w:r>
            <w:r w:rsidR="005B4523">
              <w:rPr>
                <w:noProof/>
                <w:webHidden/>
              </w:rPr>
              <w:fldChar w:fldCharType="begin"/>
            </w:r>
            <w:r w:rsidR="005B4523">
              <w:rPr>
                <w:noProof/>
                <w:webHidden/>
              </w:rPr>
              <w:instrText xml:space="preserve"> PAGEREF _Toc136426242 \h </w:instrText>
            </w:r>
            <w:r w:rsidR="005B4523">
              <w:rPr>
                <w:noProof/>
                <w:webHidden/>
              </w:rPr>
            </w:r>
            <w:r w:rsidR="005B4523">
              <w:rPr>
                <w:noProof/>
                <w:webHidden/>
              </w:rPr>
              <w:fldChar w:fldCharType="separate"/>
            </w:r>
            <w:r w:rsidR="005B4523">
              <w:rPr>
                <w:noProof/>
                <w:webHidden/>
              </w:rPr>
              <w:t>4</w:t>
            </w:r>
            <w:r w:rsidR="005B4523">
              <w:rPr>
                <w:noProof/>
                <w:webHidden/>
              </w:rPr>
              <w:fldChar w:fldCharType="end"/>
            </w:r>
          </w:hyperlink>
        </w:p>
        <w:p w14:paraId="7AD760C0" w14:textId="4CF38276" w:rsidR="005B4523" w:rsidRDefault="00000000">
          <w:pPr>
            <w:pStyle w:val="TOC1"/>
            <w:tabs>
              <w:tab w:val="left" w:pos="440"/>
              <w:tab w:val="right" w:leader="dot" w:pos="9350"/>
            </w:tabs>
            <w:rPr>
              <w:rFonts w:cstheme="minorBidi"/>
              <w:noProof/>
              <w:kern w:val="2"/>
              <w:szCs w:val="20"/>
              <w:lang w:bidi="ne-NP"/>
              <w14:ligatures w14:val="standardContextual"/>
            </w:rPr>
          </w:pPr>
          <w:hyperlink w:anchor="_Toc136426243" w:history="1">
            <w:r w:rsidR="005B4523" w:rsidRPr="00F46148">
              <w:rPr>
                <w:rStyle w:val="Hyperlink"/>
                <w:rFonts w:cstheme="minorHAnsi"/>
                <w:bCs/>
                <w:noProof/>
              </w:rPr>
              <w:t>2.</w:t>
            </w:r>
            <w:r w:rsidR="005B4523">
              <w:rPr>
                <w:rFonts w:cstheme="minorBidi"/>
                <w:noProof/>
                <w:kern w:val="2"/>
                <w:szCs w:val="20"/>
                <w:lang w:bidi="ne-NP"/>
                <w14:ligatures w14:val="standardContextual"/>
              </w:rPr>
              <w:tab/>
            </w:r>
            <w:r w:rsidR="005B4523" w:rsidRPr="00F46148">
              <w:rPr>
                <w:rStyle w:val="Hyperlink"/>
                <w:rFonts w:cstheme="minorHAnsi"/>
                <w:noProof/>
              </w:rPr>
              <w:t>Organizational overview</w:t>
            </w:r>
            <w:r w:rsidR="005B4523">
              <w:rPr>
                <w:noProof/>
                <w:webHidden/>
              </w:rPr>
              <w:tab/>
            </w:r>
            <w:r w:rsidR="005B4523">
              <w:rPr>
                <w:noProof/>
                <w:webHidden/>
              </w:rPr>
              <w:fldChar w:fldCharType="begin"/>
            </w:r>
            <w:r w:rsidR="005B4523">
              <w:rPr>
                <w:noProof/>
                <w:webHidden/>
              </w:rPr>
              <w:instrText xml:space="preserve"> PAGEREF _Toc136426243 \h </w:instrText>
            </w:r>
            <w:r w:rsidR="005B4523">
              <w:rPr>
                <w:noProof/>
                <w:webHidden/>
              </w:rPr>
            </w:r>
            <w:r w:rsidR="005B4523">
              <w:rPr>
                <w:noProof/>
                <w:webHidden/>
              </w:rPr>
              <w:fldChar w:fldCharType="separate"/>
            </w:r>
            <w:r w:rsidR="005B4523">
              <w:rPr>
                <w:noProof/>
                <w:webHidden/>
              </w:rPr>
              <w:t>5</w:t>
            </w:r>
            <w:r w:rsidR="005B4523">
              <w:rPr>
                <w:noProof/>
                <w:webHidden/>
              </w:rPr>
              <w:fldChar w:fldCharType="end"/>
            </w:r>
          </w:hyperlink>
        </w:p>
        <w:p w14:paraId="33A7A594" w14:textId="768BC5D4" w:rsidR="005B4523" w:rsidRDefault="00000000">
          <w:pPr>
            <w:pStyle w:val="TOC1"/>
            <w:tabs>
              <w:tab w:val="left" w:pos="440"/>
              <w:tab w:val="right" w:leader="dot" w:pos="9350"/>
            </w:tabs>
            <w:rPr>
              <w:rFonts w:cstheme="minorBidi"/>
              <w:noProof/>
              <w:kern w:val="2"/>
              <w:szCs w:val="20"/>
              <w:lang w:bidi="ne-NP"/>
              <w14:ligatures w14:val="standardContextual"/>
            </w:rPr>
          </w:pPr>
          <w:hyperlink w:anchor="_Toc136426244" w:history="1">
            <w:r w:rsidR="005B4523" w:rsidRPr="00F46148">
              <w:rPr>
                <w:rStyle w:val="Hyperlink"/>
                <w:rFonts w:cstheme="minorHAnsi"/>
                <w:bCs/>
                <w:noProof/>
              </w:rPr>
              <w:t>3.</w:t>
            </w:r>
            <w:r w:rsidR="005B4523">
              <w:rPr>
                <w:rFonts w:cstheme="minorBidi"/>
                <w:noProof/>
                <w:kern w:val="2"/>
                <w:szCs w:val="20"/>
                <w:lang w:bidi="ne-NP"/>
                <w14:ligatures w14:val="standardContextual"/>
              </w:rPr>
              <w:tab/>
            </w:r>
            <w:r w:rsidR="005B4523" w:rsidRPr="00F46148">
              <w:rPr>
                <w:rStyle w:val="Hyperlink"/>
                <w:rFonts w:cstheme="minorHAnsi"/>
                <w:noProof/>
              </w:rPr>
              <w:t>Background of FOUND project</w:t>
            </w:r>
            <w:r w:rsidR="005B4523">
              <w:rPr>
                <w:noProof/>
                <w:webHidden/>
              </w:rPr>
              <w:tab/>
            </w:r>
            <w:r w:rsidR="005B4523">
              <w:rPr>
                <w:noProof/>
                <w:webHidden/>
              </w:rPr>
              <w:fldChar w:fldCharType="begin"/>
            </w:r>
            <w:r w:rsidR="005B4523">
              <w:rPr>
                <w:noProof/>
                <w:webHidden/>
              </w:rPr>
              <w:instrText xml:space="preserve"> PAGEREF _Toc136426244 \h </w:instrText>
            </w:r>
            <w:r w:rsidR="005B4523">
              <w:rPr>
                <w:noProof/>
                <w:webHidden/>
              </w:rPr>
            </w:r>
            <w:r w:rsidR="005B4523">
              <w:rPr>
                <w:noProof/>
                <w:webHidden/>
              </w:rPr>
              <w:fldChar w:fldCharType="separate"/>
            </w:r>
            <w:r w:rsidR="005B4523">
              <w:rPr>
                <w:noProof/>
                <w:webHidden/>
              </w:rPr>
              <w:t>6</w:t>
            </w:r>
            <w:r w:rsidR="005B4523">
              <w:rPr>
                <w:noProof/>
                <w:webHidden/>
              </w:rPr>
              <w:fldChar w:fldCharType="end"/>
            </w:r>
          </w:hyperlink>
        </w:p>
        <w:p w14:paraId="4187F41C" w14:textId="6BA6D0D4" w:rsidR="005B4523" w:rsidRDefault="00000000">
          <w:pPr>
            <w:pStyle w:val="TOC1"/>
            <w:tabs>
              <w:tab w:val="left" w:pos="440"/>
              <w:tab w:val="right" w:leader="dot" w:pos="9350"/>
            </w:tabs>
            <w:rPr>
              <w:rFonts w:cstheme="minorBidi"/>
              <w:noProof/>
              <w:kern w:val="2"/>
              <w:szCs w:val="20"/>
              <w:lang w:bidi="ne-NP"/>
              <w14:ligatures w14:val="standardContextual"/>
            </w:rPr>
          </w:pPr>
          <w:hyperlink w:anchor="_Toc136426245" w:history="1">
            <w:r w:rsidR="005B4523" w:rsidRPr="00F46148">
              <w:rPr>
                <w:rStyle w:val="Hyperlink"/>
                <w:rFonts w:cstheme="minorHAnsi"/>
                <w:bCs/>
                <w:noProof/>
              </w:rPr>
              <w:t>4.</w:t>
            </w:r>
            <w:r w:rsidR="005B4523">
              <w:rPr>
                <w:rFonts w:cstheme="minorBidi"/>
                <w:noProof/>
                <w:kern w:val="2"/>
                <w:szCs w:val="20"/>
                <w:lang w:bidi="ne-NP"/>
                <w14:ligatures w14:val="standardContextual"/>
              </w:rPr>
              <w:tab/>
            </w:r>
            <w:r w:rsidR="005B4523" w:rsidRPr="00F46148">
              <w:rPr>
                <w:rStyle w:val="Hyperlink"/>
                <w:rFonts w:cstheme="minorHAnsi"/>
                <w:noProof/>
              </w:rPr>
              <w:t>Objective of the project</w:t>
            </w:r>
            <w:r w:rsidR="005B4523">
              <w:rPr>
                <w:noProof/>
                <w:webHidden/>
              </w:rPr>
              <w:tab/>
            </w:r>
            <w:r w:rsidR="005B4523">
              <w:rPr>
                <w:noProof/>
                <w:webHidden/>
              </w:rPr>
              <w:fldChar w:fldCharType="begin"/>
            </w:r>
            <w:r w:rsidR="005B4523">
              <w:rPr>
                <w:noProof/>
                <w:webHidden/>
              </w:rPr>
              <w:instrText xml:space="preserve"> PAGEREF _Toc136426245 \h </w:instrText>
            </w:r>
            <w:r w:rsidR="005B4523">
              <w:rPr>
                <w:noProof/>
                <w:webHidden/>
              </w:rPr>
            </w:r>
            <w:r w:rsidR="005B4523">
              <w:rPr>
                <w:noProof/>
                <w:webHidden/>
              </w:rPr>
              <w:fldChar w:fldCharType="separate"/>
            </w:r>
            <w:r w:rsidR="005B4523">
              <w:rPr>
                <w:noProof/>
                <w:webHidden/>
              </w:rPr>
              <w:t>6</w:t>
            </w:r>
            <w:r w:rsidR="005B4523">
              <w:rPr>
                <w:noProof/>
                <w:webHidden/>
              </w:rPr>
              <w:fldChar w:fldCharType="end"/>
            </w:r>
          </w:hyperlink>
        </w:p>
        <w:p w14:paraId="17ACABBE" w14:textId="1DF8CB55" w:rsidR="005B4523" w:rsidRDefault="00000000">
          <w:pPr>
            <w:pStyle w:val="TOC1"/>
            <w:tabs>
              <w:tab w:val="left" w:pos="440"/>
              <w:tab w:val="right" w:leader="dot" w:pos="9350"/>
            </w:tabs>
            <w:rPr>
              <w:rFonts w:cstheme="minorBidi"/>
              <w:noProof/>
              <w:kern w:val="2"/>
              <w:szCs w:val="20"/>
              <w:lang w:bidi="ne-NP"/>
              <w14:ligatures w14:val="standardContextual"/>
            </w:rPr>
          </w:pPr>
          <w:hyperlink w:anchor="_Toc136426246" w:history="1">
            <w:r w:rsidR="005B4523" w:rsidRPr="00F46148">
              <w:rPr>
                <w:rStyle w:val="Hyperlink"/>
                <w:rFonts w:cstheme="minorHAnsi"/>
                <w:bCs/>
                <w:noProof/>
              </w:rPr>
              <w:t>5.</w:t>
            </w:r>
            <w:r w:rsidR="005B4523">
              <w:rPr>
                <w:rFonts w:cstheme="minorBidi"/>
                <w:noProof/>
                <w:kern w:val="2"/>
                <w:szCs w:val="20"/>
                <w:lang w:bidi="ne-NP"/>
                <w14:ligatures w14:val="standardContextual"/>
              </w:rPr>
              <w:tab/>
            </w:r>
            <w:r w:rsidR="005B4523" w:rsidRPr="00F46148">
              <w:rPr>
                <w:rStyle w:val="Hyperlink"/>
                <w:rFonts w:cstheme="minorHAnsi"/>
                <w:noProof/>
              </w:rPr>
              <w:t>Project Areas</w:t>
            </w:r>
            <w:r w:rsidR="005B4523">
              <w:rPr>
                <w:noProof/>
                <w:webHidden/>
              </w:rPr>
              <w:tab/>
            </w:r>
            <w:r w:rsidR="005B4523">
              <w:rPr>
                <w:noProof/>
                <w:webHidden/>
              </w:rPr>
              <w:fldChar w:fldCharType="begin"/>
            </w:r>
            <w:r w:rsidR="005B4523">
              <w:rPr>
                <w:noProof/>
                <w:webHidden/>
              </w:rPr>
              <w:instrText xml:space="preserve"> PAGEREF _Toc136426246 \h </w:instrText>
            </w:r>
            <w:r w:rsidR="005B4523">
              <w:rPr>
                <w:noProof/>
                <w:webHidden/>
              </w:rPr>
            </w:r>
            <w:r w:rsidR="005B4523">
              <w:rPr>
                <w:noProof/>
                <w:webHidden/>
              </w:rPr>
              <w:fldChar w:fldCharType="separate"/>
            </w:r>
            <w:r w:rsidR="005B4523">
              <w:rPr>
                <w:noProof/>
                <w:webHidden/>
              </w:rPr>
              <w:t>6</w:t>
            </w:r>
            <w:r w:rsidR="005B4523">
              <w:rPr>
                <w:noProof/>
                <w:webHidden/>
              </w:rPr>
              <w:fldChar w:fldCharType="end"/>
            </w:r>
          </w:hyperlink>
        </w:p>
        <w:p w14:paraId="56455C22" w14:textId="1F052B8D" w:rsidR="005B4523" w:rsidRDefault="00000000">
          <w:pPr>
            <w:pStyle w:val="TOC1"/>
            <w:tabs>
              <w:tab w:val="left" w:pos="440"/>
              <w:tab w:val="right" w:leader="dot" w:pos="9350"/>
            </w:tabs>
            <w:rPr>
              <w:rFonts w:cstheme="minorBidi"/>
              <w:noProof/>
              <w:kern w:val="2"/>
              <w:szCs w:val="20"/>
              <w:lang w:bidi="ne-NP"/>
              <w14:ligatures w14:val="standardContextual"/>
            </w:rPr>
          </w:pPr>
          <w:hyperlink w:anchor="_Toc136426247" w:history="1">
            <w:r w:rsidR="005B4523" w:rsidRPr="00F46148">
              <w:rPr>
                <w:rStyle w:val="Hyperlink"/>
                <w:rFonts w:cstheme="minorHAnsi"/>
                <w:bCs/>
                <w:noProof/>
              </w:rPr>
              <w:t>6.</w:t>
            </w:r>
            <w:r w:rsidR="005B4523">
              <w:rPr>
                <w:rFonts w:cstheme="minorBidi"/>
                <w:noProof/>
                <w:kern w:val="2"/>
                <w:szCs w:val="20"/>
                <w:lang w:bidi="ne-NP"/>
                <w14:ligatures w14:val="standardContextual"/>
              </w:rPr>
              <w:tab/>
            </w:r>
            <w:r w:rsidR="005B4523" w:rsidRPr="00F46148">
              <w:rPr>
                <w:rStyle w:val="Hyperlink"/>
                <w:rFonts w:cstheme="minorHAnsi"/>
                <w:noProof/>
              </w:rPr>
              <w:t>Recommendations of Baseline evaluation</w:t>
            </w:r>
            <w:r w:rsidR="005B4523">
              <w:rPr>
                <w:noProof/>
                <w:webHidden/>
              </w:rPr>
              <w:tab/>
            </w:r>
            <w:r w:rsidR="005B4523">
              <w:rPr>
                <w:noProof/>
                <w:webHidden/>
              </w:rPr>
              <w:fldChar w:fldCharType="begin"/>
            </w:r>
            <w:r w:rsidR="005B4523">
              <w:rPr>
                <w:noProof/>
                <w:webHidden/>
              </w:rPr>
              <w:instrText xml:space="preserve"> PAGEREF _Toc136426247 \h </w:instrText>
            </w:r>
            <w:r w:rsidR="005B4523">
              <w:rPr>
                <w:noProof/>
                <w:webHidden/>
              </w:rPr>
            </w:r>
            <w:r w:rsidR="005B4523">
              <w:rPr>
                <w:noProof/>
                <w:webHidden/>
              </w:rPr>
              <w:fldChar w:fldCharType="separate"/>
            </w:r>
            <w:r w:rsidR="005B4523">
              <w:rPr>
                <w:noProof/>
                <w:webHidden/>
              </w:rPr>
              <w:t>6</w:t>
            </w:r>
            <w:r w:rsidR="005B4523">
              <w:rPr>
                <w:noProof/>
                <w:webHidden/>
              </w:rPr>
              <w:fldChar w:fldCharType="end"/>
            </w:r>
          </w:hyperlink>
        </w:p>
        <w:p w14:paraId="3DEC6276" w14:textId="594F4B59" w:rsidR="005B4523" w:rsidRDefault="00000000">
          <w:pPr>
            <w:pStyle w:val="TOC2"/>
            <w:tabs>
              <w:tab w:val="right" w:leader="dot" w:pos="9350"/>
            </w:tabs>
            <w:rPr>
              <w:rFonts w:cstheme="minorBidi"/>
              <w:noProof/>
              <w:kern w:val="2"/>
              <w:szCs w:val="20"/>
              <w:lang w:bidi="ne-NP"/>
              <w14:ligatures w14:val="standardContextual"/>
            </w:rPr>
          </w:pPr>
          <w:hyperlink w:anchor="_Toc136426248" w:history="1">
            <w:r w:rsidR="005B4523" w:rsidRPr="00F46148">
              <w:rPr>
                <w:rStyle w:val="Hyperlink"/>
                <w:rFonts w:cstheme="minorHAnsi"/>
                <w:noProof/>
              </w:rPr>
              <w:t>6.1 Persons with Disability</w:t>
            </w:r>
            <w:r w:rsidR="005B4523">
              <w:rPr>
                <w:noProof/>
                <w:webHidden/>
              </w:rPr>
              <w:tab/>
            </w:r>
            <w:r w:rsidR="005B4523">
              <w:rPr>
                <w:noProof/>
                <w:webHidden/>
              </w:rPr>
              <w:fldChar w:fldCharType="begin"/>
            </w:r>
            <w:r w:rsidR="005B4523">
              <w:rPr>
                <w:noProof/>
                <w:webHidden/>
              </w:rPr>
              <w:instrText xml:space="preserve"> PAGEREF _Toc136426248 \h </w:instrText>
            </w:r>
            <w:r w:rsidR="005B4523">
              <w:rPr>
                <w:noProof/>
                <w:webHidden/>
              </w:rPr>
            </w:r>
            <w:r w:rsidR="005B4523">
              <w:rPr>
                <w:noProof/>
                <w:webHidden/>
              </w:rPr>
              <w:fldChar w:fldCharType="separate"/>
            </w:r>
            <w:r w:rsidR="005B4523">
              <w:rPr>
                <w:noProof/>
                <w:webHidden/>
              </w:rPr>
              <w:t>6</w:t>
            </w:r>
            <w:r w:rsidR="005B4523">
              <w:rPr>
                <w:noProof/>
                <w:webHidden/>
              </w:rPr>
              <w:fldChar w:fldCharType="end"/>
            </w:r>
          </w:hyperlink>
        </w:p>
        <w:p w14:paraId="308A281A" w14:textId="2FD664FE" w:rsidR="005B4523" w:rsidRDefault="00000000">
          <w:pPr>
            <w:pStyle w:val="TOC3"/>
            <w:tabs>
              <w:tab w:val="right" w:leader="dot" w:pos="9350"/>
            </w:tabs>
            <w:rPr>
              <w:rFonts w:cstheme="minorBidi"/>
              <w:noProof/>
              <w:kern w:val="2"/>
              <w:szCs w:val="20"/>
              <w:lang w:bidi="ne-NP"/>
              <w14:ligatures w14:val="standardContextual"/>
            </w:rPr>
          </w:pPr>
          <w:hyperlink w:anchor="_Toc136426249" w:history="1">
            <w:r w:rsidR="005B4523" w:rsidRPr="00F46148">
              <w:rPr>
                <w:rStyle w:val="Hyperlink"/>
                <w:noProof/>
              </w:rPr>
              <w:t>A. Need-based and advanced Skills</w:t>
            </w:r>
            <w:r w:rsidR="005B4523">
              <w:rPr>
                <w:noProof/>
                <w:webHidden/>
              </w:rPr>
              <w:tab/>
            </w:r>
            <w:r w:rsidR="005B4523">
              <w:rPr>
                <w:noProof/>
                <w:webHidden/>
              </w:rPr>
              <w:fldChar w:fldCharType="begin"/>
            </w:r>
            <w:r w:rsidR="005B4523">
              <w:rPr>
                <w:noProof/>
                <w:webHidden/>
              </w:rPr>
              <w:instrText xml:space="preserve"> PAGEREF _Toc136426249 \h </w:instrText>
            </w:r>
            <w:r w:rsidR="005B4523">
              <w:rPr>
                <w:noProof/>
                <w:webHidden/>
              </w:rPr>
            </w:r>
            <w:r w:rsidR="005B4523">
              <w:rPr>
                <w:noProof/>
                <w:webHidden/>
              </w:rPr>
              <w:fldChar w:fldCharType="separate"/>
            </w:r>
            <w:r w:rsidR="005B4523">
              <w:rPr>
                <w:noProof/>
                <w:webHidden/>
              </w:rPr>
              <w:t>6</w:t>
            </w:r>
            <w:r w:rsidR="005B4523">
              <w:rPr>
                <w:noProof/>
                <w:webHidden/>
              </w:rPr>
              <w:fldChar w:fldCharType="end"/>
            </w:r>
          </w:hyperlink>
        </w:p>
        <w:p w14:paraId="3F31421D" w14:textId="1322D44C" w:rsidR="005B4523" w:rsidRDefault="00000000">
          <w:pPr>
            <w:pStyle w:val="TOC3"/>
            <w:tabs>
              <w:tab w:val="right" w:leader="dot" w:pos="9350"/>
            </w:tabs>
            <w:rPr>
              <w:rFonts w:cstheme="minorBidi"/>
              <w:noProof/>
              <w:kern w:val="2"/>
              <w:szCs w:val="20"/>
              <w:lang w:bidi="ne-NP"/>
              <w14:ligatures w14:val="standardContextual"/>
            </w:rPr>
          </w:pPr>
          <w:hyperlink w:anchor="_Toc136426250" w:history="1">
            <w:r w:rsidR="005B4523" w:rsidRPr="00F46148">
              <w:rPr>
                <w:rStyle w:val="Hyperlink"/>
                <w:noProof/>
              </w:rPr>
              <w:t>B. Employment support program for family members</w:t>
            </w:r>
            <w:r w:rsidR="005B4523">
              <w:rPr>
                <w:noProof/>
                <w:webHidden/>
              </w:rPr>
              <w:tab/>
            </w:r>
            <w:r w:rsidR="005B4523">
              <w:rPr>
                <w:noProof/>
                <w:webHidden/>
              </w:rPr>
              <w:fldChar w:fldCharType="begin"/>
            </w:r>
            <w:r w:rsidR="005B4523">
              <w:rPr>
                <w:noProof/>
                <w:webHidden/>
              </w:rPr>
              <w:instrText xml:space="preserve"> PAGEREF _Toc136426250 \h </w:instrText>
            </w:r>
            <w:r w:rsidR="005B4523">
              <w:rPr>
                <w:noProof/>
                <w:webHidden/>
              </w:rPr>
            </w:r>
            <w:r w:rsidR="005B4523">
              <w:rPr>
                <w:noProof/>
                <w:webHidden/>
              </w:rPr>
              <w:fldChar w:fldCharType="separate"/>
            </w:r>
            <w:r w:rsidR="005B4523">
              <w:rPr>
                <w:noProof/>
                <w:webHidden/>
              </w:rPr>
              <w:t>7</w:t>
            </w:r>
            <w:r w:rsidR="005B4523">
              <w:rPr>
                <w:noProof/>
                <w:webHidden/>
              </w:rPr>
              <w:fldChar w:fldCharType="end"/>
            </w:r>
          </w:hyperlink>
        </w:p>
        <w:p w14:paraId="5FC2361D" w14:textId="2C806C45" w:rsidR="005B4523" w:rsidRDefault="00000000">
          <w:pPr>
            <w:pStyle w:val="TOC3"/>
            <w:tabs>
              <w:tab w:val="right" w:leader="dot" w:pos="9350"/>
            </w:tabs>
            <w:rPr>
              <w:rFonts w:cstheme="minorBidi"/>
              <w:noProof/>
              <w:kern w:val="2"/>
              <w:szCs w:val="20"/>
              <w:lang w:bidi="ne-NP"/>
              <w14:ligatures w14:val="standardContextual"/>
            </w:rPr>
          </w:pPr>
          <w:hyperlink w:anchor="_Toc136426251" w:history="1">
            <w:r w:rsidR="005B4523" w:rsidRPr="00F46148">
              <w:rPr>
                <w:rStyle w:val="Hyperlink"/>
                <w:noProof/>
              </w:rPr>
              <w:t>C. Job coaching and mentorship program</w:t>
            </w:r>
            <w:r w:rsidR="005B4523">
              <w:rPr>
                <w:noProof/>
                <w:webHidden/>
              </w:rPr>
              <w:tab/>
            </w:r>
            <w:r w:rsidR="005B4523">
              <w:rPr>
                <w:noProof/>
                <w:webHidden/>
              </w:rPr>
              <w:fldChar w:fldCharType="begin"/>
            </w:r>
            <w:r w:rsidR="005B4523">
              <w:rPr>
                <w:noProof/>
                <w:webHidden/>
              </w:rPr>
              <w:instrText xml:space="preserve"> PAGEREF _Toc136426251 \h </w:instrText>
            </w:r>
            <w:r w:rsidR="005B4523">
              <w:rPr>
                <w:noProof/>
                <w:webHidden/>
              </w:rPr>
            </w:r>
            <w:r w:rsidR="005B4523">
              <w:rPr>
                <w:noProof/>
                <w:webHidden/>
              </w:rPr>
              <w:fldChar w:fldCharType="separate"/>
            </w:r>
            <w:r w:rsidR="005B4523">
              <w:rPr>
                <w:noProof/>
                <w:webHidden/>
              </w:rPr>
              <w:t>7</w:t>
            </w:r>
            <w:r w:rsidR="005B4523">
              <w:rPr>
                <w:noProof/>
                <w:webHidden/>
              </w:rPr>
              <w:fldChar w:fldCharType="end"/>
            </w:r>
          </w:hyperlink>
        </w:p>
        <w:p w14:paraId="38A2DFBC" w14:textId="378F3D7E" w:rsidR="005B4523" w:rsidRDefault="00000000">
          <w:pPr>
            <w:pStyle w:val="TOC3"/>
            <w:tabs>
              <w:tab w:val="right" w:leader="dot" w:pos="9350"/>
            </w:tabs>
            <w:rPr>
              <w:rFonts w:cstheme="minorBidi"/>
              <w:noProof/>
              <w:kern w:val="2"/>
              <w:szCs w:val="20"/>
              <w:lang w:bidi="ne-NP"/>
              <w14:ligatures w14:val="standardContextual"/>
            </w:rPr>
          </w:pPr>
          <w:hyperlink w:anchor="_Toc136426252" w:history="1">
            <w:r w:rsidR="005B4523" w:rsidRPr="00F46148">
              <w:rPr>
                <w:rStyle w:val="Hyperlink"/>
                <w:noProof/>
              </w:rPr>
              <w:t>D. Buddy peer system</w:t>
            </w:r>
            <w:r w:rsidR="005B4523">
              <w:rPr>
                <w:noProof/>
                <w:webHidden/>
              </w:rPr>
              <w:tab/>
            </w:r>
            <w:r w:rsidR="005B4523">
              <w:rPr>
                <w:noProof/>
                <w:webHidden/>
              </w:rPr>
              <w:fldChar w:fldCharType="begin"/>
            </w:r>
            <w:r w:rsidR="005B4523">
              <w:rPr>
                <w:noProof/>
                <w:webHidden/>
              </w:rPr>
              <w:instrText xml:space="preserve"> PAGEREF _Toc136426252 \h </w:instrText>
            </w:r>
            <w:r w:rsidR="005B4523">
              <w:rPr>
                <w:noProof/>
                <w:webHidden/>
              </w:rPr>
            </w:r>
            <w:r w:rsidR="005B4523">
              <w:rPr>
                <w:noProof/>
                <w:webHidden/>
              </w:rPr>
              <w:fldChar w:fldCharType="separate"/>
            </w:r>
            <w:r w:rsidR="005B4523">
              <w:rPr>
                <w:noProof/>
                <w:webHidden/>
              </w:rPr>
              <w:t>7</w:t>
            </w:r>
            <w:r w:rsidR="005B4523">
              <w:rPr>
                <w:noProof/>
                <w:webHidden/>
              </w:rPr>
              <w:fldChar w:fldCharType="end"/>
            </w:r>
          </w:hyperlink>
        </w:p>
        <w:p w14:paraId="5B6E0A09" w14:textId="7B0DE86D" w:rsidR="005B4523" w:rsidRDefault="00000000">
          <w:pPr>
            <w:pStyle w:val="TOC2"/>
            <w:tabs>
              <w:tab w:val="right" w:leader="dot" w:pos="9350"/>
            </w:tabs>
            <w:rPr>
              <w:rFonts w:cstheme="minorBidi"/>
              <w:noProof/>
              <w:kern w:val="2"/>
              <w:szCs w:val="20"/>
              <w:lang w:bidi="ne-NP"/>
              <w14:ligatures w14:val="standardContextual"/>
            </w:rPr>
          </w:pPr>
          <w:hyperlink w:anchor="_Toc136426253" w:history="1">
            <w:r w:rsidR="005B4523" w:rsidRPr="00F46148">
              <w:rPr>
                <w:rStyle w:val="Hyperlink"/>
                <w:rFonts w:cstheme="minorHAnsi"/>
                <w:noProof/>
              </w:rPr>
              <w:t>6.2 Collaboration</w:t>
            </w:r>
            <w:r w:rsidR="005B4523">
              <w:rPr>
                <w:noProof/>
                <w:webHidden/>
              </w:rPr>
              <w:tab/>
            </w:r>
            <w:r w:rsidR="005B4523">
              <w:rPr>
                <w:noProof/>
                <w:webHidden/>
              </w:rPr>
              <w:fldChar w:fldCharType="begin"/>
            </w:r>
            <w:r w:rsidR="005B4523">
              <w:rPr>
                <w:noProof/>
                <w:webHidden/>
              </w:rPr>
              <w:instrText xml:space="preserve"> PAGEREF _Toc136426253 \h </w:instrText>
            </w:r>
            <w:r w:rsidR="005B4523">
              <w:rPr>
                <w:noProof/>
                <w:webHidden/>
              </w:rPr>
            </w:r>
            <w:r w:rsidR="005B4523">
              <w:rPr>
                <w:noProof/>
                <w:webHidden/>
              </w:rPr>
              <w:fldChar w:fldCharType="separate"/>
            </w:r>
            <w:r w:rsidR="005B4523">
              <w:rPr>
                <w:noProof/>
                <w:webHidden/>
              </w:rPr>
              <w:t>7</w:t>
            </w:r>
            <w:r w:rsidR="005B4523">
              <w:rPr>
                <w:noProof/>
                <w:webHidden/>
              </w:rPr>
              <w:fldChar w:fldCharType="end"/>
            </w:r>
          </w:hyperlink>
        </w:p>
        <w:p w14:paraId="2783D3D6" w14:textId="3892A721" w:rsidR="005B4523" w:rsidRDefault="00000000">
          <w:pPr>
            <w:pStyle w:val="TOC3"/>
            <w:tabs>
              <w:tab w:val="right" w:leader="dot" w:pos="9350"/>
            </w:tabs>
            <w:rPr>
              <w:rFonts w:cstheme="minorBidi"/>
              <w:noProof/>
              <w:kern w:val="2"/>
              <w:szCs w:val="20"/>
              <w:lang w:bidi="ne-NP"/>
              <w14:ligatures w14:val="standardContextual"/>
            </w:rPr>
          </w:pPr>
          <w:hyperlink w:anchor="_Toc136426254" w:history="1">
            <w:r w:rsidR="005B4523" w:rsidRPr="00F46148">
              <w:rPr>
                <w:rStyle w:val="Hyperlink"/>
                <w:noProof/>
              </w:rPr>
              <w:t>A. Establishment of a community of practitioners</w:t>
            </w:r>
            <w:r w:rsidR="005B4523">
              <w:rPr>
                <w:noProof/>
                <w:webHidden/>
              </w:rPr>
              <w:tab/>
            </w:r>
            <w:r w:rsidR="005B4523">
              <w:rPr>
                <w:noProof/>
                <w:webHidden/>
              </w:rPr>
              <w:fldChar w:fldCharType="begin"/>
            </w:r>
            <w:r w:rsidR="005B4523">
              <w:rPr>
                <w:noProof/>
                <w:webHidden/>
              </w:rPr>
              <w:instrText xml:space="preserve"> PAGEREF _Toc136426254 \h </w:instrText>
            </w:r>
            <w:r w:rsidR="005B4523">
              <w:rPr>
                <w:noProof/>
                <w:webHidden/>
              </w:rPr>
            </w:r>
            <w:r w:rsidR="005B4523">
              <w:rPr>
                <w:noProof/>
                <w:webHidden/>
              </w:rPr>
              <w:fldChar w:fldCharType="separate"/>
            </w:r>
            <w:r w:rsidR="005B4523">
              <w:rPr>
                <w:noProof/>
                <w:webHidden/>
              </w:rPr>
              <w:t>7</w:t>
            </w:r>
            <w:r w:rsidR="005B4523">
              <w:rPr>
                <w:noProof/>
                <w:webHidden/>
              </w:rPr>
              <w:fldChar w:fldCharType="end"/>
            </w:r>
          </w:hyperlink>
        </w:p>
        <w:p w14:paraId="0762870C" w14:textId="1EECC179" w:rsidR="005B4523" w:rsidRDefault="00000000">
          <w:pPr>
            <w:pStyle w:val="TOC3"/>
            <w:tabs>
              <w:tab w:val="right" w:leader="dot" w:pos="9350"/>
            </w:tabs>
            <w:rPr>
              <w:rFonts w:cstheme="minorBidi"/>
              <w:noProof/>
              <w:kern w:val="2"/>
              <w:szCs w:val="20"/>
              <w:lang w:bidi="ne-NP"/>
              <w14:ligatures w14:val="standardContextual"/>
            </w:rPr>
          </w:pPr>
          <w:hyperlink w:anchor="_Toc136426255" w:history="1">
            <w:r w:rsidR="005B4523" w:rsidRPr="00F46148">
              <w:rPr>
                <w:rStyle w:val="Hyperlink"/>
                <w:noProof/>
              </w:rPr>
              <w:t>B. Partnership</w:t>
            </w:r>
            <w:r w:rsidR="005B4523">
              <w:rPr>
                <w:noProof/>
                <w:webHidden/>
              </w:rPr>
              <w:tab/>
            </w:r>
            <w:r w:rsidR="005B4523">
              <w:rPr>
                <w:noProof/>
                <w:webHidden/>
              </w:rPr>
              <w:fldChar w:fldCharType="begin"/>
            </w:r>
            <w:r w:rsidR="005B4523">
              <w:rPr>
                <w:noProof/>
                <w:webHidden/>
              </w:rPr>
              <w:instrText xml:space="preserve"> PAGEREF _Toc136426255 \h </w:instrText>
            </w:r>
            <w:r w:rsidR="005B4523">
              <w:rPr>
                <w:noProof/>
                <w:webHidden/>
              </w:rPr>
            </w:r>
            <w:r w:rsidR="005B4523">
              <w:rPr>
                <w:noProof/>
                <w:webHidden/>
              </w:rPr>
              <w:fldChar w:fldCharType="separate"/>
            </w:r>
            <w:r w:rsidR="005B4523">
              <w:rPr>
                <w:noProof/>
                <w:webHidden/>
              </w:rPr>
              <w:t>7</w:t>
            </w:r>
            <w:r w:rsidR="005B4523">
              <w:rPr>
                <w:noProof/>
                <w:webHidden/>
              </w:rPr>
              <w:fldChar w:fldCharType="end"/>
            </w:r>
          </w:hyperlink>
        </w:p>
        <w:p w14:paraId="69E383B7" w14:textId="282ED0DA" w:rsidR="005B4523" w:rsidRDefault="00000000">
          <w:pPr>
            <w:pStyle w:val="TOC3"/>
            <w:tabs>
              <w:tab w:val="right" w:leader="dot" w:pos="9350"/>
            </w:tabs>
            <w:rPr>
              <w:rFonts w:cstheme="minorBidi"/>
              <w:noProof/>
              <w:kern w:val="2"/>
              <w:szCs w:val="20"/>
              <w:lang w:bidi="ne-NP"/>
              <w14:ligatures w14:val="standardContextual"/>
            </w:rPr>
          </w:pPr>
          <w:hyperlink w:anchor="_Toc136426256" w:history="1">
            <w:r w:rsidR="005B4523" w:rsidRPr="00F46148">
              <w:rPr>
                <w:rStyle w:val="Hyperlink"/>
                <w:noProof/>
              </w:rPr>
              <w:t>C. Employers Promotion Scheme</w:t>
            </w:r>
            <w:r w:rsidR="005B4523">
              <w:rPr>
                <w:noProof/>
                <w:webHidden/>
              </w:rPr>
              <w:tab/>
            </w:r>
            <w:r w:rsidR="005B4523">
              <w:rPr>
                <w:noProof/>
                <w:webHidden/>
              </w:rPr>
              <w:fldChar w:fldCharType="begin"/>
            </w:r>
            <w:r w:rsidR="005B4523">
              <w:rPr>
                <w:noProof/>
                <w:webHidden/>
              </w:rPr>
              <w:instrText xml:space="preserve"> PAGEREF _Toc136426256 \h </w:instrText>
            </w:r>
            <w:r w:rsidR="005B4523">
              <w:rPr>
                <w:noProof/>
                <w:webHidden/>
              </w:rPr>
            </w:r>
            <w:r w:rsidR="005B4523">
              <w:rPr>
                <w:noProof/>
                <w:webHidden/>
              </w:rPr>
              <w:fldChar w:fldCharType="separate"/>
            </w:r>
            <w:r w:rsidR="005B4523">
              <w:rPr>
                <w:noProof/>
                <w:webHidden/>
              </w:rPr>
              <w:t>7</w:t>
            </w:r>
            <w:r w:rsidR="005B4523">
              <w:rPr>
                <w:noProof/>
                <w:webHidden/>
              </w:rPr>
              <w:fldChar w:fldCharType="end"/>
            </w:r>
          </w:hyperlink>
        </w:p>
        <w:p w14:paraId="5840F1B3" w14:textId="294AC765" w:rsidR="005B4523" w:rsidRDefault="00000000">
          <w:pPr>
            <w:pStyle w:val="TOC3"/>
            <w:tabs>
              <w:tab w:val="right" w:leader="dot" w:pos="9350"/>
            </w:tabs>
            <w:rPr>
              <w:rFonts w:cstheme="minorBidi"/>
              <w:noProof/>
              <w:kern w:val="2"/>
              <w:szCs w:val="20"/>
              <w:lang w:bidi="ne-NP"/>
              <w14:ligatures w14:val="standardContextual"/>
            </w:rPr>
          </w:pPr>
          <w:hyperlink w:anchor="_Toc136426257" w:history="1">
            <w:r w:rsidR="005B4523" w:rsidRPr="00F46148">
              <w:rPr>
                <w:rStyle w:val="Hyperlink"/>
                <w:noProof/>
              </w:rPr>
              <w:t>D. Networking Opportunities</w:t>
            </w:r>
            <w:r w:rsidR="005B4523">
              <w:rPr>
                <w:noProof/>
                <w:webHidden/>
              </w:rPr>
              <w:tab/>
            </w:r>
            <w:r w:rsidR="005B4523">
              <w:rPr>
                <w:noProof/>
                <w:webHidden/>
              </w:rPr>
              <w:fldChar w:fldCharType="begin"/>
            </w:r>
            <w:r w:rsidR="005B4523">
              <w:rPr>
                <w:noProof/>
                <w:webHidden/>
              </w:rPr>
              <w:instrText xml:space="preserve"> PAGEREF _Toc136426257 \h </w:instrText>
            </w:r>
            <w:r w:rsidR="005B4523">
              <w:rPr>
                <w:noProof/>
                <w:webHidden/>
              </w:rPr>
            </w:r>
            <w:r w:rsidR="005B4523">
              <w:rPr>
                <w:noProof/>
                <w:webHidden/>
              </w:rPr>
              <w:fldChar w:fldCharType="separate"/>
            </w:r>
            <w:r w:rsidR="005B4523">
              <w:rPr>
                <w:noProof/>
                <w:webHidden/>
              </w:rPr>
              <w:t>7</w:t>
            </w:r>
            <w:r w:rsidR="005B4523">
              <w:rPr>
                <w:noProof/>
                <w:webHidden/>
              </w:rPr>
              <w:fldChar w:fldCharType="end"/>
            </w:r>
          </w:hyperlink>
        </w:p>
        <w:p w14:paraId="4E854149" w14:textId="18E258DF" w:rsidR="005B4523" w:rsidRDefault="00000000">
          <w:pPr>
            <w:pStyle w:val="TOC2"/>
            <w:tabs>
              <w:tab w:val="right" w:leader="dot" w:pos="9350"/>
            </w:tabs>
            <w:rPr>
              <w:rFonts w:cstheme="minorBidi"/>
              <w:noProof/>
              <w:kern w:val="2"/>
              <w:szCs w:val="20"/>
              <w:lang w:bidi="ne-NP"/>
              <w14:ligatures w14:val="standardContextual"/>
            </w:rPr>
          </w:pPr>
          <w:hyperlink w:anchor="_Toc136426258" w:history="1">
            <w:r w:rsidR="005B4523" w:rsidRPr="00F46148">
              <w:rPr>
                <w:rStyle w:val="Hyperlink"/>
                <w:rFonts w:cstheme="minorHAnsi"/>
                <w:noProof/>
              </w:rPr>
              <w:t>6.3 Advocacy</w:t>
            </w:r>
            <w:r w:rsidR="005B4523">
              <w:rPr>
                <w:noProof/>
                <w:webHidden/>
              </w:rPr>
              <w:tab/>
            </w:r>
            <w:r w:rsidR="005B4523">
              <w:rPr>
                <w:noProof/>
                <w:webHidden/>
              </w:rPr>
              <w:fldChar w:fldCharType="begin"/>
            </w:r>
            <w:r w:rsidR="005B4523">
              <w:rPr>
                <w:noProof/>
                <w:webHidden/>
              </w:rPr>
              <w:instrText xml:space="preserve"> PAGEREF _Toc136426258 \h </w:instrText>
            </w:r>
            <w:r w:rsidR="005B4523">
              <w:rPr>
                <w:noProof/>
                <w:webHidden/>
              </w:rPr>
            </w:r>
            <w:r w:rsidR="005B4523">
              <w:rPr>
                <w:noProof/>
                <w:webHidden/>
              </w:rPr>
              <w:fldChar w:fldCharType="separate"/>
            </w:r>
            <w:r w:rsidR="005B4523">
              <w:rPr>
                <w:noProof/>
                <w:webHidden/>
              </w:rPr>
              <w:t>7</w:t>
            </w:r>
            <w:r w:rsidR="005B4523">
              <w:rPr>
                <w:noProof/>
                <w:webHidden/>
              </w:rPr>
              <w:fldChar w:fldCharType="end"/>
            </w:r>
          </w:hyperlink>
        </w:p>
        <w:p w14:paraId="69265E84" w14:textId="19381414" w:rsidR="005B4523" w:rsidRDefault="00000000">
          <w:pPr>
            <w:pStyle w:val="TOC3"/>
            <w:tabs>
              <w:tab w:val="right" w:leader="dot" w:pos="9350"/>
            </w:tabs>
            <w:rPr>
              <w:rFonts w:cstheme="minorBidi"/>
              <w:noProof/>
              <w:kern w:val="2"/>
              <w:szCs w:val="20"/>
              <w:lang w:bidi="ne-NP"/>
              <w14:ligatures w14:val="standardContextual"/>
            </w:rPr>
          </w:pPr>
          <w:hyperlink w:anchor="_Toc136426259" w:history="1">
            <w:r w:rsidR="005B4523" w:rsidRPr="00F46148">
              <w:rPr>
                <w:rStyle w:val="Hyperlink"/>
                <w:noProof/>
              </w:rPr>
              <w:t>A. Advocacy and lobby</w:t>
            </w:r>
            <w:r w:rsidR="005B4523">
              <w:rPr>
                <w:noProof/>
                <w:webHidden/>
              </w:rPr>
              <w:tab/>
            </w:r>
            <w:r w:rsidR="005B4523">
              <w:rPr>
                <w:noProof/>
                <w:webHidden/>
              </w:rPr>
              <w:fldChar w:fldCharType="begin"/>
            </w:r>
            <w:r w:rsidR="005B4523">
              <w:rPr>
                <w:noProof/>
                <w:webHidden/>
              </w:rPr>
              <w:instrText xml:space="preserve"> PAGEREF _Toc136426259 \h </w:instrText>
            </w:r>
            <w:r w:rsidR="005B4523">
              <w:rPr>
                <w:noProof/>
                <w:webHidden/>
              </w:rPr>
            </w:r>
            <w:r w:rsidR="005B4523">
              <w:rPr>
                <w:noProof/>
                <w:webHidden/>
              </w:rPr>
              <w:fldChar w:fldCharType="separate"/>
            </w:r>
            <w:r w:rsidR="005B4523">
              <w:rPr>
                <w:noProof/>
                <w:webHidden/>
              </w:rPr>
              <w:t>7</w:t>
            </w:r>
            <w:r w:rsidR="005B4523">
              <w:rPr>
                <w:noProof/>
                <w:webHidden/>
              </w:rPr>
              <w:fldChar w:fldCharType="end"/>
            </w:r>
          </w:hyperlink>
        </w:p>
        <w:p w14:paraId="0004D55C" w14:textId="587DCF3D" w:rsidR="005B4523" w:rsidRDefault="00000000">
          <w:pPr>
            <w:pStyle w:val="TOC3"/>
            <w:tabs>
              <w:tab w:val="right" w:leader="dot" w:pos="9350"/>
            </w:tabs>
            <w:rPr>
              <w:rFonts w:cstheme="minorBidi"/>
              <w:noProof/>
              <w:kern w:val="2"/>
              <w:szCs w:val="20"/>
              <w:lang w:bidi="ne-NP"/>
              <w14:ligatures w14:val="standardContextual"/>
            </w:rPr>
          </w:pPr>
          <w:hyperlink w:anchor="_Toc136426260" w:history="1">
            <w:r w:rsidR="005B4523" w:rsidRPr="00F46148">
              <w:rPr>
                <w:rStyle w:val="Hyperlink"/>
                <w:noProof/>
              </w:rPr>
              <w:t>B. Intervention:</w:t>
            </w:r>
            <w:r w:rsidR="005B4523">
              <w:rPr>
                <w:noProof/>
                <w:webHidden/>
              </w:rPr>
              <w:tab/>
            </w:r>
            <w:r w:rsidR="005B4523">
              <w:rPr>
                <w:noProof/>
                <w:webHidden/>
              </w:rPr>
              <w:fldChar w:fldCharType="begin"/>
            </w:r>
            <w:r w:rsidR="005B4523">
              <w:rPr>
                <w:noProof/>
                <w:webHidden/>
              </w:rPr>
              <w:instrText xml:space="preserve"> PAGEREF _Toc136426260 \h </w:instrText>
            </w:r>
            <w:r w:rsidR="005B4523">
              <w:rPr>
                <w:noProof/>
                <w:webHidden/>
              </w:rPr>
            </w:r>
            <w:r w:rsidR="005B4523">
              <w:rPr>
                <w:noProof/>
                <w:webHidden/>
              </w:rPr>
              <w:fldChar w:fldCharType="separate"/>
            </w:r>
            <w:r w:rsidR="005B4523">
              <w:rPr>
                <w:noProof/>
                <w:webHidden/>
              </w:rPr>
              <w:t>8</w:t>
            </w:r>
            <w:r w:rsidR="005B4523">
              <w:rPr>
                <w:noProof/>
                <w:webHidden/>
              </w:rPr>
              <w:fldChar w:fldCharType="end"/>
            </w:r>
          </w:hyperlink>
        </w:p>
        <w:p w14:paraId="5479D102" w14:textId="5677F6D6" w:rsidR="005B4523" w:rsidRDefault="00000000">
          <w:pPr>
            <w:pStyle w:val="TOC2"/>
            <w:tabs>
              <w:tab w:val="right" w:leader="dot" w:pos="9350"/>
            </w:tabs>
            <w:rPr>
              <w:rFonts w:cstheme="minorBidi"/>
              <w:noProof/>
              <w:kern w:val="2"/>
              <w:szCs w:val="20"/>
              <w:lang w:bidi="ne-NP"/>
              <w14:ligatures w14:val="standardContextual"/>
            </w:rPr>
          </w:pPr>
          <w:hyperlink w:anchor="_Toc136426261" w:history="1">
            <w:r w:rsidR="005B4523" w:rsidRPr="00F46148">
              <w:rPr>
                <w:rStyle w:val="Hyperlink"/>
                <w:rFonts w:cstheme="minorHAnsi"/>
                <w:noProof/>
              </w:rPr>
              <w:t>6.4 Business Owners</w:t>
            </w:r>
            <w:r w:rsidR="005B4523">
              <w:rPr>
                <w:noProof/>
                <w:webHidden/>
              </w:rPr>
              <w:tab/>
            </w:r>
            <w:r w:rsidR="005B4523">
              <w:rPr>
                <w:noProof/>
                <w:webHidden/>
              </w:rPr>
              <w:fldChar w:fldCharType="begin"/>
            </w:r>
            <w:r w:rsidR="005B4523">
              <w:rPr>
                <w:noProof/>
                <w:webHidden/>
              </w:rPr>
              <w:instrText xml:space="preserve"> PAGEREF _Toc136426261 \h </w:instrText>
            </w:r>
            <w:r w:rsidR="005B4523">
              <w:rPr>
                <w:noProof/>
                <w:webHidden/>
              </w:rPr>
            </w:r>
            <w:r w:rsidR="005B4523">
              <w:rPr>
                <w:noProof/>
                <w:webHidden/>
              </w:rPr>
              <w:fldChar w:fldCharType="separate"/>
            </w:r>
            <w:r w:rsidR="005B4523">
              <w:rPr>
                <w:noProof/>
                <w:webHidden/>
              </w:rPr>
              <w:t>8</w:t>
            </w:r>
            <w:r w:rsidR="005B4523">
              <w:rPr>
                <w:noProof/>
                <w:webHidden/>
              </w:rPr>
              <w:fldChar w:fldCharType="end"/>
            </w:r>
          </w:hyperlink>
        </w:p>
        <w:p w14:paraId="60542878" w14:textId="584DA366" w:rsidR="005B4523" w:rsidRDefault="00000000">
          <w:pPr>
            <w:pStyle w:val="TOC3"/>
            <w:tabs>
              <w:tab w:val="right" w:leader="dot" w:pos="9350"/>
            </w:tabs>
            <w:rPr>
              <w:rFonts w:cstheme="minorBidi"/>
              <w:noProof/>
              <w:kern w:val="2"/>
              <w:szCs w:val="20"/>
              <w:lang w:bidi="ne-NP"/>
              <w14:ligatures w14:val="standardContextual"/>
            </w:rPr>
          </w:pPr>
          <w:hyperlink w:anchor="_Toc136426262" w:history="1">
            <w:r w:rsidR="005B4523" w:rsidRPr="00F46148">
              <w:rPr>
                <w:rStyle w:val="Hyperlink"/>
                <w:noProof/>
              </w:rPr>
              <w:t>A. Awareness program</w:t>
            </w:r>
            <w:r w:rsidR="005B4523">
              <w:rPr>
                <w:noProof/>
                <w:webHidden/>
              </w:rPr>
              <w:tab/>
            </w:r>
            <w:r w:rsidR="005B4523">
              <w:rPr>
                <w:noProof/>
                <w:webHidden/>
              </w:rPr>
              <w:fldChar w:fldCharType="begin"/>
            </w:r>
            <w:r w:rsidR="005B4523">
              <w:rPr>
                <w:noProof/>
                <w:webHidden/>
              </w:rPr>
              <w:instrText xml:space="preserve"> PAGEREF _Toc136426262 \h </w:instrText>
            </w:r>
            <w:r w:rsidR="005B4523">
              <w:rPr>
                <w:noProof/>
                <w:webHidden/>
              </w:rPr>
            </w:r>
            <w:r w:rsidR="005B4523">
              <w:rPr>
                <w:noProof/>
                <w:webHidden/>
              </w:rPr>
              <w:fldChar w:fldCharType="separate"/>
            </w:r>
            <w:r w:rsidR="005B4523">
              <w:rPr>
                <w:noProof/>
                <w:webHidden/>
              </w:rPr>
              <w:t>8</w:t>
            </w:r>
            <w:r w:rsidR="005B4523">
              <w:rPr>
                <w:noProof/>
                <w:webHidden/>
              </w:rPr>
              <w:fldChar w:fldCharType="end"/>
            </w:r>
          </w:hyperlink>
        </w:p>
        <w:p w14:paraId="17A17D21" w14:textId="4FA00E99" w:rsidR="005B4523" w:rsidRDefault="00000000">
          <w:pPr>
            <w:pStyle w:val="TOC3"/>
            <w:tabs>
              <w:tab w:val="right" w:leader="dot" w:pos="9350"/>
            </w:tabs>
            <w:rPr>
              <w:rFonts w:cstheme="minorBidi"/>
              <w:noProof/>
              <w:kern w:val="2"/>
              <w:szCs w:val="20"/>
              <w:lang w:bidi="ne-NP"/>
              <w14:ligatures w14:val="standardContextual"/>
            </w:rPr>
          </w:pPr>
          <w:hyperlink w:anchor="_Toc136426263" w:history="1">
            <w:r w:rsidR="005B4523" w:rsidRPr="00F46148">
              <w:rPr>
                <w:rStyle w:val="Hyperlink"/>
                <w:noProof/>
              </w:rPr>
              <w:t>B. Employer motivation</w:t>
            </w:r>
            <w:r w:rsidR="005B4523">
              <w:rPr>
                <w:noProof/>
                <w:webHidden/>
              </w:rPr>
              <w:tab/>
            </w:r>
            <w:r w:rsidR="005B4523">
              <w:rPr>
                <w:noProof/>
                <w:webHidden/>
              </w:rPr>
              <w:fldChar w:fldCharType="begin"/>
            </w:r>
            <w:r w:rsidR="005B4523">
              <w:rPr>
                <w:noProof/>
                <w:webHidden/>
              </w:rPr>
              <w:instrText xml:space="preserve"> PAGEREF _Toc136426263 \h </w:instrText>
            </w:r>
            <w:r w:rsidR="005B4523">
              <w:rPr>
                <w:noProof/>
                <w:webHidden/>
              </w:rPr>
            </w:r>
            <w:r w:rsidR="005B4523">
              <w:rPr>
                <w:noProof/>
                <w:webHidden/>
              </w:rPr>
              <w:fldChar w:fldCharType="separate"/>
            </w:r>
            <w:r w:rsidR="005B4523">
              <w:rPr>
                <w:noProof/>
                <w:webHidden/>
              </w:rPr>
              <w:t>8</w:t>
            </w:r>
            <w:r w:rsidR="005B4523">
              <w:rPr>
                <w:noProof/>
                <w:webHidden/>
              </w:rPr>
              <w:fldChar w:fldCharType="end"/>
            </w:r>
          </w:hyperlink>
        </w:p>
        <w:p w14:paraId="294A264B" w14:textId="3F4A513B" w:rsidR="005B4523" w:rsidRDefault="00000000">
          <w:pPr>
            <w:pStyle w:val="TOC3"/>
            <w:tabs>
              <w:tab w:val="right" w:leader="dot" w:pos="9350"/>
            </w:tabs>
            <w:rPr>
              <w:rFonts w:cstheme="minorBidi"/>
              <w:noProof/>
              <w:kern w:val="2"/>
              <w:szCs w:val="20"/>
              <w:lang w:bidi="ne-NP"/>
              <w14:ligatures w14:val="standardContextual"/>
            </w:rPr>
          </w:pPr>
          <w:hyperlink w:anchor="_Toc136426264" w:history="1">
            <w:r w:rsidR="005B4523" w:rsidRPr="00F46148">
              <w:rPr>
                <w:rStyle w:val="Hyperlink"/>
                <w:noProof/>
              </w:rPr>
              <w:t>C. Access audit</w:t>
            </w:r>
            <w:r w:rsidR="005B4523">
              <w:rPr>
                <w:noProof/>
                <w:webHidden/>
              </w:rPr>
              <w:tab/>
            </w:r>
            <w:r w:rsidR="005B4523">
              <w:rPr>
                <w:noProof/>
                <w:webHidden/>
              </w:rPr>
              <w:fldChar w:fldCharType="begin"/>
            </w:r>
            <w:r w:rsidR="005B4523">
              <w:rPr>
                <w:noProof/>
                <w:webHidden/>
              </w:rPr>
              <w:instrText xml:space="preserve"> PAGEREF _Toc136426264 \h </w:instrText>
            </w:r>
            <w:r w:rsidR="005B4523">
              <w:rPr>
                <w:noProof/>
                <w:webHidden/>
              </w:rPr>
            </w:r>
            <w:r w:rsidR="005B4523">
              <w:rPr>
                <w:noProof/>
                <w:webHidden/>
              </w:rPr>
              <w:fldChar w:fldCharType="separate"/>
            </w:r>
            <w:r w:rsidR="005B4523">
              <w:rPr>
                <w:noProof/>
                <w:webHidden/>
              </w:rPr>
              <w:t>8</w:t>
            </w:r>
            <w:r w:rsidR="005B4523">
              <w:rPr>
                <w:noProof/>
                <w:webHidden/>
              </w:rPr>
              <w:fldChar w:fldCharType="end"/>
            </w:r>
          </w:hyperlink>
        </w:p>
        <w:p w14:paraId="1CABD3C7" w14:textId="5B60939A" w:rsidR="005B4523" w:rsidRDefault="00000000">
          <w:pPr>
            <w:pStyle w:val="TOC2"/>
            <w:tabs>
              <w:tab w:val="right" w:leader="dot" w:pos="9350"/>
            </w:tabs>
            <w:rPr>
              <w:rFonts w:cstheme="minorBidi"/>
              <w:noProof/>
              <w:kern w:val="2"/>
              <w:szCs w:val="20"/>
              <w:lang w:bidi="ne-NP"/>
              <w14:ligatures w14:val="standardContextual"/>
            </w:rPr>
          </w:pPr>
          <w:hyperlink w:anchor="_Toc136426265" w:history="1">
            <w:r w:rsidR="005B4523" w:rsidRPr="00F46148">
              <w:rPr>
                <w:rStyle w:val="Hyperlink"/>
                <w:rFonts w:cstheme="minorHAnsi"/>
                <w:noProof/>
              </w:rPr>
              <w:t>6.5 Self-employment</w:t>
            </w:r>
            <w:r w:rsidR="005B4523">
              <w:rPr>
                <w:noProof/>
                <w:webHidden/>
              </w:rPr>
              <w:tab/>
            </w:r>
            <w:r w:rsidR="005B4523">
              <w:rPr>
                <w:noProof/>
                <w:webHidden/>
              </w:rPr>
              <w:fldChar w:fldCharType="begin"/>
            </w:r>
            <w:r w:rsidR="005B4523">
              <w:rPr>
                <w:noProof/>
                <w:webHidden/>
              </w:rPr>
              <w:instrText xml:space="preserve"> PAGEREF _Toc136426265 \h </w:instrText>
            </w:r>
            <w:r w:rsidR="005B4523">
              <w:rPr>
                <w:noProof/>
                <w:webHidden/>
              </w:rPr>
            </w:r>
            <w:r w:rsidR="005B4523">
              <w:rPr>
                <w:noProof/>
                <w:webHidden/>
              </w:rPr>
              <w:fldChar w:fldCharType="separate"/>
            </w:r>
            <w:r w:rsidR="005B4523">
              <w:rPr>
                <w:noProof/>
                <w:webHidden/>
              </w:rPr>
              <w:t>8</w:t>
            </w:r>
            <w:r w:rsidR="005B4523">
              <w:rPr>
                <w:noProof/>
                <w:webHidden/>
              </w:rPr>
              <w:fldChar w:fldCharType="end"/>
            </w:r>
          </w:hyperlink>
        </w:p>
        <w:p w14:paraId="06E84C8B" w14:textId="660B4979" w:rsidR="005B4523" w:rsidRDefault="00000000">
          <w:pPr>
            <w:pStyle w:val="TOC3"/>
            <w:tabs>
              <w:tab w:val="right" w:leader="dot" w:pos="9350"/>
            </w:tabs>
            <w:rPr>
              <w:rFonts w:cstheme="minorBidi"/>
              <w:noProof/>
              <w:kern w:val="2"/>
              <w:szCs w:val="20"/>
              <w:lang w:bidi="ne-NP"/>
              <w14:ligatures w14:val="standardContextual"/>
            </w:rPr>
          </w:pPr>
          <w:hyperlink w:anchor="_Toc136426266" w:history="1">
            <w:r w:rsidR="005B4523" w:rsidRPr="00F46148">
              <w:rPr>
                <w:rStyle w:val="Hyperlink"/>
                <w:noProof/>
              </w:rPr>
              <w:t>A. Seed funding</w:t>
            </w:r>
            <w:r w:rsidR="005B4523">
              <w:rPr>
                <w:noProof/>
                <w:webHidden/>
              </w:rPr>
              <w:tab/>
            </w:r>
            <w:r w:rsidR="005B4523">
              <w:rPr>
                <w:noProof/>
                <w:webHidden/>
              </w:rPr>
              <w:fldChar w:fldCharType="begin"/>
            </w:r>
            <w:r w:rsidR="005B4523">
              <w:rPr>
                <w:noProof/>
                <w:webHidden/>
              </w:rPr>
              <w:instrText xml:space="preserve"> PAGEREF _Toc136426266 \h </w:instrText>
            </w:r>
            <w:r w:rsidR="005B4523">
              <w:rPr>
                <w:noProof/>
                <w:webHidden/>
              </w:rPr>
            </w:r>
            <w:r w:rsidR="005B4523">
              <w:rPr>
                <w:noProof/>
                <w:webHidden/>
              </w:rPr>
              <w:fldChar w:fldCharType="separate"/>
            </w:r>
            <w:r w:rsidR="005B4523">
              <w:rPr>
                <w:noProof/>
                <w:webHidden/>
              </w:rPr>
              <w:t>8</w:t>
            </w:r>
            <w:r w:rsidR="005B4523">
              <w:rPr>
                <w:noProof/>
                <w:webHidden/>
              </w:rPr>
              <w:fldChar w:fldCharType="end"/>
            </w:r>
          </w:hyperlink>
        </w:p>
        <w:p w14:paraId="18CD1C68" w14:textId="0EA908ED" w:rsidR="005B4523" w:rsidRDefault="00000000">
          <w:pPr>
            <w:pStyle w:val="TOC3"/>
            <w:tabs>
              <w:tab w:val="right" w:leader="dot" w:pos="9350"/>
            </w:tabs>
            <w:rPr>
              <w:rFonts w:cstheme="minorBidi"/>
              <w:noProof/>
              <w:kern w:val="2"/>
              <w:szCs w:val="20"/>
              <w:lang w:bidi="ne-NP"/>
              <w14:ligatures w14:val="standardContextual"/>
            </w:rPr>
          </w:pPr>
          <w:hyperlink w:anchor="_Toc136426267" w:history="1">
            <w:r w:rsidR="005B4523" w:rsidRPr="00F46148">
              <w:rPr>
                <w:rStyle w:val="Hyperlink"/>
                <w:noProof/>
              </w:rPr>
              <w:t>B. Accessible venues</w:t>
            </w:r>
            <w:r w:rsidR="005B4523">
              <w:rPr>
                <w:noProof/>
                <w:webHidden/>
              </w:rPr>
              <w:tab/>
            </w:r>
            <w:r w:rsidR="005B4523">
              <w:rPr>
                <w:noProof/>
                <w:webHidden/>
              </w:rPr>
              <w:fldChar w:fldCharType="begin"/>
            </w:r>
            <w:r w:rsidR="005B4523">
              <w:rPr>
                <w:noProof/>
                <w:webHidden/>
              </w:rPr>
              <w:instrText xml:space="preserve"> PAGEREF _Toc136426267 \h </w:instrText>
            </w:r>
            <w:r w:rsidR="005B4523">
              <w:rPr>
                <w:noProof/>
                <w:webHidden/>
              </w:rPr>
            </w:r>
            <w:r w:rsidR="005B4523">
              <w:rPr>
                <w:noProof/>
                <w:webHidden/>
              </w:rPr>
              <w:fldChar w:fldCharType="separate"/>
            </w:r>
            <w:r w:rsidR="005B4523">
              <w:rPr>
                <w:noProof/>
                <w:webHidden/>
              </w:rPr>
              <w:t>8</w:t>
            </w:r>
            <w:r w:rsidR="005B4523">
              <w:rPr>
                <w:noProof/>
                <w:webHidden/>
              </w:rPr>
              <w:fldChar w:fldCharType="end"/>
            </w:r>
          </w:hyperlink>
        </w:p>
        <w:p w14:paraId="0FC78632" w14:textId="37C2608E" w:rsidR="005B4523" w:rsidRDefault="00000000">
          <w:pPr>
            <w:pStyle w:val="TOC3"/>
            <w:tabs>
              <w:tab w:val="right" w:leader="dot" w:pos="9350"/>
            </w:tabs>
            <w:rPr>
              <w:rFonts w:cstheme="minorBidi"/>
              <w:noProof/>
              <w:kern w:val="2"/>
              <w:szCs w:val="20"/>
              <w:lang w:bidi="ne-NP"/>
              <w14:ligatures w14:val="standardContextual"/>
            </w:rPr>
          </w:pPr>
          <w:hyperlink w:anchor="_Toc136426268" w:history="1">
            <w:r w:rsidR="005B4523" w:rsidRPr="00F46148">
              <w:rPr>
                <w:rStyle w:val="Hyperlink"/>
                <w:noProof/>
              </w:rPr>
              <w:t>C. Collective entrepreneurship activities</w:t>
            </w:r>
            <w:r w:rsidR="005B4523">
              <w:rPr>
                <w:noProof/>
                <w:webHidden/>
              </w:rPr>
              <w:tab/>
            </w:r>
            <w:r w:rsidR="005B4523">
              <w:rPr>
                <w:noProof/>
                <w:webHidden/>
              </w:rPr>
              <w:fldChar w:fldCharType="begin"/>
            </w:r>
            <w:r w:rsidR="005B4523">
              <w:rPr>
                <w:noProof/>
                <w:webHidden/>
              </w:rPr>
              <w:instrText xml:space="preserve"> PAGEREF _Toc136426268 \h </w:instrText>
            </w:r>
            <w:r w:rsidR="005B4523">
              <w:rPr>
                <w:noProof/>
                <w:webHidden/>
              </w:rPr>
            </w:r>
            <w:r w:rsidR="005B4523">
              <w:rPr>
                <w:noProof/>
                <w:webHidden/>
              </w:rPr>
              <w:fldChar w:fldCharType="separate"/>
            </w:r>
            <w:r w:rsidR="005B4523">
              <w:rPr>
                <w:noProof/>
                <w:webHidden/>
              </w:rPr>
              <w:t>8</w:t>
            </w:r>
            <w:r w:rsidR="005B4523">
              <w:rPr>
                <w:noProof/>
                <w:webHidden/>
              </w:rPr>
              <w:fldChar w:fldCharType="end"/>
            </w:r>
          </w:hyperlink>
        </w:p>
        <w:p w14:paraId="7473D96B" w14:textId="52A8A489" w:rsidR="005B4523" w:rsidRDefault="00000000">
          <w:pPr>
            <w:pStyle w:val="TOC1"/>
            <w:tabs>
              <w:tab w:val="left" w:pos="440"/>
              <w:tab w:val="right" w:leader="dot" w:pos="9350"/>
            </w:tabs>
            <w:rPr>
              <w:rFonts w:cstheme="minorBidi"/>
              <w:noProof/>
              <w:kern w:val="2"/>
              <w:szCs w:val="20"/>
              <w:lang w:bidi="ne-NP"/>
              <w14:ligatures w14:val="standardContextual"/>
            </w:rPr>
          </w:pPr>
          <w:hyperlink w:anchor="_Toc136426269" w:history="1">
            <w:r w:rsidR="005B4523" w:rsidRPr="00F46148">
              <w:rPr>
                <w:rStyle w:val="Hyperlink"/>
                <w:rFonts w:cstheme="minorHAnsi"/>
                <w:bCs/>
                <w:noProof/>
              </w:rPr>
              <w:t>7.</w:t>
            </w:r>
            <w:r w:rsidR="005B4523">
              <w:rPr>
                <w:rFonts w:cstheme="minorBidi"/>
                <w:noProof/>
                <w:kern w:val="2"/>
                <w:szCs w:val="20"/>
                <w:lang w:bidi="ne-NP"/>
                <w14:ligatures w14:val="standardContextual"/>
              </w:rPr>
              <w:tab/>
            </w:r>
            <w:r w:rsidR="005B4523" w:rsidRPr="00F46148">
              <w:rPr>
                <w:rStyle w:val="Hyperlink"/>
                <w:rFonts w:cstheme="minorHAnsi"/>
                <w:noProof/>
              </w:rPr>
              <w:t>About Endline Evaluation</w:t>
            </w:r>
            <w:r w:rsidR="005B4523">
              <w:rPr>
                <w:noProof/>
                <w:webHidden/>
              </w:rPr>
              <w:tab/>
            </w:r>
            <w:r w:rsidR="005B4523">
              <w:rPr>
                <w:noProof/>
                <w:webHidden/>
              </w:rPr>
              <w:fldChar w:fldCharType="begin"/>
            </w:r>
            <w:r w:rsidR="005B4523">
              <w:rPr>
                <w:noProof/>
                <w:webHidden/>
              </w:rPr>
              <w:instrText xml:space="preserve"> PAGEREF _Toc136426269 \h </w:instrText>
            </w:r>
            <w:r w:rsidR="005B4523">
              <w:rPr>
                <w:noProof/>
                <w:webHidden/>
              </w:rPr>
            </w:r>
            <w:r w:rsidR="005B4523">
              <w:rPr>
                <w:noProof/>
                <w:webHidden/>
              </w:rPr>
              <w:fldChar w:fldCharType="separate"/>
            </w:r>
            <w:r w:rsidR="005B4523">
              <w:rPr>
                <w:noProof/>
                <w:webHidden/>
              </w:rPr>
              <w:t>9</w:t>
            </w:r>
            <w:r w:rsidR="005B4523">
              <w:rPr>
                <w:noProof/>
                <w:webHidden/>
              </w:rPr>
              <w:fldChar w:fldCharType="end"/>
            </w:r>
          </w:hyperlink>
        </w:p>
        <w:p w14:paraId="1B68D2FD" w14:textId="4C067DAE" w:rsidR="005B4523" w:rsidRDefault="00000000">
          <w:pPr>
            <w:pStyle w:val="TOC2"/>
            <w:tabs>
              <w:tab w:val="right" w:leader="dot" w:pos="9350"/>
            </w:tabs>
            <w:rPr>
              <w:rFonts w:cstheme="minorBidi"/>
              <w:noProof/>
              <w:kern w:val="2"/>
              <w:szCs w:val="20"/>
              <w:lang w:bidi="ne-NP"/>
              <w14:ligatures w14:val="standardContextual"/>
            </w:rPr>
          </w:pPr>
          <w:hyperlink w:anchor="_Toc136426270" w:history="1">
            <w:r w:rsidR="005B4523" w:rsidRPr="00F46148">
              <w:rPr>
                <w:rStyle w:val="Hyperlink"/>
                <w:rFonts w:cstheme="minorHAnsi"/>
                <w:noProof/>
              </w:rPr>
              <w:t>7.1 Objective of the survey</w:t>
            </w:r>
            <w:r w:rsidR="005B4523">
              <w:rPr>
                <w:noProof/>
                <w:webHidden/>
              </w:rPr>
              <w:tab/>
            </w:r>
            <w:r w:rsidR="005B4523">
              <w:rPr>
                <w:noProof/>
                <w:webHidden/>
              </w:rPr>
              <w:fldChar w:fldCharType="begin"/>
            </w:r>
            <w:r w:rsidR="005B4523">
              <w:rPr>
                <w:noProof/>
                <w:webHidden/>
              </w:rPr>
              <w:instrText xml:space="preserve"> PAGEREF _Toc136426270 \h </w:instrText>
            </w:r>
            <w:r w:rsidR="005B4523">
              <w:rPr>
                <w:noProof/>
                <w:webHidden/>
              </w:rPr>
            </w:r>
            <w:r w:rsidR="005B4523">
              <w:rPr>
                <w:noProof/>
                <w:webHidden/>
              </w:rPr>
              <w:fldChar w:fldCharType="separate"/>
            </w:r>
            <w:r w:rsidR="005B4523">
              <w:rPr>
                <w:noProof/>
                <w:webHidden/>
              </w:rPr>
              <w:t>9</w:t>
            </w:r>
            <w:r w:rsidR="005B4523">
              <w:rPr>
                <w:noProof/>
                <w:webHidden/>
              </w:rPr>
              <w:fldChar w:fldCharType="end"/>
            </w:r>
          </w:hyperlink>
        </w:p>
        <w:p w14:paraId="1F72E3CB" w14:textId="4029AB99" w:rsidR="005B4523" w:rsidRDefault="00000000">
          <w:pPr>
            <w:pStyle w:val="TOC2"/>
            <w:tabs>
              <w:tab w:val="right" w:leader="dot" w:pos="9350"/>
            </w:tabs>
            <w:rPr>
              <w:rFonts w:cstheme="minorBidi"/>
              <w:noProof/>
              <w:kern w:val="2"/>
              <w:szCs w:val="20"/>
              <w:lang w:bidi="ne-NP"/>
              <w14:ligatures w14:val="standardContextual"/>
            </w:rPr>
          </w:pPr>
          <w:hyperlink w:anchor="_Toc136426271" w:history="1">
            <w:r w:rsidR="005B4523" w:rsidRPr="00F46148">
              <w:rPr>
                <w:rStyle w:val="Hyperlink"/>
                <w:rFonts w:cstheme="minorHAnsi"/>
                <w:noProof/>
              </w:rPr>
              <w:t>7.2 Specific motives of the evaluation</w:t>
            </w:r>
            <w:r w:rsidR="005B4523">
              <w:rPr>
                <w:noProof/>
                <w:webHidden/>
              </w:rPr>
              <w:tab/>
            </w:r>
            <w:r w:rsidR="005B4523">
              <w:rPr>
                <w:noProof/>
                <w:webHidden/>
              </w:rPr>
              <w:fldChar w:fldCharType="begin"/>
            </w:r>
            <w:r w:rsidR="005B4523">
              <w:rPr>
                <w:noProof/>
                <w:webHidden/>
              </w:rPr>
              <w:instrText xml:space="preserve"> PAGEREF _Toc136426271 \h </w:instrText>
            </w:r>
            <w:r w:rsidR="005B4523">
              <w:rPr>
                <w:noProof/>
                <w:webHidden/>
              </w:rPr>
            </w:r>
            <w:r w:rsidR="005B4523">
              <w:rPr>
                <w:noProof/>
                <w:webHidden/>
              </w:rPr>
              <w:fldChar w:fldCharType="separate"/>
            </w:r>
            <w:r w:rsidR="005B4523">
              <w:rPr>
                <w:noProof/>
                <w:webHidden/>
              </w:rPr>
              <w:t>9</w:t>
            </w:r>
            <w:r w:rsidR="005B4523">
              <w:rPr>
                <w:noProof/>
                <w:webHidden/>
              </w:rPr>
              <w:fldChar w:fldCharType="end"/>
            </w:r>
          </w:hyperlink>
        </w:p>
        <w:p w14:paraId="159998D9" w14:textId="1A70B5FD" w:rsidR="005B4523" w:rsidRDefault="00000000">
          <w:pPr>
            <w:pStyle w:val="TOC2"/>
            <w:tabs>
              <w:tab w:val="right" w:leader="dot" w:pos="9350"/>
            </w:tabs>
            <w:rPr>
              <w:rFonts w:cstheme="minorBidi"/>
              <w:noProof/>
              <w:kern w:val="2"/>
              <w:szCs w:val="20"/>
              <w:lang w:bidi="ne-NP"/>
              <w14:ligatures w14:val="standardContextual"/>
            </w:rPr>
          </w:pPr>
          <w:hyperlink w:anchor="_Toc136426272" w:history="1">
            <w:r w:rsidR="005B4523" w:rsidRPr="00F46148">
              <w:rPr>
                <w:rStyle w:val="Hyperlink"/>
                <w:rFonts w:cstheme="minorHAnsi"/>
                <w:noProof/>
              </w:rPr>
              <w:t>7.3 Logframe Indicators</w:t>
            </w:r>
            <w:r w:rsidR="005B4523">
              <w:rPr>
                <w:noProof/>
                <w:webHidden/>
              </w:rPr>
              <w:tab/>
            </w:r>
            <w:r w:rsidR="005B4523">
              <w:rPr>
                <w:noProof/>
                <w:webHidden/>
              </w:rPr>
              <w:fldChar w:fldCharType="begin"/>
            </w:r>
            <w:r w:rsidR="005B4523">
              <w:rPr>
                <w:noProof/>
                <w:webHidden/>
              </w:rPr>
              <w:instrText xml:space="preserve"> PAGEREF _Toc136426272 \h </w:instrText>
            </w:r>
            <w:r w:rsidR="005B4523">
              <w:rPr>
                <w:noProof/>
                <w:webHidden/>
              </w:rPr>
            </w:r>
            <w:r w:rsidR="005B4523">
              <w:rPr>
                <w:noProof/>
                <w:webHidden/>
              </w:rPr>
              <w:fldChar w:fldCharType="separate"/>
            </w:r>
            <w:r w:rsidR="005B4523">
              <w:rPr>
                <w:noProof/>
                <w:webHidden/>
              </w:rPr>
              <w:t>10</w:t>
            </w:r>
            <w:r w:rsidR="005B4523">
              <w:rPr>
                <w:noProof/>
                <w:webHidden/>
              </w:rPr>
              <w:fldChar w:fldCharType="end"/>
            </w:r>
          </w:hyperlink>
        </w:p>
        <w:p w14:paraId="408975DA" w14:textId="68455D58" w:rsidR="005B4523" w:rsidRDefault="00000000">
          <w:pPr>
            <w:pStyle w:val="TOC1"/>
            <w:tabs>
              <w:tab w:val="left" w:pos="440"/>
              <w:tab w:val="right" w:leader="dot" w:pos="9350"/>
            </w:tabs>
            <w:rPr>
              <w:rFonts w:cstheme="minorBidi"/>
              <w:noProof/>
              <w:kern w:val="2"/>
              <w:szCs w:val="20"/>
              <w:lang w:bidi="ne-NP"/>
              <w14:ligatures w14:val="standardContextual"/>
            </w:rPr>
          </w:pPr>
          <w:hyperlink w:anchor="_Toc136426273" w:history="1">
            <w:r w:rsidR="005B4523" w:rsidRPr="00F46148">
              <w:rPr>
                <w:rStyle w:val="Hyperlink"/>
                <w:rFonts w:cstheme="minorHAnsi"/>
                <w:bCs/>
                <w:noProof/>
              </w:rPr>
              <w:t>8.</w:t>
            </w:r>
            <w:r w:rsidR="005B4523">
              <w:rPr>
                <w:rFonts w:cstheme="minorBidi"/>
                <w:noProof/>
                <w:kern w:val="2"/>
                <w:szCs w:val="20"/>
                <w:lang w:bidi="ne-NP"/>
                <w14:ligatures w14:val="standardContextual"/>
              </w:rPr>
              <w:tab/>
            </w:r>
            <w:r w:rsidR="005B4523" w:rsidRPr="00F46148">
              <w:rPr>
                <w:rStyle w:val="Hyperlink"/>
                <w:rFonts w:cstheme="minorHAnsi"/>
                <w:noProof/>
              </w:rPr>
              <w:t>Resources provided to the consultants</w:t>
            </w:r>
            <w:r w:rsidR="005B4523">
              <w:rPr>
                <w:noProof/>
                <w:webHidden/>
              </w:rPr>
              <w:tab/>
            </w:r>
            <w:r w:rsidR="005B4523">
              <w:rPr>
                <w:noProof/>
                <w:webHidden/>
              </w:rPr>
              <w:fldChar w:fldCharType="begin"/>
            </w:r>
            <w:r w:rsidR="005B4523">
              <w:rPr>
                <w:noProof/>
                <w:webHidden/>
              </w:rPr>
              <w:instrText xml:space="preserve"> PAGEREF _Toc136426273 \h </w:instrText>
            </w:r>
            <w:r w:rsidR="005B4523">
              <w:rPr>
                <w:noProof/>
                <w:webHidden/>
              </w:rPr>
            </w:r>
            <w:r w:rsidR="005B4523">
              <w:rPr>
                <w:noProof/>
                <w:webHidden/>
              </w:rPr>
              <w:fldChar w:fldCharType="separate"/>
            </w:r>
            <w:r w:rsidR="005B4523">
              <w:rPr>
                <w:noProof/>
                <w:webHidden/>
              </w:rPr>
              <w:t>11</w:t>
            </w:r>
            <w:r w:rsidR="005B4523">
              <w:rPr>
                <w:noProof/>
                <w:webHidden/>
              </w:rPr>
              <w:fldChar w:fldCharType="end"/>
            </w:r>
          </w:hyperlink>
        </w:p>
        <w:p w14:paraId="747B0ECC" w14:textId="0DE5E0E4" w:rsidR="005B4523" w:rsidRDefault="00000000">
          <w:pPr>
            <w:pStyle w:val="TOC1"/>
            <w:tabs>
              <w:tab w:val="left" w:pos="440"/>
              <w:tab w:val="right" w:leader="dot" w:pos="9350"/>
            </w:tabs>
            <w:rPr>
              <w:rFonts w:cstheme="minorBidi"/>
              <w:noProof/>
              <w:kern w:val="2"/>
              <w:szCs w:val="20"/>
              <w:lang w:bidi="ne-NP"/>
              <w14:ligatures w14:val="standardContextual"/>
            </w:rPr>
          </w:pPr>
          <w:hyperlink w:anchor="_Toc136426274" w:history="1">
            <w:r w:rsidR="005B4523" w:rsidRPr="00F46148">
              <w:rPr>
                <w:rStyle w:val="Hyperlink"/>
                <w:rFonts w:cstheme="minorHAnsi"/>
                <w:bCs/>
                <w:noProof/>
              </w:rPr>
              <w:t>9.</w:t>
            </w:r>
            <w:r w:rsidR="005B4523">
              <w:rPr>
                <w:rFonts w:cstheme="minorBidi"/>
                <w:noProof/>
                <w:kern w:val="2"/>
                <w:szCs w:val="20"/>
                <w:lang w:bidi="ne-NP"/>
                <w14:ligatures w14:val="standardContextual"/>
              </w:rPr>
              <w:tab/>
            </w:r>
            <w:r w:rsidR="005B4523" w:rsidRPr="00F46148">
              <w:rPr>
                <w:rStyle w:val="Hyperlink"/>
                <w:rFonts w:cstheme="minorHAnsi"/>
                <w:noProof/>
              </w:rPr>
              <w:t>Basic methodological issues to be addressed in the proposal</w:t>
            </w:r>
            <w:r w:rsidR="005B4523">
              <w:rPr>
                <w:noProof/>
                <w:webHidden/>
              </w:rPr>
              <w:tab/>
            </w:r>
            <w:r w:rsidR="005B4523">
              <w:rPr>
                <w:noProof/>
                <w:webHidden/>
              </w:rPr>
              <w:fldChar w:fldCharType="begin"/>
            </w:r>
            <w:r w:rsidR="005B4523">
              <w:rPr>
                <w:noProof/>
                <w:webHidden/>
              </w:rPr>
              <w:instrText xml:space="preserve"> PAGEREF _Toc136426274 \h </w:instrText>
            </w:r>
            <w:r w:rsidR="005B4523">
              <w:rPr>
                <w:noProof/>
                <w:webHidden/>
              </w:rPr>
            </w:r>
            <w:r w:rsidR="005B4523">
              <w:rPr>
                <w:noProof/>
                <w:webHidden/>
              </w:rPr>
              <w:fldChar w:fldCharType="separate"/>
            </w:r>
            <w:r w:rsidR="005B4523">
              <w:rPr>
                <w:noProof/>
                <w:webHidden/>
              </w:rPr>
              <w:t>11</w:t>
            </w:r>
            <w:r w:rsidR="005B4523">
              <w:rPr>
                <w:noProof/>
                <w:webHidden/>
              </w:rPr>
              <w:fldChar w:fldCharType="end"/>
            </w:r>
          </w:hyperlink>
        </w:p>
        <w:p w14:paraId="2FF3A9D0" w14:textId="4373DF80" w:rsidR="005B4523" w:rsidRDefault="00000000">
          <w:pPr>
            <w:pStyle w:val="TOC2"/>
            <w:tabs>
              <w:tab w:val="right" w:leader="dot" w:pos="9350"/>
            </w:tabs>
            <w:rPr>
              <w:rFonts w:cstheme="minorBidi"/>
              <w:noProof/>
              <w:kern w:val="2"/>
              <w:szCs w:val="20"/>
              <w:lang w:bidi="ne-NP"/>
              <w14:ligatures w14:val="standardContextual"/>
            </w:rPr>
          </w:pPr>
          <w:hyperlink w:anchor="_Toc136426275" w:history="1">
            <w:r w:rsidR="005B4523" w:rsidRPr="00F46148">
              <w:rPr>
                <w:rStyle w:val="Hyperlink"/>
                <w:rFonts w:cstheme="minorHAnsi"/>
                <w:noProof/>
              </w:rPr>
              <w:t>9.1 Study design:</w:t>
            </w:r>
            <w:r w:rsidR="005B4523">
              <w:rPr>
                <w:noProof/>
                <w:webHidden/>
              </w:rPr>
              <w:tab/>
            </w:r>
            <w:r w:rsidR="005B4523">
              <w:rPr>
                <w:noProof/>
                <w:webHidden/>
              </w:rPr>
              <w:fldChar w:fldCharType="begin"/>
            </w:r>
            <w:r w:rsidR="005B4523">
              <w:rPr>
                <w:noProof/>
                <w:webHidden/>
              </w:rPr>
              <w:instrText xml:space="preserve"> PAGEREF _Toc136426275 \h </w:instrText>
            </w:r>
            <w:r w:rsidR="005B4523">
              <w:rPr>
                <w:noProof/>
                <w:webHidden/>
              </w:rPr>
            </w:r>
            <w:r w:rsidR="005B4523">
              <w:rPr>
                <w:noProof/>
                <w:webHidden/>
              </w:rPr>
              <w:fldChar w:fldCharType="separate"/>
            </w:r>
            <w:r w:rsidR="005B4523">
              <w:rPr>
                <w:noProof/>
                <w:webHidden/>
              </w:rPr>
              <w:t>11</w:t>
            </w:r>
            <w:r w:rsidR="005B4523">
              <w:rPr>
                <w:noProof/>
                <w:webHidden/>
              </w:rPr>
              <w:fldChar w:fldCharType="end"/>
            </w:r>
          </w:hyperlink>
        </w:p>
        <w:p w14:paraId="31C65439" w14:textId="0B511906" w:rsidR="005B4523" w:rsidRDefault="00000000">
          <w:pPr>
            <w:pStyle w:val="TOC2"/>
            <w:tabs>
              <w:tab w:val="right" w:leader="dot" w:pos="9350"/>
            </w:tabs>
            <w:rPr>
              <w:rFonts w:cstheme="minorBidi"/>
              <w:noProof/>
              <w:kern w:val="2"/>
              <w:szCs w:val="20"/>
              <w:lang w:bidi="ne-NP"/>
              <w14:ligatures w14:val="standardContextual"/>
            </w:rPr>
          </w:pPr>
          <w:hyperlink w:anchor="_Toc136426276" w:history="1">
            <w:r w:rsidR="005B4523" w:rsidRPr="00F46148">
              <w:rPr>
                <w:rStyle w:val="Hyperlink"/>
                <w:rFonts w:cstheme="minorHAnsi"/>
                <w:noProof/>
              </w:rPr>
              <w:t>9.2 Study sites:</w:t>
            </w:r>
            <w:r w:rsidR="005B4523">
              <w:rPr>
                <w:noProof/>
                <w:webHidden/>
              </w:rPr>
              <w:tab/>
            </w:r>
            <w:r w:rsidR="005B4523">
              <w:rPr>
                <w:noProof/>
                <w:webHidden/>
              </w:rPr>
              <w:fldChar w:fldCharType="begin"/>
            </w:r>
            <w:r w:rsidR="005B4523">
              <w:rPr>
                <w:noProof/>
                <w:webHidden/>
              </w:rPr>
              <w:instrText xml:space="preserve"> PAGEREF _Toc136426276 \h </w:instrText>
            </w:r>
            <w:r w:rsidR="005B4523">
              <w:rPr>
                <w:noProof/>
                <w:webHidden/>
              </w:rPr>
            </w:r>
            <w:r w:rsidR="005B4523">
              <w:rPr>
                <w:noProof/>
                <w:webHidden/>
              </w:rPr>
              <w:fldChar w:fldCharType="separate"/>
            </w:r>
            <w:r w:rsidR="005B4523">
              <w:rPr>
                <w:noProof/>
                <w:webHidden/>
              </w:rPr>
              <w:t>11</w:t>
            </w:r>
            <w:r w:rsidR="005B4523">
              <w:rPr>
                <w:noProof/>
                <w:webHidden/>
              </w:rPr>
              <w:fldChar w:fldCharType="end"/>
            </w:r>
          </w:hyperlink>
        </w:p>
        <w:p w14:paraId="2099E95F" w14:textId="590E1ADF" w:rsidR="005B4523" w:rsidRDefault="00000000">
          <w:pPr>
            <w:pStyle w:val="TOC2"/>
            <w:tabs>
              <w:tab w:val="right" w:leader="dot" w:pos="9350"/>
            </w:tabs>
            <w:rPr>
              <w:rFonts w:cstheme="minorBidi"/>
              <w:noProof/>
              <w:kern w:val="2"/>
              <w:szCs w:val="20"/>
              <w:lang w:bidi="ne-NP"/>
              <w14:ligatures w14:val="standardContextual"/>
            </w:rPr>
          </w:pPr>
          <w:hyperlink w:anchor="_Toc136426277" w:history="1">
            <w:r w:rsidR="005B4523" w:rsidRPr="00F46148">
              <w:rPr>
                <w:rStyle w:val="Hyperlink"/>
                <w:rFonts w:cstheme="minorHAnsi"/>
                <w:noProof/>
              </w:rPr>
              <w:t>9.3 Study population:</w:t>
            </w:r>
            <w:r w:rsidR="005B4523">
              <w:rPr>
                <w:noProof/>
                <w:webHidden/>
              </w:rPr>
              <w:tab/>
            </w:r>
            <w:r w:rsidR="005B4523">
              <w:rPr>
                <w:noProof/>
                <w:webHidden/>
              </w:rPr>
              <w:fldChar w:fldCharType="begin"/>
            </w:r>
            <w:r w:rsidR="005B4523">
              <w:rPr>
                <w:noProof/>
                <w:webHidden/>
              </w:rPr>
              <w:instrText xml:space="preserve"> PAGEREF _Toc136426277 \h </w:instrText>
            </w:r>
            <w:r w:rsidR="005B4523">
              <w:rPr>
                <w:noProof/>
                <w:webHidden/>
              </w:rPr>
            </w:r>
            <w:r w:rsidR="005B4523">
              <w:rPr>
                <w:noProof/>
                <w:webHidden/>
              </w:rPr>
              <w:fldChar w:fldCharType="separate"/>
            </w:r>
            <w:r w:rsidR="005B4523">
              <w:rPr>
                <w:noProof/>
                <w:webHidden/>
              </w:rPr>
              <w:t>11</w:t>
            </w:r>
            <w:r w:rsidR="005B4523">
              <w:rPr>
                <w:noProof/>
                <w:webHidden/>
              </w:rPr>
              <w:fldChar w:fldCharType="end"/>
            </w:r>
          </w:hyperlink>
        </w:p>
        <w:p w14:paraId="4B9AB31C" w14:textId="0CA6AF76" w:rsidR="005B4523" w:rsidRDefault="00000000">
          <w:pPr>
            <w:pStyle w:val="TOC2"/>
            <w:tabs>
              <w:tab w:val="right" w:leader="dot" w:pos="9350"/>
            </w:tabs>
            <w:rPr>
              <w:rFonts w:cstheme="minorBidi"/>
              <w:noProof/>
              <w:kern w:val="2"/>
              <w:szCs w:val="20"/>
              <w:lang w:bidi="ne-NP"/>
              <w14:ligatures w14:val="standardContextual"/>
            </w:rPr>
          </w:pPr>
          <w:hyperlink w:anchor="_Toc136426278" w:history="1">
            <w:r w:rsidR="005B4523" w:rsidRPr="00F46148">
              <w:rPr>
                <w:rStyle w:val="Hyperlink"/>
                <w:rFonts w:cstheme="minorHAnsi"/>
                <w:noProof/>
              </w:rPr>
              <w:t>9.4 Sampling unit / Key Informants:</w:t>
            </w:r>
            <w:r w:rsidR="005B4523">
              <w:rPr>
                <w:noProof/>
                <w:webHidden/>
              </w:rPr>
              <w:tab/>
            </w:r>
            <w:r w:rsidR="005B4523">
              <w:rPr>
                <w:noProof/>
                <w:webHidden/>
              </w:rPr>
              <w:fldChar w:fldCharType="begin"/>
            </w:r>
            <w:r w:rsidR="005B4523">
              <w:rPr>
                <w:noProof/>
                <w:webHidden/>
              </w:rPr>
              <w:instrText xml:space="preserve"> PAGEREF _Toc136426278 \h </w:instrText>
            </w:r>
            <w:r w:rsidR="005B4523">
              <w:rPr>
                <w:noProof/>
                <w:webHidden/>
              </w:rPr>
            </w:r>
            <w:r w:rsidR="005B4523">
              <w:rPr>
                <w:noProof/>
                <w:webHidden/>
              </w:rPr>
              <w:fldChar w:fldCharType="separate"/>
            </w:r>
            <w:r w:rsidR="005B4523">
              <w:rPr>
                <w:noProof/>
                <w:webHidden/>
              </w:rPr>
              <w:t>12</w:t>
            </w:r>
            <w:r w:rsidR="005B4523">
              <w:rPr>
                <w:noProof/>
                <w:webHidden/>
              </w:rPr>
              <w:fldChar w:fldCharType="end"/>
            </w:r>
          </w:hyperlink>
        </w:p>
        <w:p w14:paraId="08D60B99" w14:textId="243CEF31" w:rsidR="005B4523" w:rsidRDefault="00000000">
          <w:pPr>
            <w:pStyle w:val="TOC2"/>
            <w:tabs>
              <w:tab w:val="right" w:leader="dot" w:pos="9350"/>
            </w:tabs>
            <w:rPr>
              <w:rFonts w:cstheme="minorBidi"/>
              <w:noProof/>
              <w:kern w:val="2"/>
              <w:szCs w:val="20"/>
              <w:lang w:bidi="ne-NP"/>
              <w14:ligatures w14:val="standardContextual"/>
            </w:rPr>
          </w:pPr>
          <w:hyperlink w:anchor="_Toc136426279" w:history="1">
            <w:r w:rsidR="005B4523" w:rsidRPr="00F46148">
              <w:rPr>
                <w:rStyle w:val="Hyperlink"/>
                <w:rFonts w:cstheme="minorHAnsi"/>
                <w:noProof/>
              </w:rPr>
              <w:t>9.6 Sampling techniques:</w:t>
            </w:r>
            <w:r w:rsidR="005B4523">
              <w:rPr>
                <w:noProof/>
                <w:webHidden/>
              </w:rPr>
              <w:tab/>
            </w:r>
            <w:r w:rsidR="005B4523">
              <w:rPr>
                <w:noProof/>
                <w:webHidden/>
              </w:rPr>
              <w:fldChar w:fldCharType="begin"/>
            </w:r>
            <w:r w:rsidR="005B4523">
              <w:rPr>
                <w:noProof/>
                <w:webHidden/>
              </w:rPr>
              <w:instrText xml:space="preserve"> PAGEREF _Toc136426279 \h </w:instrText>
            </w:r>
            <w:r w:rsidR="005B4523">
              <w:rPr>
                <w:noProof/>
                <w:webHidden/>
              </w:rPr>
            </w:r>
            <w:r w:rsidR="005B4523">
              <w:rPr>
                <w:noProof/>
                <w:webHidden/>
              </w:rPr>
              <w:fldChar w:fldCharType="separate"/>
            </w:r>
            <w:r w:rsidR="005B4523">
              <w:rPr>
                <w:noProof/>
                <w:webHidden/>
              </w:rPr>
              <w:t>12</w:t>
            </w:r>
            <w:r w:rsidR="005B4523">
              <w:rPr>
                <w:noProof/>
                <w:webHidden/>
              </w:rPr>
              <w:fldChar w:fldCharType="end"/>
            </w:r>
          </w:hyperlink>
        </w:p>
        <w:p w14:paraId="16879891" w14:textId="2939A890" w:rsidR="005B4523" w:rsidRDefault="00000000">
          <w:pPr>
            <w:pStyle w:val="TOC2"/>
            <w:tabs>
              <w:tab w:val="right" w:leader="dot" w:pos="9350"/>
            </w:tabs>
            <w:rPr>
              <w:rFonts w:cstheme="minorBidi"/>
              <w:noProof/>
              <w:kern w:val="2"/>
              <w:szCs w:val="20"/>
              <w:lang w:bidi="ne-NP"/>
              <w14:ligatures w14:val="standardContextual"/>
            </w:rPr>
          </w:pPr>
          <w:hyperlink w:anchor="_Toc136426280" w:history="1">
            <w:r w:rsidR="005B4523" w:rsidRPr="00F46148">
              <w:rPr>
                <w:rStyle w:val="Hyperlink"/>
                <w:rFonts w:cstheme="minorHAnsi"/>
                <w:noProof/>
              </w:rPr>
              <w:t>9.7 Study tools:</w:t>
            </w:r>
            <w:r w:rsidR="005B4523">
              <w:rPr>
                <w:noProof/>
                <w:webHidden/>
              </w:rPr>
              <w:tab/>
            </w:r>
            <w:r w:rsidR="005B4523">
              <w:rPr>
                <w:noProof/>
                <w:webHidden/>
              </w:rPr>
              <w:fldChar w:fldCharType="begin"/>
            </w:r>
            <w:r w:rsidR="005B4523">
              <w:rPr>
                <w:noProof/>
                <w:webHidden/>
              </w:rPr>
              <w:instrText xml:space="preserve"> PAGEREF _Toc136426280 \h </w:instrText>
            </w:r>
            <w:r w:rsidR="005B4523">
              <w:rPr>
                <w:noProof/>
                <w:webHidden/>
              </w:rPr>
            </w:r>
            <w:r w:rsidR="005B4523">
              <w:rPr>
                <w:noProof/>
                <w:webHidden/>
              </w:rPr>
              <w:fldChar w:fldCharType="separate"/>
            </w:r>
            <w:r w:rsidR="005B4523">
              <w:rPr>
                <w:noProof/>
                <w:webHidden/>
              </w:rPr>
              <w:t>12</w:t>
            </w:r>
            <w:r w:rsidR="005B4523">
              <w:rPr>
                <w:noProof/>
                <w:webHidden/>
              </w:rPr>
              <w:fldChar w:fldCharType="end"/>
            </w:r>
          </w:hyperlink>
        </w:p>
        <w:p w14:paraId="6AF4BE0D" w14:textId="2223EE0C"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81" w:history="1">
            <w:r w:rsidR="005B4523" w:rsidRPr="00F46148">
              <w:rPr>
                <w:rStyle w:val="Hyperlink"/>
                <w:rFonts w:cstheme="minorHAnsi"/>
                <w:bCs/>
                <w:noProof/>
              </w:rPr>
              <w:t>10.</w:t>
            </w:r>
            <w:r w:rsidR="005B4523">
              <w:rPr>
                <w:rFonts w:cstheme="minorBidi"/>
                <w:noProof/>
                <w:kern w:val="2"/>
                <w:szCs w:val="20"/>
                <w:lang w:bidi="ne-NP"/>
                <w14:ligatures w14:val="standardContextual"/>
              </w:rPr>
              <w:tab/>
            </w:r>
            <w:r w:rsidR="005B4523" w:rsidRPr="00F46148">
              <w:rPr>
                <w:rStyle w:val="Hyperlink"/>
                <w:rFonts w:cstheme="minorHAnsi"/>
                <w:noProof/>
              </w:rPr>
              <w:t>Key responsibilities of consultation agency</w:t>
            </w:r>
            <w:r w:rsidR="005B4523">
              <w:rPr>
                <w:noProof/>
                <w:webHidden/>
              </w:rPr>
              <w:tab/>
            </w:r>
            <w:r w:rsidR="005B4523">
              <w:rPr>
                <w:noProof/>
                <w:webHidden/>
              </w:rPr>
              <w:fldChar w:fldCharType="begin"/>
            </w:r>
            <w:r w:rsidR="005B4523">
              <w:rPr>
                <w:noProof/>
                <w:webHidden/>
              </w:rPr>
              <w:instrText xml:space="preserve"> PAGEREF _Toc136426281 \h </w:instrText>
            </w:r>
            <w:r w:rsidR="005B4523">
              <w:rPr>
                <w:noProof/>
                <w:webHidden/>
              </w:rPr>
            </w:r>
            <w:r w:rsidR="005B4523">
              <w:rPr>
                <w:noProof/>
                <w:webHidden/>
              </w:rPr>
              <w:fldChar w:fldCharType="separate"/>
            </w:r>
            <w:r w:rsidR="005B4523">
              <w:rPr>
                <w:noProof/>
                <w:webHidden/>
              </w:rPr>
              <w:t>13</w:t>
            </w:r>
            <w:r w:rsidR="005B4523">
              <w:rPr>
                <w:noProof/>
                <w:webHidden/>
              </w:rPr>
              <w:fldChar w:fldCharType="end"/>
            </w:r>
          </w:hyperlink>
        </w:p>
        <w:p w14:paraId="4A2BEE96" w14:textId="39F8AAAA"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82" w:history="1">
            <w:r w:rsidR="005B4523" w:rsidRPr="00F46148">
              <w:rPr>
                <w:rStyle w:val="Hyperlink"/>
                <w:rFonts w:cstheme="minorHAnsi"/>
                <w:bCs/>
                <w:noProof/>
              </w:rPr>
              <w:t>11.</w:t>
            </w:r>
            <w:r w:rsidR="005B4523">
              <w:rPr>
                <w:rFonts w:cstheme="minorBidi"/>
                <w:noProof/>
                <w:kern w:val="2"/>
                <w:szCs w:val="20"/>
                <w:lang w:bidi="ne-NP"/>
                <w14:ligatures w14:val="standardContextual"/>
              </w:rPr>
              <w:tab/>
            </w:r>
            <w:r w:rsidR="005B4523" w:rsidRPr="00F46148">
              <w:rPr>
                <w:rStyle w:val="Hyperlink"/>
                <w:rFonts w:cstheme="minorHAnsi"/>
                <w:noProof/>
              </w:rPr>
              <w:t>Data analysis</w:t>
            </w:r>
            <w:r w:rsidR="005B4523">
              <w:rPr>
                <w:noProof/>
                <w:webHidden/>
              </w:rPr>
              <w:tab/>
            </w:r>
            <w:r w:rsidR="005B4523">
              <w:rPr>
                <w:noProof/>
                <w:webHidden/>
              </w:rPr>
              <w:fldChar w:fldCharType="begin"/>
            </w:r>
            <w:r w:rsidR="005B4523">
              <w:rPr>
                <w:noProof/>
                <w:webHidden/>
              </w:rPr>
              <w:instrText xml:space="preserve"> PAGEREF _Toc136426282 \h </w:instrText>
            </w:r>
            <w:r w:rsidR="005B4523">
              <w:rPr>
                <w:noProof/>
                <w:webHidden/>
              </w:rPr>
            </w:r>
            <w:r w:rsidR="005B4523">
              <w:rPr>
                <w:noProof/>
                <w:webHidden/>
              </w:rPr>
              <w:fldChar w:fldCharType="separate"/>
            </w:r>
            <w:r w:rsidR="005B4523">
              <w:rPr>
                <w:noProof/>
                <w:webHidden/>
              </w:rPr>
              <w:t>14</w:t>
            </w:r>
            <w:r w:rsidR="005B4523">
              <w:rPr>
                <w:noProof/>
                <w:webHidden/>
              </w:rPr>
              <w:fldChar w:fldCharType="end"/>
            </w:r>
          </w:hyperlink>
        </w:p>
        <w:p w14:paraId="126CBFB2" w14:textId="57C0B38F"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83" w:history="1">
            <w:r w:rsidR="005B4523" w:rsidRPr="00F46148">
              <w:rPr>
                <w:rStyle w:val="Hyperlink"/>
                <w:rFonts w:cstheme="minorHAnsi"/>
                <w:bCs/>
                <w:noProof/>
              </w:rPr>
              <w:t>12.</w:t>
            </w:r>
            <w:r w:rsidR="005B4523">
              <w:rPr>
                <w:rFonts w:cstheme="minorBidi"/>
                <w:noProof/>
                <w:kern w:val="2"/>
                <w:szCs w:val="20"/>
                <w:lang w:bidi="ne-NP"/>
                <w14:ligatures w14:val="standardContextual"/>
              </w:rPr>
              <w:tab/>
            </w:r>
            <w:r w:rsidR="005B4523" w:rsidRPr="00F46148">
              <w:rPr>
                <w:rStyle w:val="Hyperlink"/>
                <w:rFonts w:cstheme="minorHAnsi"/>
                <w:noProof/>
              </w:rPr>
              <w:t>Responsibilities of FOUND Project/TLMN</w:t>
            </w:r>
            <w:r w:rsidR="005B4523">
              <w:rPr>
                <w:noProof/>
                <w:webHidden/>
              </w:rPr>
              <w:tab/>
            </w:r>
            <w:r w:rsidR="005B4523">
              <w:rPr>
                <w:noProof/>
                <w:webHidden/>
              </w:rPr>
              <w:fldChar w:fldCharType="begin"/>
            </w:r>
            <w:r w:rsidR="005B4523">
              <w:rPr>
                <w:noProof/>
                <w:webHidden/>
              </w:rPr>
              <w:instrText xml:space="preserve"> PAGEREF _Toc136426283 \h </w:instrText>
            </w:r>
            <w:r w:rsidR="005B4523">
              <w:rPr>
                <w:noProof/>
                <w:webHidden/>
              </w:rPr>
            </w:r>
            <w:r w:rsidR="005B4523">
              <w:rPr>
                <w:noProof/>
                <w:webHidden/>
              </w:rPr>
              <w:fldChar w:fldCharType="separate"/>
            </w:r>
            <w:r w:rsidR="005B4523">
              <w:rPr>
                <w:noProof/>
                <w:webHidden/>
              </w:rPr>
              <w:t>14</w:t>
            </w:r>
            <w:r w:rsidR="005B4523">
              <w:rPr>
                <w:noProof/>
                <w:webHidden/>
              </w:rPr>
              <w:fldChar w:fldCharType="end"/>
            </w:r>
          </w:hyperlink>
        </w:p>
        <w:p w14:paraId="7102C2EA" w14:textId="2A892D3D"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84" w:history="1">
            <w:r w:rsidR="005B4523" w:rsidRPr="00F46148">
              <w:rPr>
                <w:rStyle w:val="Hyperlink"/>
                <w:rFonts w:cstheme="minorHAnsi"/>
                <w:bCs/>
                <w:noProof/>
              </w:rPr>
              <w:t>13.</w:t>
            </w:r>
            <w:r w:rsidR="005B4523">
              <w:rPr>
                <w:rFonts w:cstheme="minorBidi"/>
                <w:noProof/>
                <w:kern w:val="2"/>
                <w:szCs w:val="20"/>
                <w:lang w:bidi="ne-NP"/>
                <w14:ligatures w14:val="standardContextual"/>
              </w:rPr>
              <w:tab/>
            </w:r>
            <w:r w:rsidR="005B4523" w:rsidRPr="00F46148">
              <w:rPr>
                <w:rStyle w:val="Hyperlink"/>
                <w:rFonts w:cstheme="minorHAnsi"/>
                <w:noProof/>
              </w:rPr>
              <w:t>Data Ownership Timeline and Key deliverables</w:t>
            </w:r>
            <w:r w:rsidR="005B4523">
              <w:rPr>
                <w:noProof/>
                <w:webHidden/>
              </w:rPr>
              <w:tab/>
            </w:r>
            <w:r w:rsidR="005B4523">
              <w:rPr>
                <w:noProof/>
                <w:webHidden/>
              </w:rPr>
              <w:fldChar w:fldCharType="begin"/>
            </w:r>
            <w:r w:rsidR="005B4523">
              <w:rPr>
                <w:noProof/>
                <w:webHidden/>
              </w:rPr>
              <w:instrText xml:space="preserve"> PAGEREF _Toc136426284 \h </w:instrText>
            </w:r>
            <w:r w:rsidR="005B4523">
              <w:rPr>
                <w:noProof/>
                <w:webHidden/>
              </w:rPr>
            </w:r>
            <w:r w:rsidR="005B4523">
              <w:rPr>
                <w:noProof/>
                <w:webHidden/>
              </w:rPr>
              <w:fldChar w:fldCharType="separate"/>
            </w:r>
            <w:r w:rsidR="005B4523">
              <w:rPr>
                <w:noProof/>
                <w:webHidden/>
              </w:rPr>
              <w:t>14</w:t>
            </w:r>
            <w:r w:rsidR="005B4523">
              <w:rPr>
                <w:noProof/>
                <w:webHidden/>
              </w:rPr>
              <w:fldChar w:fldCharType="end"/>
            </w:r>
          </w:hyperlink>
        </w:p>
        <w:p w14:paraId="11FC6E24" w14:textId="4C01AFA8"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85" w:history="1">
            <w:r w:rsidR="005B4523" w:rsidRPr="00F46148">
              <w:rPr>
                <w:rStyle w:val="Hyperlink"/>
                <w:rFonts w:cstheme="minorHAnsi"/>
                <w:bCs/>
                <w:noProof/>
              </w:rPr>
              <w:t>14.</w:t>
            </w:r>
            <w:r w:rsidR="005B4523">
              <w:rPr>
                <w:rFonts w:cstheme="minorBidi"/>
                <w:noProof/>
                <w:kern w:val="2"/>
                <w:szCs w:val="20"/>
                <w:lang w:bidi="ne-NP"/>
                <w14:ligatures w14:val="standardContextual"/>
              </w:rPr>
              <w:tab/>
            </w:r>
            <w:r w:rsidR="005B4523" w:rsidRPr="00F46148">
              <w:rPr>
                <w:rStyle w:val="Hyperlink"/>
                <w:rFonts w:cstheme="minorHAnsi"/>
                <w:noProof/>
              </w:rPr>
              <w:t>Deliverables</w:t>
            </w:r>
            <w:r w:rsidR="005B4523">
              <w:rPr>
                <w:noProof/>
                <w:webHidden/>
              </w:rPr>
              <w:tab/>
            </w:r>
            <w:r w:rsidR="005B4523">
              <w:rPr>
                <w:noProof/>
                <w:webHidden/>
              </w:rPr>
              <w:fldChar w:fldCharType="begin"/>
            </w:r>
            <w:r w:rsidR="005B4523">
              <w:rPr>
                <w:noProof/>
                <w:webHidden/>
              </w:rPr>
              <w:instrText xml:space="preserve"> PAGEREF _Toc136426285 \h </w:instrText>
            </w:r>
            <w:r w:rsidR="005B4523">
              <w:rPr>
                <w:noProof/>
                <w:webHidden/>
              </w:rPr>
            </w:r>
            <w:r w:rsidR="005B4523">
              <w:rPr>
                <w:noProof/>
                <w:webHidden/>
              </w:rPr>
              <w:fldChar w:fldCharType="separate"/>
            </w:r>
            <w:r w:rsidR="005B4523">
              <w:rPr>
                <w:noProof/>
                <w:webHidden/>
              </w:rPr>
              <w:t>15</w:t>
            </w:r>
            <w:r w:rsidR="005B4523">
              <w:rPr>
                <w:noProof/>
                <w:webHidden/>
              </w:rPr>
              <w:fldChar w:fldCharType="end"/>
            </w:r>
          </w:hyperlink>
        </w:p>
        <w:p w14:paraId="1C1A1A8B" w14:textId="37486FDC"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86" w:history="1">
            <w:r w:rsidR="005B4523" w:rsidRPr="00F46148">
              <w:rPr>
                <w:rStyle w:val="Hyperlink"/>
                <w:rFonts w:cstheme="minorHAnsi"/>
                <w:bCs/>
                <w:noProof/>
              </w:rPr>
              <w:t>15.</w:t>
            </w:r>
            <w:r w:rsidR="005B4523">
              <w:rPr>
                <w:rFonts w:cstheme="minorBidi"/>
                <w:noProof/>
                <w:kern w:val="2"/>
                <w:szCs w:val="20"/>
                <w:lang w:bidi="ne-NP"/>
                <w14:ligatures w14:val="standardContextual"/>
              </w:rPr>
              <w:tab/>
            </w:r>
            <w:r w:rsidR="005B4523" w:rsidRPr="00F46148">
              <w:rPr>
                <w:rStyle w:val="Hyperlink"/>
                <w:rFonts w:cstheme="minorHAnsi"/>
                <w:noProof/>
              </w:rPr>
              <w:t>Minimum requirements of applicant</w:t>
            </w:r>
            <w:r w:rsidR="005B4523">
              <w:rPr>
                <w:noProof/>
                <w:webHidden/>
              </w:rPr>
              <w:tab/>
            </w:r>
            <w:r w:rsidR="005B4523">
              <w:rPr>
                <w:noProof/>
                <w:webHidden/>
              </w:rPr>
              <w:fldChar w:fldCharType="begin"/>
            </w:r>
            <w:r w:rsidR="005B4523">
              <w:rPr>
                <w:noProof/>
                <w:webHidden/>
              </w:rPr>
              <w:instrText xml:space="preserve"> PAGEREF _Toc136426286 \h </w:instrText>
            </w:r>
            <w:r w:rsidR="005B4523">
              <w:rPr>
                <w:noProof/>
                <w:webHidden/>
              </w:rPr>
            </w:r>
            <w:r w:rsidR="005B4523">
              <w:rPr>
                <w:noProof/>
                <w:webHidden/>
              </w:rPr>
              <w:fldChar w:fldCharType="separate"/>
            </w:r>
            <w:r w:rsidR="005B4523">
              <w:rPr>
                <w:noProof/>
                <w:webHidden/>
              </w:rPr>
              <w:t>16</w:t>
            </w:r>
            <w:r w:rsidR="005B4523">
              <w:rPr>
                <w:noProof/>
                <w:webHidden/>
              </w:rPr>
              <w:fldChar w:fldCharType="end"/>
            </w:r>
          </w:hyperlink>
        </w:p>
        <w:p w14:paraId="30791A91" w14:textId="399B2A68"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87" w:history="1">
            <w:r w:rsidR="005B4523" w:rsidRPr="00F46148">
              <w:rPr>
                <w:rStyle w:val="Hyperlink"/>
                <w:rFonts w:cstheme="minorHAnsi"/>
                <w:bCs/>
                <w:noProof/>
              </w:rPr>
              <w:t>16.</w:t>
            </w:r>
            <w:r w:rsidR="005B4523">
              <w:rPr>
                <w:rFonts w:cstheme="minorBidi"/>
                <w:noProof/>
                <w:kern w:val="2"/>
                <w:szCs w:val="20"/>
                <w:lang w:bidi="ne-NP"/>
                <w14:ligatures w14:val="standardContextual"/>
              </w:rPr>
              <w:tab/>
            </w:r>
            <w:r w:rsidR="005B4523" w:rsidRPr="00F46148">
              <w:rPr>
                <w:rStyle w:val="Hyperlink"/>
                <w:rFonts w:cstheme="minorHAnsi"/>
                <w:noProof/>
              </w:rPr>
              <w:t>Tender process and basis for award of contract</w:t>
            </w:r>
            <w:r w:rsidR="005B4523">
              <w:rPr>
                <w:noProof/>
                <w:webHidden/>
              </w:rPr>
              <w:tab/>
            </w:r>
            <w:r w:rsidR="005B4523">
              <w:rPr>
                <w:noProof/>
                <w:webHidden/>
              </w:rPr>
              <w:fldChar w:fldCharType="begin"/>
            </w:r>
            <w:r w:rsidR="005B4523">
              <w:rPr>
                <w:noProof/>
                <w:webHidden/>
              </w:rPr>
              <w:instrText xml:space="preserve"> PAGEREF _Toc136426287 \h </w:instrText>
            </w:r>
            <w:r w:rsidR="005B4523">
              <w:rPr>
                <w:noProof/>
                <w:webHidden/>
              </w:rPr>
            </w:r>
            <w:r w:rsidR="005B4523">
              <w:rPr>
                <w:noProof/>
                <w:webHidden/>
              </w:rPr>
              <w:fldChar w:fldCharType="separate"/>
            </w:r>
            <w:r w:rsidR="005B4523">
              <w:rPr>
                <w:noProof/>
                <w:webHidden/>
              </w:rPr>
              <w:t>16</w:t>
            </w:r>
            <w:r w:rsidR="005B4523">
              <w:rPr>
                <w:noProof/>
                <w:webHidden/>
              </w:rPr>
              <w:fldChar w:fldCharType="end"/>
            </w:r>
          </w:hyperlink>
        </w:p>
        <w:p w14:paraId="30FCFEE0" w14:textId="107DA930"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88" w:history="1">
            <w:r w:rsidR="005B4523" w:rsidRPr="00F46148">
              <w:rPr>
                <w:rStyle w:val="Hyperlink"/>
                <w:rFonts w:cstheme="minorHAnsi"/>
                <w:bCs/>
                <w:noProof/>
              </w:rPr>
              <w:t>17.</w:t>
            </w:r>
            <w:r w:rsidR="005B4523">
              <w:rPr>
                <w:rFonts w:cstheme="minorBidi"/>
                <w:noProof/>
                <w:kern w:val="2"/>
                <w:szCs w:val="20"/>
                <w:lang w:bidi="ne-NP"/>
                <w14:ligatures w14:val="standardContextual"/>
              </w:rPr>
              <w:tab/>
            </w:r>
            <w:r w:rsidR="005B4523" w:rsidRPr="00F46148">
              <w:rPr>
                <w:rStyle w:val="Hyperlink"/>
                <w:rFonts w:cstheme="minorHAnsi"/>
                <w:noProof/>
              </w:rPr>
              <w:t>Exclusion criteria</w:t>
            </w:r>
            <w:r w:rsidR="005B4523">
              <w:rPr>
                <w:noProof/>
                <w:webHidden/>
              </w:rPr>
              <w:tab/>
            </w:r>
            <w:r w:rsidR="005B4523">
              <w:rPr>
                <w:noProof/>
                <w:webHidden/>
              </w:rPr>
              <w:fldChar w:fldCharType="begin"/>
            </w:r>
            <w:r w:rsidR="005B4523">
              <w:rPr>
                <w:noProof/>
                <w:webHidden/>
              </w:rPr>
              <w:instrText xml:space="preserve"> PAGEREF _Toc136426288 \h </w:instrText>
            </w:r>
            <w:r w:rsidR="005B4523">
              <w:rPr>
                <w:noProof/>
                <w:webHidden/>
              </w:rPr>
            </w:r>
            <w:r w:rsidR="005B4523">
              <w:rPr>
                <w:noProof/>
                <w:webHidden/>
              </w:rPr>
              <w:fldChar w:fldCharType="separate"/>
            </w:r>
            <w:r w:rsidR="005B4523">
              <w:rPr>
                <w:noProof/>
                <w:webHidden/>
              </w:rPr>
              <w:t>17</w:t>
            </w:r>
            <w:r w:rsidR="005B4523">
              <w:rPr>
                <w:noProof/>
                <w:webHidden/>
              </w:rPr>
              <w:fldChar w:fldCharType="end"/>
            </w:r>
          </w:hyperlink>
        </w:p>
        <w:p w14:paraId="74CA94D0" w14:textId="29298BE8"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89" w:history="1">
            <w:r w:rsidR="005B4523" w:rsidRPr="00F46148">
              <w:rPr>
                <w:rStyle w:val="Hyperlink"/>
                <w:rFonts w:cstheme="minorHAnsi"/>
                <w:bCs/>
                <w:noProof/>
              </w:rPr>
              <w:t>18.</w:t>
            </w:r>
            <w:r w:rsidR="005B4523">
              <w:rPr>
                <w:rFonts w:cstheme="minorBidi"/>
                <w:noProof/>
                <w:kern w:val="2"/>
                <w:szCs w:val="20"/>
                <w:lang w:bidi="ne-NP"/>
                <w14:ligatures w14:val="standardContextual"/>
              </w:rPr>
              <w:tab/>
            </w:r>
            <w:r w:rsidR="005B4523" w:rsidRPr="00F46148">
              <w:rPr>
                <w:rStyle w:val="Hyperlink"/>
                <w:rFonts w:cstheme="minorHAnsi"/>
                <w:noProof/>
              </w:rPr>
              <w:t>Contract Payment term</w:t>
            </w:r>
            <w:r w:rsidR="005B4523">
              <w:rPr>
                <w:noProof/>
                <w:webHidden/>
              </w:rPr>
              <w:tab/>
            </w:r>
            <w:r w:rsidR="005B4523">
              <w:rPr>
                <w:noProof/>
                <w:webHidden/>
              </w:rPr>
              <w:fldChar w:fldCharType="begin"/>
            </w:r>
            <w:r w:rsidR="005B4523">
              <w:rPr>
                <w:noProof/>
                <w:webHidden/>
              </w:rPr>
              <w:instrText xml:space="preserve"> PAGEREF _Toc136426289 \h </w:instrText>
            </w:r>
            <w:r w:rsidR="005B4523">
              <w:rPr>
                <w:noProof/>
                <w:webHidden/>
              </w:rPr>
            </w:r>
            <w:r w:rsidR="005B4523">
              <w:rPr>
                <w:noProof/>
                <w:webHidden/>
              </w:rPr>
              <w:fldChar w:fldCharType="separate"/>
            </w:r>
            <w:r w:rsidR="005B4523">
              <w:rPr>
                <w:noProof/>
                <w:webHidden/>
              </w:rPr>
              <w:t>17</w:t>
            </w:r>
            <w:r w:rsidR="005B4523">
              <w:rPr>
                <w:noProof/>
                <w:webHidden/>
              </w:rPr>
              <w:fldChar w:fldCharType="end"/>
            </w:r>
          </w:hyperlink>
        </w:p>
        <w:p w14:paraId="1ABBEDAB" w14:textId="0463A5A8"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90" w:history="1">
            <w:r w:rsidR="005B4523" w:rsidRPr="00F46148">
              <w:rPr>
                <w:rStyle w:val="Hyperlink"/>
                <w:rFonts w:cstheme="minorHAnsi"/>
                <w:bCs/>
                <w:noProof/>
              </w:rPr>
              <w:t>19.</w:t>
            </w:r>
            <w:r w:rsidR="005B4523">
              <w:rPr>
                <w:rFonts w:cstheme="minorBidi"/>
                <w:noProof/>
                <w:kern w:val="2"/>
                <w:szCs w:val="20"/>
                <w:lang w:bidi="ne-NP"/>
                <w14:ligatures w14:val="standardContextual"/>
              </w:rPr>
              <w:tab/>
            </w:r>
            <w:r w:rsidR="005B4523" w:rsidRPr="00F46148">
              <w:rPr>
                <w:rStyle w:val="Hyperlink"/>
                <w:rFonts w:cstheme="minorHAnsi"/>
                <w:noProof/>
              </w:rPr>
              <w:t>Submission of Proposal</w:t>
            </w:r>
            <w:r w:rsidR="005B4523">
              <w:rPr>
                <w:noProof/>
                <w:webHidden/>
              </w:rPr>
              <w:tab/>
            </w:r>
            <w:r w:rsidR="005B4523">
              <w:rPr>
                <w:noProof/>
                <w:webHidden/>
              </w:rPr>
              <w:fldChar w:fldCharType="begin"/>
            </w:r>
            <w:r w:rsidR="005B4523">
              <w:rPr>
                <w:noProof/>
                <w:webHidden/>
              </w:rPr>
              <w:instrText xml:space="preserve"> PAGEREF _Toc136426290 \h </w:instrText>
            </w:r>
            <w:r w:rsidR="005B4523">
              <w:rPr>
                <w:noProof/>
                <w:webHidden/>
              </w:rPr>
            </w:r>
            <w:r w:rsidR="005B4523">
              <w:rPr>
                <w:noProof/>
                <w:webHidden/>
              </w:rPr>
              <w:fldChar w:fldCharType="separate"/>
            </w:r>
            <w:r w:rsidR="005B4523">
              <w:rPr>
                <w:noProof/>
                <w:webHidden/>
              </w:rPr>
              <w:t>17</w:t>
            </w:r>
            <w:r w:rsidR="005B4523">
              <w:rPr>
                <w:noProof/>
                <w:webHidden/>
              </w:rPr>
              <w:fldChar w:fldCharType="end"/>
            </w:r>
          </w:hyperlink>
        </w:p>
        <w:p w14:paraId="36998792" w14:textId="3407A327" w:rsidR="005B4523" w:rsidRDefault="00000000">
          <w:pPr>
            <w:pStyle w:val="TOC2"/>
            <w:tabs>
              <w:tab w:val="right" w:leader="dot" w:pos="9350"/>
            </w:tabs>
            <w:rPr>
              <w:rFonts w:cstheme="minorBidi"/>
              <w:noProof/>
              <w:kern w:val="2"/>
              <w:szCs w:val="20"/>
              <w:lang w:bidi="ne-NP"/>
              <w14:ligatures w14:val="standardContextual"/>
            </w:rPr>
          </w:pPr>
          <w:hyperlink w:anchor="_Toc136426291" w:history="1">
            <w:r w:rsidR="005B4523" w:rsidRPr="00F46148">
              <w:rPr>
                <w:rStyle w:val="Hyperlink"/>
                <w:rFonts w:cstheme="minorHAnsi"/>
                <w:noProof/>
              </w:rPr>
              <w:t>19.1 Sealing and marking of proposal</w:t>
            </w:r>
            <w:r w:rsidR="005B4523">
              <w:rPr>
                <w:noProof/>
                <w:webHidden/>
              </w:rPr>
              <w:tab/>
            </w:r>
            <w:r w:rsidR="005B4523">
              <w:rPr>
                <w:noProof/>
                <w:webHidden/>
              </w:rPr>
              <w:fldChar w:fldCharType="begin"/>
            </w:r>
            <w:r w:rsidR="005B4523">
              <w:rPr>
                <w:noProof/>
                <w:webHidden/>
              </w:rPr>
              <w:instrText xml:space="preserve"> PAGEREF _Toc136426291 \h </w:instrText>
            </w:r>
            <w:r w:rsidR="005B4523">
              <w:rPr>
                <w:noProof/>
                <w:webHidden/>
              </w:rPr>
            </w:r>
            <w:r w:rsidR="005B4523">
              <w:rPr>
                <w:noProof/>
                <w:webHidden/>
              </w:rPr>
              <w:fldChar w:fldCharType="separate"/>
            </w:r>
            <w:r w:rsidR="005B4523">
              <w:rPr>
                <w:noProof/>
                <w:webHidden/>
              </w:rPr>
              <w:t>17</w:t>
            </w:r>
            <w:r w:rsidR="005B4523">
              <w:rPr>
                <w:noProof/>
                <w:webHidden/>
              </w:rPr>
              <w:fldChar w:fldCharType="end"/>
            </w:r>
          </w:hyperlink>
        </w:p>
        <w:p w14:paraId="3AF2CCB2" w14:textId="0CD7F5EF" w:rsidR="005B4523" w:rsidRDefault="00000000">
          <w:pPr>
            <w:pStyle w:val="TOC2"/>
            <w:tabs>
              <w:tab w:val="right" w:leader="dot" w:pos="9350"/>
            </w:tabs>
            <w:rPr>
              <w:rFonts w:cstheme="minorBidi"/>
              <w:noProof/>
              <w:kern w:val="2"/>
              <w:szCs w:val="20"/>
              <w:lang w:bidi="ne-NP"/>
              <w14:ligatures w14:val="standardContextual"/>
            </w:rPr>
          </w:pPr>
          <w:hyperlink w:anchor="_Toc136426292" w:history="1">
            <w:r w:rsidR="005B4523" w:rsidRPr="00F46148">
              <w:rPr>
                <w:rStyle w:val="Hyperlink"/>
                <w:rFonts w:cstheme="minorHAnsi"/>
                <w:noProof/>
              </w:rPr>
              <w:t>19.2 Financial proposal included</w:t>
            </w:r>
            <w:r w:rsidR="005B4523">
              <w:rPr>
                <w:noProof/>
                <w:webHidden/>
              </w:rPr>
              <w:tab/>
            </w:r>
            <w:r w:rsidR="005B4523">
              <w:rPr>
                <w:noProof/>
                <w:webHidden/>
              </w:rPr>
              <w:fldChar w:fldCharType="begin"/>
            </w:r>
            <w:r w:rsidR="005B4523">
              <w:rPr>
                <w:noProof/>
                <w:webHidden/>
              </w:rPr>
              <w:instrText xml:space="preserve"> PAGEREF _Toc136426292 \h </w:instrText>
            </w:r>
            <w:r w:rsidR="005B4523">
              <w:rPr>
                <w:noProof/>
                <w:webHidden/>
              </w:rPr>
            </w:r>
            <w:r w:rsidR="005B4523">
              <w:rPr>
                <w:noProof/>
                <w:webHidden/>
              </w:rPr>
              <w:fldChar w:fldCharType="separate"/>
            </w:r>
            <w:r w:rsidR="005B4523">
              <w:rPr>
                <w:noProof/>
                <w:webHidden/>
              </w:rPr>
              <w:t>18</w:t>
            </w:r>
            <w:r w:rsidR="005B4523">
              <w:rPr>
                <w:noProof/>
                <w:webHidden/>
              </w:rPr>
              <w:fldChar w:fldCharType="end"/>
            </w:r>
          </w:hyperlink>
        </w:p>
        <w:p w14:paraId="0FA3AEA5" w14:textId="3AAFE0B8"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93" w:history="1">
            <w:r w:rsidR="005B4523" w:rsidRPr="00F46148">
              <w:rPr>
                <w:rStyle w:val="Hyperlink"/>
                <w:rFonts w:cstheme="minorHAnsi"/>
                <w:bCs/>
                <w:noProof/>
              </w:rPr>
              <w:t>20.</w:t>
            </w:r>
            <w:r w:rsidR="005B4523">
              <w:rPr>
                <w:rFonts w:cstheme="minorBidi"/>
                <w:noProof/>
                <w:kern w:val="2"/>
                <w:szCs w:val="20"/>
                <w:lang w:bidi="ne-NP"/>
                <w14:ligatures w14:val="standardContextual"/>
              </w:rPr>
              <w:tab/>
            </w:r>
            <w:r w:rsidR="005B4523" w:rsidRPr="00F46148">
              <w:rPr>
                <w:rStyle w:val="Hyperlink"/>
                <w:rFonts w:cstheme="minorHAnsi"/>
                <w:noProof/>
              </w:rPr>
              <w:t>Deadline for submission of proposals</w:t>
            </w:r>
            <w:r w:rsidR="005B4523">
              <w:rPr>
                <w:noProof/>
                <w:webHidden/>
              </w:rPr>
              <w:tab/>
            </w:r>
            <w:r w:rsidR="005B4523">
              <w:rPr>
                <w:noProof/>
                <w:webHidden/>
              </w:rPr>
              <w:fldChar w:fldCharType="begin"/>
            </w:r>
            <w:r w:rsidR="005B4523">
              <w:rPr>
                <w:noProof/>
                <w:webHidden/>
              </w:rPr>
              <w:instrText xml:space="preserve"> PAGEREF _Toc136426293 \h </w:instrText>
            </w:r>
            <w:r w:rsidR="005B4523">
              <w:rPr>
                <w:noProof/>
                <w:webHidden/>
              </w:rPr>
            </w:r>
            <w:r w:rsidR="005B4523">
              <w:rPr>
                <w:noProof/>
                <w:webHidden/>
              </w:rPr>
              <w:fldChar w:fldCharType="separate"/>
            </w:r>
            <w:r w:rsidR="005B4523">
              <w:rPr>
                <w:noProof/>
                <w:webHidden/>
              </w:rPr>
              <w:t>18</w:t>
            </w:r>
            <w:r w:rsidR="005B4523">
              <w:rPr>
                <w:noProof/>
                <w:webHidden/>
              </w:rPr>
              <w:fldChar w:fldCharType="end"/>
            </w:r>
          </w:hyperlink>
        </w:p>
        <w:p w14:paraId="156FAB96" w14:textId="58378F64"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94" w:history="1">
            <w:r w:rsidR="005B4523" w:rsidRPr="00F46148">
              <w:rPr>
                <w:rStyle w:val="Hyperlink"/>
                <w:rFonts w:cstheme="minorHAnsi"/>
                <w:bCs/>
                <w:noProof/>
              </w:rPr>
              <w:t>21.</w:t>
            </w:r>
            <w:r w:rsidR="005B4523">
              <w:rPr>
                <w:rFonts w:cstheme="minorBidi"/>
                <w:noProof/>
                <w:kern w:val="2"/>
                <w:szCs w:val="20"/>
                <w:lang w:bidi="ne-NP"/>
                <w14:ligatures w14:val="standardContextual"/>
              </w:rPr>
              <w:tab/>
            </w:r>
            <w:r w:rsidR="005B4523" w:rsidRPr="00F46148">
              <w:rPr>
                <w:rStyle w:val="Hyperlink"/>
                <w:rFonts w:cstheme="minorHAnsi"/>
                <w:noProof/>
              </w:rPr>
              <w:t>Late proposals</w:t>
            </w:r>
            <w:r w:rsidR="005B4523">
              <w:rPr>
                <w:noProof/>
                <w:webHidden/>
              </w:rPr>
              <w:tab/>
            </w:r>
            <w:r w:rsidR="005B4523">
              <w:rPr>
                <w:noProof/>
                <w:webHidden/>
              </w:rPr>
              <w:fldChar w:fldCharType="begin"/>
            </w:r>
            <w:r w:rsidR="005B4523">
              <w:rPr>
                <w:noProof/>
                <w:webHidden/>
              </w:rPr>
              <w:instrText xml:space="preserve"> PAGEREF _Toc136426294 \h </w:instrText>
            </w:r>
            <w:r w:rsidR="005B4523">
              <w:rPr>
                <w:noProof/>
                <w:webHidden/>
              </w:rPr>
            </w:r>
            <w:r w:rsidR="005B4523">
              <w:rPr>
                <w:noProof/>
                <w:webHidden/>
              </w:rPr>
              <w:fldChar w:fldCharType="separate"/>
            </w:r>
            <w:r w:rsidR="005B4523">
              <w:rPr>
                <w:noProof/>
                <w:webHidden/>
              </w:rPr>
              <w:t>18</w:t>
            </w:r>
            <w:r w:rsidR="005B4523">
              <w:rPr>
                <w:noProof/>
                <w:webHidden/>
              </w:rPr>
              <w:fldChar w:fldCharType="end"/>
            </w:r>
          </w:hyperlink>
        </w:p>
        <w:p w14:paraId="78166371" w14:textId="2ACEA7D3"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95" w:history="1">
            <w:r w:rsidR="005B4523" w:rsidRPr="00F46148">
              <w:rPr>
                <w:rStyle w:val="Hyperlink"/>
                <w:rFonts w:cstheme="minorHAnsi"/>
                <w:bCs/>
                <w:noProof/>
              </w:rPr>
              <w:t>22.</w:t>
            </w:r>
            <w:r w:rsidR="005B4523">
              <w:rPr>
                <w:rFonts w:cstheme="minorBidi"/>
                <w:noProof/>
                <w:kern w:val="2"/>
                <w:szCs w:val="20"/>
                <w:lang w:bidi="ne-NP"/>
                <w14:ligatures w14:val="standardContextual"/>
              </w:rPr>
              <w:tab/>
            </w:r>
            <w:r w:rsidR="005B4523" w:rsidRPr="00F46148">
              <w:rPr>
                <w:rStyle w:val="Hyperlink"/>
                <w:rFonts w:cstheme="minorHAnsi"/>
                <w:noProof/>
              </w:rPr>
              <w:t>Modification and withdrawal of proposals</w:t>
            </w:r>
            <w:r w:rsidR="005B4523">
              <w:rPr>
                <w:noProof/>
                <w:webHidden/>
              </w:rPr>
              <w:tab/>
            </w:r>
            <w:r w:rsidR="005B4523">
              <w:rPr>
                <w:noProof/>
                <w:webHidden/>
              </w:rPr>
              <w:fldChar w:fldCharType="begin"/>
            </w:r>
            <w:r w:rsidR="005B4523">
              <w:rPr>
                <w:noProof/>
                <w:webHidden/>
              </w:rPr>
              <w:instrText xml:space="preserve"> PAGEREF _Toc136426295 \h </w:instrText>
            </w:r>
            <w:r w:rsidR="005B4523">
              <w:rPr>
                <w:noProof/>
                <w:webHidden/>
              </w:rPr>
            </w:r>
            <w:r w:rsidR="005B4523">
              <w:rPr>
                <w:noProof/>
                <w:webHidden/>
              </w:rPr>
              <w:fldChar w:fldCharType="separate"/>
            </w:r>
            <w:r w:rsidR="005B4523">
              <w:rPr>
                <w:noProof/>
                <w:webHidden/>
              </w:rPr>
              <w:t>18</w:t>
            </w:r>
            <w:r w:rsidR="005B4523">
              <w:rPr>
                <w:noProof/>
                <w:webHidden/>
              </w:rPr>
              <w:fldChar w:fldCharType="end"/>
            </w:r>
          </w:hyperlink>
        </w:p>
        <w:p w14:paraId="0DF1F0F9" w14:textId="11F794FE"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96" w:history="1">
            <w:r w:rsidR="005B4523" w:rsidRPr="00F46148">
              <w:rPr>
                <w:rStyle w:val="Hyperlink"/>
                <w:rFonts w:cstheme="minorHAnsi"/>
                <w:bCs/>
                <w:noProof/>
              </w:rPr>
              <w:t>23.</w:t>
            </w:r>
            <w:r w:rsidR="005B4523">
              <w:rPr>
                <w:rFonts w:cstheme="minorBidi"/>
                <w:noProof/>
                <w:kern w:val="2"/>
                <w:szCs w:val="20"/>
                <w:lang w:bidi="ne-NP"/>
                <w14:ligatures w14:val="standardContextual"/>
              </w:rPr>
              <w:tab/>
            </w:r>
            <w:r w:rsidR="005B4523" w:rsidRPr="00F46148">
              <w:rPr>
                <w:rStyle w:val="Hyperlink"/>
                <w:rFonts w:cstheme="minorHAnsi"/>
                <w:noProof/>
              </w:rPr>
              <w:t>Opening and evaluation of proposals</w:t>
            </w:r>
            <w:r w:rsidR="005B4523">
              <w:rPr>
                <w:noProof/>
                <w:webHidden/>
              </w:rPr>
              <w:tab/>
            </w:r>
            <w:r w:rsidR="005B4523">
              <w:rPr>
                <w:noProof/>
                <w:webHidden/>
              </w:rPr>
              <w:fldChar w:fldCharType="begin"/>
            </w:r>
            <w:r w:rsidR="005B4523">
              <w:rPr>
                <w:noProof/>
                <w:webHidden/>
              </w:rPr>
              <w:instrText xml:space="preserve"> PAGEREF _Toc136426296 \h </w:instrText>
            </w:r>
            <w:r w:rsidR="005B4523">
              <w:rPr>
                <w:noProof/>
                <w:webHidden/>
              </w:rPr>
            </w:r>
            <w:r w:rsidR="005B4523">
              <w:rPr>
                <w:noProof/>
                <w:webHidden/>
              </w:rPr>
              <w:fldChar w:fldCharType="separate"/>
            </w:r>
            <w:r w:rsidR="005B4523">
              <w:rPr>
                <w:noProof/>
                <w:webHidden/>
              </w:rPr>
              <w:t>19</w:t>
            </w:r>
            <w:r w:rsidR="005B4523">
              <w:rPr>
                <w:noProof/>
                <w:webHidden/>
              </w:rPr>
              <w:fldChar w:fldCharType="end"/>
            </w:r>
          </w:hyperlink>
        </w:p>
        <w:p w14:paraId="15B62AF2" w14:textId="1B2C6299"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97" w:history="1">
            <w:r w:rsidR="005B4523" w:rsidRPr="00F46148">
              <w:rPr>
                <w:rStyle w:val="Hyperlink"/>
                <w:rFonts w:cstheme="minorHAnsi"/>
                <w:bCs/>
                <w:noProof/>
              </w:rPr>
              <w:t>24.</w:t>
            </w:r>
            <w:r w:rsidR="005B4523">
              <w:rPr>
                <w:rFonts w:cstheme="minorBidi"/>
                <w:noProof/>
                <w:kern w:val="2"/>
                <w:szCs w:val="20"/>
                <w:lang w:bidi="ne-NP"/>
                <w14:ligatures w14:val="standardContextual"/>
              </w:rPr>
              <w:tab/>
            </w:r>
            <w:r w:rsidR="005B4523" w:rsidRPr="00F46148">
              <w:rPr>
                <w:rStyle w:val="Hyperlink"/>
                <w:rFonts w:cstheme="minorHAnsi"/>
                <w:noProof/>
              </w:rPr>
              <w:t>Preliminary examination of proposals</w:t>
            </w:r>
            <w:r w:rsidR="005B4523">
              <w:rPr>
                <w:noProof/>
                <w:webHidden/>
              </w:rPr>
              <w:tab/>
            </w:r>
            <w:r w:rsidR="005B4523">
              <w:rPr>
                <w:noProof/>
                <w:webHidden/>
              </w:rPr>
              <w:fldChar w:fldCharType="begin"/>
            </w:r>
            <w:r w:rsidR="005B4523">
              <w:rPr>
                <w:noProof/>
                <w:webHidden/>
              </w:rPr>
              <w:instrText xml:space="preserve"> PAGEREF _Toc136426297 \h </w:instrText>
            </w:r>
            <w:r w:rsidR="005B4523">
              <w:rPr>
                <w:noProof/>
                <w:webHidden/>
              </w:rPr>
            </w:r>
            <w:r w:rsidR="005B4523">
              <w:rPr>
                <w:noProof/>
                <w:webHidden/>
              </w:rPr>
              <w:fldChar w:fldCharType="separate"/>
            </w:r>
            <w:r w:rsidR="005B4523">
              <w:rPr>
                <w:noProof/>
                <w:webHidden/>
              </w:rPr>
              <w:t>19</w:t>
            </w:r>
            <w:r w:rsidR="005B4523">
              <w:rPr>
                <w:noProof/>
                <w:webHidden/>
              </w:rPr>
              <w:fldChar w:fldCharType="end"/>
            </w:r>
          </w:hyperlink>
        </w:p>
        <w:p w14:paraId="089A3905" w14:textId="08FA6178"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98" w:history="1">
            <w:r w:rsidR="005B4523" w:rsidRPr="00F46148">
              <w:rPr>
                <w:rStyle w:val="Hyperlink"/>
                <w:rFonts w:cstheme="minorHAnsi"/>
                <w:bCs/>
                <w:noProof/>
              </w:rPr>
              <w:t>25.</w:t>
            </w:r>
            <w:r w:rsidR="005B4523">
              <w:rPr>
                <w:rFonts w:cstheme="minorBidi"/>
                <w:noProof/>
                <w:kern w:val="2"/>
                <w:szCs w:val="20"/>
                <w:lang w:bidi="ne-NP"/>
                <w14:ligatures w14:val="standardContextual"/>
              </w:rPr>
              <w:tab/>
            </w:r>
            <w:r w:rsidR="005B4523" w:rsidRPr="00F46148">
              <w:rPr>
                <w:rStyle w:val="Hyperlink"/>
                <w:rFonts w:cstheme="minorHAnsi"/>
                <w:noProof/>
              </w:rPr>
              <w:t>Evaluation and comparison of proposals</w:t>
            </w:r>
            <w:r w:rsidR="005B4523">
              <w:rPr>
                <w:noProof/>
                <w:webHidden/>
              </w:rPr>
              <w:tab/>
            </w:r>
            <w:r w:rsidR="005B4523">
              <w:rPr>
                <w:noProof/>
                <w:webHidden/>
              </w:rPr>
              <w:fldChar w:fldCharType="begin"/>
            </w:r>
            <w:r w:rsidR="005B4523">
              <w:rPr>
                <w:noProof/>
                <w:webHidden/>
              </w:rPr>
              <w:instrText xml:space="preserve"> PAGEREF _Toc136426298 \h </w:instrText>
            </w:r>
            <w:r w:rsidR="005B4523">
              <w:rPr>
                <w:noProof/>
                <w:webHidden/>
              </w:rPr>
            </w:r>
            <w:r w:rsidR="005B4523">
              <w:rPr>
                <w:noProof/>
                <w:webHidden/>
              </w:rPr>
              <w:fldChar w:fldCharType="separate"/>
            </w:r>
            <w:r w:rsidR="005B4523">
              <w:rPr>
                <w:noProof/>
                <w:webHidden/>
              </w:rPr>
              <w:t>19</w:t>
            </w:r>
            <w:r w:rsidR="005B4523">
              <w:rPr>
                <w:noProof/>
                <w:webHidden/>
              </w:rPr>
              <w:fldChar w:fldCharType="end"/>
            </w:r>
          </w:hyperlink>
        </w:p>
        <w:p w14:paraId="1F8A23A6" w14:textId="458FE1EF"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299" w:history="1">
            <w:r w:rsidR="005B4523" w:rsidRPr="00F46148">
              <w:rPr>
                <w:rStyle w:val="Hyperlink"/>
                <w:rFonts w:cstheme="minorHAnsi"/>
                <w:bCs/>
                <w:noProof/>
              </w:rPr>
              <w:t>26.</w:t>
            </w:r>
            <w:r w:rsidR="005B4523">
              <w:rPr>
                <w:rFonts w:cstheme="minorBidi"/>
                <w:noProof/>
                <w:kern w:val="2"/>
                <w:szCs w:val="20"/>
                <w:lang w:bidi="ne-NP"/>
                <w14:ligatures w14:val="standardContextual"/>
              </w:rPr>
              <w:tab/>
            </w:r>
            <w:r w:rsidR="005B4523" w:rsidRPr="00F46148">
              <w:rPr>
                <w:rStyle w:val="Hyperlink"/>
                <w:rFonts w:cstheme="minorHAnsi"/>
                <w:noProof/>
              </w:rPr>
              <w:t>Intellectual Property Right (IPR)</w:t>
            </w:r>
            <w:r w:rsidR="005B4523">
              <w:rPr>
                <w:noProof/>
                <w:webHidden/>
              </w:rPr>
              <w:tab/>
            </w:r>
            <w:r w:rsidR="005B4523">
              <w:rPr>
                <w:noProof/>
                <w:webHidden/>
              </w:rPr>
              <w:fldChar w:fldCharType="begin"/>
            </w:r>
            <w:r w:rsidR="005B4523">
              <w:rPr>
                <w:noProof/>
                <w:webHidden/>
              </w:rPr>
              <w:instrText xml:space="preserve"> PAGEREF _Toc136426299 \h </w:instrText>
            </w:r>
            <w:r w:rsidR="005B4523">
              <w:rPr>
                <w:noProof/>
                <w:webHidden/>
              </w:rPr>
            </w:r>
            <w:r w:rsidR="005B4523">
              <w:rPr>
                <w:noProof/>
                <w:webHidden/>
              </w:rPr>
              <w:fldChar w:fldCharType="separate"/>
            </w:r>
            <w:r w:rsidR="005B4523">
              <w:rPr>
                <w:noProof/>
                <w:webHidden/>
              </w:rPr>
              <w:t>20</w:t>
            </w:r>
            <w:r w:rsidR="005B4523">
              <w:rPr>
                <w:noProof/>
                <w:webHidden/>
              </w:rPr>
              <w:fldChar w:fldCharType="end"/>
            </w:r>
          </w:hyperlink>
        </w:p>
        <w:p w14:paraId="11865EF0" w14:textId="4AC12300"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300" w:history="1">
            <w:r w:rsidR="005B4523" w:rsidRPr="00F46148">
              <w:rPr>
                <w:rStyle w:val="Hyperlink"/>
                <w:rFonts w:cstheme="minorHAnsi"/>
                <w:bCs/>
                <w:noProof/>
              </w:rPr>
              <w:t>27.</w:t>
            </w:r>
            <w:r w:rsidR="005B4523">
              <w:rPr>
                <w:rFonts w:cstheme="minorBidi"/>
                <w:noProof/>
                <w:kern w:val="2"/>
                <w:szCs w:val="20"/>
                <w:lang w:bidi="ne-NP"/>
                <w14:ligatures w14:val="standardContextual"/>
              </w:rPr>
              <w:tab/>
            </w:r>
            <w:r w:rsidR="005B4523" w:rsidRPr="00F46148">
              <w:rPr>
                <w:rStyle w:val="Hyperlink"/>
                <w:rFonts w:cstheme="minorHAnsi"/>
                <w:noProof/>
              </w:rPr>
              <w:t>Contacting TLMN</w:t>
            </w:r>
            <w:r w:rsidR="005B4523">
              <w:rPr>
                <w:noProof/>
                <w:webHidden/>
              </w:rPr>
              <w:tab/>
            </w:r>
            <w:r w:rsidR="005B4523">
              <w:rPr>
                <w:noProof/>
                <w:webHidden/>
              </w:rPr>
              <w:fldChar w:fldCharType="begin"/>
            </w:r>
            <w:r w:rsidR="005B4523">
              <w:rPr>
                <w:noProof/>
                <w:webHidden/>
              </w:rPr>
              <w:instrText xml:space="preserve"> PAGEREF _Toc136426300 \h </w:instrText>
            </w:r>
            <w:r w:rsidR="005B4523">
              <w:rPr>
                <w:noProof/>
                <w:webHidden/>
              </w:rPr>
            </w:r>
            <w:r w:rsidR="005B4523">
              <w:rPr>
                <w:noProof/>
                <w:webHidden/>
              </w:rPr>
              <w:fldChar w:fldCharType="separate"/>
            </w:r>
            <w:r w:rsidR="005B4523">
              <w:rPr>
                <w:noProof/>
                <w:webHidden/>
              </w:rPr>
              <w:t>20</w:t>
            </w:r>
            <w:r w:rsidR="005B4523">
              <w:rPr>
                <w:noProof/>
                <w:webHidden/>
              </w:rPr>
              <w:fldChar w:fldCharType="end"/>
            </w:r>
          </w:hyperlink>
        </w:p>
        <w:p w14:paraId="6AF4E98A" w14:textId="0BF995C6"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301" w:history="1">
            <w:r w:rsidR="005B4523" w:rsidRPr="00F46148">
              <w:rPr>
                <w:rStyle w:val="Hyperlink"/>
                <w:rFonts w:cstheme="minorHAnsi"/>
                <w:bCs/>
                <w:noProof/>
              </w:rPr>
              <w:t>28.</w:t>
            </w:r>
            <w:r w:rsidR="005B4523">
              <w:rPr>
                <w:rFonts w:cstheme="minorBidi"/>
                <w:noProof/>
                <w:kern w:val="2"/>
                <w:szCs w:val="20"/>
                <w:lang w:bidi="ne-NP"/>
                <w14:ligatures w14:val="standardContextual"/>
              </w:rPr>
              <w:tab/>
            </w:r>
            <w:r w:rsidR="005B4523" w:rsidRPr="00F46148">
              <w:rPr>
                <w:rStyle w:val="Hyperlink"/>
                <w:rFonts w:cstheme="minorHAnsi"/>
                <w:noProof/>
              </w:rPr>
              <w:t>Award criteria and award of contract</w:t>
            </w:r>
            <w:r w:rsidR="005B4523">
              <w:rPr>
                <w:noProof/>
                <w:webHidden/>
              </w:rPr>
              <w:tab/>
            </w:r>
            <w:r w:rsidR="005B4523">
              <w:rPr>
                <w:noProof/>
                <w:webHidden/>
              </w:rPr>
              <w:fldChar w:fldCharType="begin"/>
            </w:r>
            <w:r w:rsidR="005B4523">
              <w:rPr>
                <w:noProof/>
                <w:webHidden/>
              </w:rPr>
              <w:instrText xml:space="preserve"> PAGEREF _Toc136426301 \h </w:instrText>
            </w:r>
            <w:r w:rsidR="005B4523">
              <w:rPr>
                <w:noProof/>
                <w:webHidden/>
              </w:rPr>
            </w:r>
            <w:r w:rsidR="005B4523">
              <w:rPr>
                <w:noProof/>
                <w:webHidden/>
              </w:rPr>
              <w:fldChar w:fldCharType="separate"/>
            </w:r>
            <w:r w:rsidR="005B4523">
              <w:rPr>
                <w:noProof/>
                <w:webHidden/>
              </w:rPr>
              <w:t>20</w:t>
            </w:r>
            <w:r w:rsidR="005B4523">
              <w:rPr>
                <w:noProof/>
                <w:webHidden/>
              </w:rPr>
              <w:fldChar w:fldCharType="end"/>
            </w:r>
          </w:hyperlink>
        </w:p>
        <w:p w14:paraId="50B0307E" w14:textId="5971E1D5"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302" w:history="1">
            <w:r w:rsidR="005B4523" w:rsidRPr="00F46148">
              <w:rPr>
                <w:rStyle w:val="Hyperlink"/>
                <w:rFonts w:cstheme="minorHAnsi"/>
                <w:bCs/>
                <w:noProof/>
              </w:rPr>
              <w:t>29.</w:t>
            </w:r>
            <w:r w:rsidR="005B4523">
              <w:rPr>
                <w:rFonts w:cstheme="minorBidi"/>
                <w:noProof/>
                <w:kern w:val="2"/>
                <w:szCs w:val="20"/>
                <w:lang w:bidi="ne-NP"/>
                <w14:ligatures w14:val="standardContextual"/>
              </w:rPr>
              <w:tab/>
            </w:r>
            <w:r w:rsidR="005B4523" w:rsidRPr="00F46148">
              <w:rPr>
                <w:rStyle w:val="Hyperlink"/>
                <w:rFonts w:cstheme="minorHAnsi"/>
                <w:noProof/>
              </w:rPr>
              <w:t>TLMN’s right to vary requirements at time of award</w:t>
            </w:r>
            <w:r w:rsidR="005B4523">
              <w:rPr>
                <w:noProof/>
                <w:webHidden/>
              </w:rPr>
              <w:tab/>
            </w:r>
            <w:r w:rsidR="005B4523">
              <w:rPr>
                <w:noProof/>
                <w:webHidden/>
              </w:rPr>
              <w:fldChar w:fldCharType="begin"/>
            </w:r>
            <w:r w:rsidR="005B4523">
              <w:rPr>
                <w:noProof/>
                <w:webHidden/>
              </w:rPr>
              <w:instrText xml:space="preserve"> PAGEREF _Toc136426302 \h </w:instrText>
            </w:r>
            <w:r w:rsidR="005B4523">
              <w:rPr>
                <w:noProof/>
                <w:webHidden/>
              </w:rPr>
            </w:r>
            <w:r w:rsidR="005B4523">
              <w:rPr>
                <w:noProof/>
                <w:webHidden/>
              </w:rPr>
              <w:fldChar w:fldCharType="separate"/>
            </w:r>
            <w:r w:rsidR="005B4523">
              <w:rPr>
                <w:noProof/>
                <w:webHidden/>
              </w:rPr>
              <w:t>20</w:t>
            </w:r>
            <w:r w:rsidR="005B4523">
              <w:rPr>
                <w:noProof/>
                <w:webHidden/>
              </w:rPr>
              <w:fldChar w:fldCharType="end"/>
            </w:r>
          </w:hyperlink>
        </w:p>
        <w:p w14:paraId="12413834" w14:textId="3B4ED471" w:rsidR="005B4523" w:rsidRDefault="00000000">
          <w:pPr>
            <w:pStyle w:val="TOC1"/>
            <w:tabs>
              <w:tab w:val="left" w:pos="660"/>
              <w:tab w:val="right" w:leader="dot" w:pos="9350"/>
            </w:tabs>
            <w:rPr>
              <w:rFonts w:cstheme="minorBidi"/>
              <w:noProof/>
              <w:kern w:val="2"/>
              <w:szCs w:val="20"/>
              <w:lang w:bidi="ne-NP"/>
              <w14:ligatures w14:val="standardContextual"/>
            </w:rPr>
          </w:pPr>
          <w:hyperlink w:anchor="_Toc136426303" w:history="1">
            <w:r w:rsidR="005B4523" w:rsidRPr="00F46148">
              <w:rPr>
                <w:rStyle w:val="Hyperlink"/>
                <w:rFonts w:cstheme="minorHAnsi"/>
                <w:bCs/>
                <w:noProof/>
              </w:rPr>
              <w:t>30.</w:t>
            </w:r>
            <w:r w:rsidR="005B4523">
              <w:rPr>
                <w:rFonts w:cstheme="minorBidi"/>
                <w:noProof/>
                <w:kern w:val="2"/>
                <w:szCs w:val="20"/>
                <w:lang w:bidi="ne-NP"/>
                <w14:ligatures w14:val="standardContextual"/>
              </w:rPr>
              <w:tab/>
            </w:r>
            <w:r w:rsidR="005B4523" w:rsidRPr="00F46148">
              <w:rPr>
                <w:rStyle w:val="Hyperlink"/>
                <w:rFonts w:cstheme="minorHAnsi"/>
                <w:noProof/>
              </w:rPr>
              <w:t>Signing of the contract</w:t>
            </w:r>
            <w:r w:rsidR="005B4523">
              <w:rPr>
                <w:noProof/>
                <w:webHidden/>
              </w:rPr>
              <w:tab/>
            </w:r>
            <w:r w:rsidR="005B4523">
              <w:rPr>
                <w:noProof/>
                <w:webHidden/>
              </w:rPr>
              <w:fldChar w:fldCharType="begin"/>
            </w:r>
            <w:r w:rsidR="005B4523">
              <w:rPr>
                <w:noProof/>
                <w:webHidden/>
              </w:rPr>
              <w:instrText xml:space="preserve"> PAGEREF _Toc136426303 \h </w:instrText>
            </w:r>
            <w:r w:rsidR="005B4523">
              <w:rPr>
                <w:noProof/>
                <w:webHidden/>
              </w:rPr>
            </w:r>
            <w:r w:rsidR="005B4523">
              <w:rPr>
                <w:noProof/>
                <w:webHidden/>
              </w:rPr>
              <w:fldChar w:fldCharType="separate"/>
            </w:r>
            <w:r w:rsidR="005B4523">
              <w:rPr>
                <w:noProof/>
                <w:webHidden/>
              </w:rPr>
              <w:t>20</w:t>
            </w:r>
            <w:r w:rsidR="005B4523">
              <w:rPr>
                <w:noProof/>
                <w:webHidden/>
              </w:rPr>
              <w:fldChar w:fldCharType="end"/>
            </w:r>
          </w:hyperlink>
        </w:p>
        <w:p w14:paraId="6B15E1FA" w14:textId="5272985A" w:rsidR="005B4523" w:rsidRDefault="00000000">
          <w:pPr>
            <w:pStyle w:val="TOC1"/>
            <w:tabs>
              <w:tab w:val="right" w:leader="dot" w:pos="9350"/>
            </w:tabs>
            <w:rPr>
              <w:rFonts w:cstheme="minorBidi"/>
              <w:noProof/>
              <w:kern w:val="2"/>
              <w:szCs w:val="20"/>
              <w:lang w:bidi="ne-NP"/>
              <w14:ligatures w14:val="standardContextual"/>
            </w:rPr>
          </w:pPr>
          <w:hyperlink w:anchor="_Toc136426304" w:history="1">
            <w:r w:rsidR="005B4523" w:rsidRPr="00F46148">
              <w:rPr>
                <w:rStyle w:val="Hyperlink"/>
                <w:rFonts w:cstheme="minorHAnsi"/>
                <w:noProof/>
              </w:rPr>
              <w:t>Disclaimer</w:t>
            </w:r>
            <w:r w:rsidR="005B4523">
              <w:rPr>
                <w:noProof/>
                <w:webHidden/>
              </w:rPr>
              <w:tab/>
            </w:r>
            <w:r w:rsidR="005B4523">
              <w:rPr>
                <w:noProof/>
                <w:webHidden/>
              </w:rPr>
              <w:fldChar w:fldCharType="begin"/>
            </w:r>
            <w:r w:rsidR="005B4523">
              <w:rPr>
                <w:noProof/>
                <w:webHidden/>
              </w:rPr>
              <w:instrText xml:space="preserve"> PAGEREF _Toc136426304 \h </w:instrText>
            </w:r>
            <w:r w:rsidR="005B4523">
              <w:rPr>
                <w:noProof/>
                <w:webHidden/>
              </w:rPr>
            </w:r>
            <w:r w:rsidR="005B4523">
              <w:rPr>
                <w:noProof/>
                <w:webHidden/>
              </w:rPr>
              <w:fldChar w:fldCharType="separate"/>
            </w:r>
            <w:r w:rsidR="005B4523">
              <w:rPr>
                <w:noProof/>
                <w:webHidden/>
              </w:rPr>
              <w:t>20</w:t>
            </w:r>
            <w:r w:rsidR="005B4523">
              <w:rPr>
                <w:noProof/>
                <w:webHidden/>
              </w:rPr>
              <w:fldChar w:fldCharType="end"/>
            </w:r>
          </w:hyperlink>
        </w:p>
        <w:p w14:paraId="418B31C6" w14:textId="03D748C1" w:rsidR="005B4523" w:rsidRDefault="00000000">
          <w:pPr>
            <w:pStyle w:val="TOC1"/>
            <w:tabs>
              <w:tab w:val="right" w:leader="dot" w:pos="9350"/>
            </w:tabs>
            <w:rPr>
              <w:rFonts w:cstheme="minorBidi"/>
              <w:noProof/>
              <w:kern w:val="2"/>
              <w:szCs w:val="20"/>
              <w:lang w:bidi="ne-NP"/>
              <w14:ligatures w14:val="standardContextual"/>
            </w:rPr>
          </w:pPr>
          <w:hyperlink w:anchor="_Toc136426305" w:history="1">
            <w:r w:rsidR="005B4523" w:rsidRPr="00F46148">
              <w:rPr>
                <w:rStyle w:val="Hyperlink"/>
                <w:rFonts w:cstheme="minorHAnsi"/>
                <w:noProof/>
              </w:rPr>
              <w:t>Annex</w:t>
            </w:r>
            <w:r w:rsidR="005B4523">
              <w:rPr>
                <w:noProof/>
                <w:webHidden/>
              </w:rPr>
              <w:tab/>
            </w:r>
            <w:r w:rsidR="005B4523">
              <w:rPr>
                <w:noProof/>
                <w:webHidden/>
              </w:rPr>
              <w:fldChar w:fldCharType="begin"/>
            </w:r>
            <w:r w:rsidR="005B4523">
              <w:rPr>
                <w:noProof/>
                <w:webHidden/>
              </w:rPr>
              <w:instrText xml:space="preserve"> PAGEREF _Toc136426305 \h </w:instrText>
            </w:r>
            <w:r w:rsidR="005B4523">
              <w:rPr>
                <w:noProof/>
                <w:webHidden/>
              </w:rPr>
            </w:r>
            <w:r w:rsidR="005B4523">
              <w:rPr>
                <w:noProof/>
                <w:webHidden/>
              </w:rPr>
              <w:fldChar w:fldCharType="separate"/>
            </w:r>
            <w:r w:rsidR="005B4523">
              <w:rPr>
                <w:noProof/>
                <w:webHidden/>
              </w:rPr>
              <w:t>20</w:t>
            </w:r>
            <w:r w:rsidR="005B4523">
              <w:rPr>
                <w:noProof/>
                <w:webHidden/>
              </w:rPr>
              <w:fldChar w:fldCharType="end"/>
            </w:r>
          </w:hyperlink>
        </w:p>
        <w:p w14:paraId="14015FCF" w14:textId="1689AB04" w:rsidR="005B4523" w:rsidRDefault="00000000">
          <w:pPr>
            <w:pStyle w:val="TOC2"/>
            <w:tabs>
              <w:tab w:val="right" w:leader="dot" w:pos="9350"/>
            </w:tabs>
            <w:rPr>
              <w:rFonts w:cstheme="minorBidi"/>
              <w:noProof/>
              <w:kern w:val="2"/>
              <w:szCs w:val="20"/>
              <w:lang w:bidi="ne-NP"/>
              <w14:ligatures w14:val="standardContextual"/>
            </w:rPr>
          </w:pPr>
          <w:hyperlink w:anchor="_Toc136426306" w:history="1">
            <w:r w:rsidR="005B4523" w:rsidRPr="00F46148">
              <w:rPr>
                <w:rStyle w:val="Hyperlink"/>
                <w:rFonts w:cstheme="minorHAnsi"/>
                <w:noProof/>
              </w:rPr>
              <w:t>Proposal Guidelines for Applicants</w:t>
            </w:r>
            <w:r w:rsidR="005B4523">
              <w:rPr>
                <w:noProof/>
                <w:webHidden/>
              </w:rPr>
              <w:tab/>
            </w:r>
            <w:r w:rsidR="005B4523">
              <w:rPr>
                <w:noProof/>
                <w:webHidden/>
              </w:rPr>
              <w:fldChar w:fldCharType="begin"/>
            </w:r>
            <w:r w:rsidR="005B4523">
              <w:rPr>
                <w:noProof/>
                <w:webHidden/>
              </w:rPr>
              <w:instrText xml:space="preserve"> PAGEREF _Toc136426306 \h </w:instrText>
            </w:r>
            <w:r w:rsidR="005B4523">
              <w:rPr>
                <w:noProof/>
                <w:webHidden/>
              </w:rPr>
            </w:r>
            <w:r w:rsidR="005B4523">
              <w:rPr>
                <w:noProof/>
                <w:webHidden/>
              </w:rPr>
              <w:fldChar w:fldCharType="separate"/>
            </w:r>
            <w:r w:rsidR="005B4523">
              <w:rPr>
                <w:noProof/>
                <w:webHidden/>
              </w:rPr>
              <w:t>20</w:t>
            </w:r>
            <w:r w:rsidR="005B4523">
              <w:rPr>
                <w:noProof/>
                <w:webHidden/>
              </w:rPr>
              <w:fldChar w:fldCharType="end"/>
            </w:r>
          </w:hyperlink>
        </w:p>
        <w:p w14:paraId="1D49E961" w14:textId="13C54ABD" w:rsidR="003E3BC0" w:rsidRPr="000664AB" w:rsidRDefault="003E3BC0" w:rsidP="00AA6652">
          <w:pPr>
            <w:jc w:val="both"/>
            <w:rPr>
              <w:rFonts w:cstheme="minorHAnsi"/>
            </w:rPr>
          </w:pPr>
          <w:r w:rsidRPr="000664AB">
            <w:rPr>
              <w:rFonts w:cstheme="minorHAnsi"/>
              <w:b/>
              <w:bCs/>
              <w:noProof/>
            </w:rPr>
            <w:lastRenderedPageBreak/>
            <w:fldChar w:fldCharType="end"/>
          </w:r>
        </w:p>
      </w:sdtContent>
    </w:sdt>
    <w:p w14:paraId="218C3C22" w14:textId="56FB1D1C" w:rsidR="007A3C47" w:rsidRPr="000664AB" w:rsidRDefault="007A3C47" w:rsidP="00AA6652">
      <w:pPr>
        <w:pStyle w:val="Heading1"/>
        <w:numPr>
          <w:ilvl w:val="0"/>
          <w:numId w:val="1"/>
        </w:numPr>
        <w:ind w:left="360"/>
        <w:jc w:val="both"/>
        <w:rPr>
          <w:rFonts w:asciiTheme="minorHAnsi" w:hAnsiTheme="minorHAnsi" w:cstheme="minorHAnsi"/>
          <w:sz w:val="22"/>
          <w:szCs w:val="22"/>
        </w:rPr>
      </w:pPr>
      <w:bookmarkStart w:id="4" w:name="_Toc136426242"/>
      <w:r w:rsidRPr="000664AB">
        <w:rPr>
          <w:rFonts w:asciiTheme="minorHAnsi" w:hAnsiTheme="minorHAnsi" w:cstheme="minorHAnsi"/>
          <w:sz w:val="22"/>
          <w:szCs w:val="22"/>
        </w:rPr>
        <w:t>List of Abbreviation</w:t>
      </w:r>
      <w:bookmarkEnd w:id="3"/>
      <w:bookmarkEnd w:id="4"/>
    </w:p>
    <w:p w14:paraId="1BEB9907" w14:textId="77777777" w:rsidR="007A3C47" w:rsidRPr="000664AB" w:rsidRDefault="007A3C47" w:rsidP="00AA6652">
      <w:pPr>
        <w:jc w:val="both"/>
        <w:rPr>
          <w:rFonts w:cstheme="minorHAnsi"/>
        </w:rPr>
      </w:pPr>
    </w:p>
    <w:p w14:paraId="22C1369F" w14:textId="3181A310" w:rsidR="00195483" w:rsidRPr="000664AB" w:rsidRDefault="00195483" w:rsidP="00AA6652">
      <w:pPr>
        <w:jc w:val="both"/>
        <w:rPr>
          <w:rFonts w:cstheme="minorHAnsi"/>
        </w:rPr>
      </w:pPr>
      <w:r w:rsidRPr="000664AB">
        <w:rPr>
          <w:rFonts w:cstheme="minorHAnsi"/>
        </w:rPr>
        <w:t>FOUND: Fueling Opportunity to End Unemployment for Nepalis with Disability</w:t>
      </w:r>
    </w:p>
    <w:p w14:paraId="2CEE4B6E" w14:textId="77777777" w:rsidR="0081098E" w:rsidRPr="000664AB" w:rsidRDefault="0081098E" w:rsidP="00AA6652">
      <w:pPr>
        <w:jc w:val="both"/>
        <w:rPr>
          <w:rFonts w:cstheme="minorHAnsi"/>
          <w:lang w:bidi="ne-NP"/>
        </w:rPr>
      </w:pPr>
      <w:r w:rsidRPr="000664AB">
        <w:rPr>
          <w:rFonts w:cstheme="minorHAnsi"/>
        </w:rPr>
        <w:t xml:space="preserve">DCEM: </w:t>
      </w:r>
      <w:r w:rsidRPr="000664AB">
        <w:rPr>
          <w:rFonts w:cstheme="minorHAnsi"/>
          <w:lang w:bidi="ne-NP"/>
        </w:rPr>
        <w:t>Disability Confident Employers' Movement (DCEM)</w:t>
      </w:r>
    </w:p>
    <w:p w14:paraId="385A6F9E" w14:textId="7EB938B3" w:rsidR="007A3C47" w:rsidRPr="000664AB" w:rsidRDefault="007A3C47" w:rsidP="00AA6652">
      <w:pPr>
        <w:jc w:val="both"/>
        <w:rPr>
          <w:rFonts w:cstheme="minorHAnsi"/>
        </w:rPr>
      </w:pPr>
      <w:r w:rsidRPr="000664AB">
        <w:rPr>
          <w:rFonts w:cstheme="minorHAnsi"/>
        </w:rPr>
        <w:t>FGD: Focus Group Discussion</w:t>
      </w:r>
    </w:p>
    <w:p w14:paraId="0078E495" w14:textId="77777777" w:rsidR="007A3C47" w:rsidRPr="000664AB" w:rsidRDefault="007A3C47" w:rsidP="00AA6652">
      <w:pPr>
        <w:jc w:val="both"/>
        <w:rPr>
          <w:rFonts w:cstheme="minorHAnsi"/>
        </w:rPr>
      </w:pPr>
      <w:r w:rsidRPr="000664AB">
        <w:rPr>
          <w:rFonts w:cstheme="minorHAnsi"/>
        </w:rPr>
        <w:t>KII: Key Informant Interview</w:t>
      </w:r>
    </w:p>
    <w:p w14:paraId="38E5D5FC" w14:textId="77777777" w:rsidR="007A3C47" w:rsidRPr="000664AB" w:rsidRDefault="007A3C47" w:rsidP="00AA6652">
      <w:pPr>
        <w:jc w:val="both"/>
        <w:rPr>
          <w:rFonts w:cstheme="minorHAnsi"/>
        </w:rPr>
      </w:pPr>
      <w:r w:rsidRPr="000664AB">
        <w:rPr>
          <w:rFonts w:cstheme="minorHAnsi"/>
        </w:rPr>
        <w:t>NGO: Non-government Organization</w:t>
      </w:r>
    </w:p>
    <w:p w14:paraId="644F04AE" w14:textId="77777777" w:rsidR="007A3C47" w:rsidRPr="000664AB" w:rsidRDefault="007A3C47" w:rsidP="00AA6652">
      <w:pPr>
        <w:jc w:val="both"/>
        <w:rPr>
          <w:rFonts w:cstheme="minorHAnsi"/>
        </w:rPr>
      </w:pPr>
      <w:r w:rsidRPr="000664AB">
        <w:rPr>
          <w:rFonts w:cstheme="minorHAnsi"/>
        </w:rPr>
        <w:t>RFP: Request for Proposal</w:t>
      </w:r>
    </w:p>
    <w:p w14:paraId="46736E3D" w14:textId="77777777" w:rsidR="007A3C47" w:rsidRPr="000664AB" w:rsidRDefault="007A3C47" w:rsidP="00AA6652">
      <w:pPr>
        <w:jc w:val="both"/>
        <w:rPr>
          <w:rFonts w:cstheme="minorHAnsi"/>
        </w:rPr>
      </w:pPr>
      <w:r w:rsidRPr="000664AB">
        <w:rPr>
          <w:rFonts w:cstheme="minorHAnsi"/>
        </w:rPr>
        <w:t>TLM: The Leprosy Mission</w:t>
      </w:r>
    </w:p>
    <w:p w14:paraId="5558EAA2" w14:textId="77777777" w:rsidR="007A3C47" w:rsidRPr="000664AB" w:rsidRDefault="007A3C47" w:rsidP="00AA6652">
      <w:pPr>
        <w:jc w:val="both"/>
        <w:rPr>
          <w:rFonts w:cstheme="minorHAnsi"/>
        </w:rPr>
      </w:pPr>
      <w:r w:rsidRPr="000664AB">
        <w:rPr>
          <w:rFonts w:cstheme="minorHAnsi"/>
        </w:rPr>
        <w:t>TLMN: The Leprosy Mission Nepal</w:t>
      </w:r>
    </w:p>
    <w:p w14:paraId="4F2E25D6" w14:textId="77777777" w:rsidR="007A3C47" w:rsidRPr="000664AB" w:rsidRDefault="007A3C47" w:rsidP="00AA6652">
      <w:pPr>
        <w:jc w:val="both"/>
        <w:rPr>
          <w:rFonts w:cstheme="minorHAnsi"/>
        </w:rPr>
      </w:pPr>
      <w:r w:rsidRPr="000664AB">
        <w:rPr>
          <w:rFonts w:cstheme="minorHAnsi"/>
        </w:rPr>
        <w:t>TOR: Terms of Reference</w:t>
      </w:r>
    </w:p>
    <w:p w14:paraId="1BD478CF" w14:textId="77777777" w:rsidR="00AA6DDB" w:rsidRDefault="00AA6DDB" w:rsidP="00AA6652">
      <w:pPr>
        <w:ind w:left="360" w:hanging="360"/>
        <w:jc w:val="both"/>
        <w:rPr>
          <w:rFonts w:cstheme="minorHAnsi"/>
        </w:rPr>
      </w:pPr>
    </w:p>
    <w:p w14:paraId="2244A679" w14:textId="77777777" w:rsidR="00253FD2" w:rsidRDefault="00253FD2" w:rsidP="00AA6652">
      <w:pPr>
        <w:ind w:left="360" w:hanging="360"/>
        <w:jc w:val="both"/>
        <w:rPr>
          <w:rFonts w:cstheme="minorHAnsi"/>
        </w:rPr>
      </w:pPr>
    </w:p>
    <w:p w14:paraId="7AB09BFE" w14:textId="77777777" w:rsidR="00253FD2" w:rsidRDefault="00253FD2" w:rsidP="00AA6652">
      <w:pPr>
        <w:ind w:left="360" w:hanging="360"/>
        <w:jc w:val="both"/>
        <w:rPr>
          <w:rFonts w:cstheme="minorHAnsi"/>
        </w:rPr>
      </w:pPr>
    </w:p>
    <w:p w14:paraId="6A6CFC5D" w14:textId="77777777" w:rsidR="00253FD2" w:rsidRDefault="00253FD2" w:rsidP="00AA6652">
      <w:pPr>
        <w:ind w:left="360" w:hanging="360"/>
        <w:jc w:val="both"/>
        <w:rPr>
          <w:rFonts w:cstheme="minorHAnsi"/>
        </w:rPr>
      </w:pPr>
    </w:p>
    <w:p w14:paraId="784801CD" w14:textId="77777777" w:rsidR="00253FD2" w:rsidRDefault="00253FD2" w:rsidP="00AA6652">
      <w:pPr>
        <w:ind w:left="360" w:hanging="360"/>
        <w:jc w:val="both"/>
        <w:rPr>
          <w:rFonts w:cstheme="minorHAnsi"/>
        </w:rPr>
      </w:pPr>
    </w:p>
    <w:p w14:paraId="4ECF68E8" w14:textId="77777777" w:rsidR="00253FD2" w:rsidRDefault="00253FD2" w:rsidP="00AA6652">
      <w:pPr>
        <w:ind w:left="360" w:hanging="360"/>
        <w:jc w:val="both"/>
        <w:rPr>
          <w:rFonts w:cstheme="minorHAnsi"/>
        </w:rPr>
      </w:pPr>
    </w:p>
    <w:p w14:paraId="24E88B25" w14:textId="77777777" w:rsidR="00253FD2" w:rsidRDefault="00253FD2" w:rsidP="00AA6652">
      <w:pPr>
        <w:ind w:left="360" w:hanging="360"/>
        <w:jc w:val="both"/>
        <w:rPr>
          <w:rFonts w:cstheme="minorHAnsi"/>
        </w:rPr>
      </w:pPr>
    </w:p>
    <w:p w14:paraId="050D687A" w14:textId="77777777" w:rsidR="00253FD2" w:rsidRDefault="00253FD2" w:rsidP="00AA6652">
      <w:pPr>
        <w:ind w:left="360" w:hanging="360"/>
        <w:jc w:val="both"/>
        <w:rPr>
          <w:rFonts w:cstheme="minorHAnsi"/>
        </w:rPr>
      </w:pPr>
    </w:p>
    <w:p w14:paraId="0436B833" w14:textId="77777777" w:rsidR="00253FD2" w:rsidRDefault="00253FD2" w:rsidP="00AA6652">
      <w:pPr>
        <w:ind w:left="360" w:hanging="360"/>
        <w:jc w:val="both"/>
        <w:rPr>
          <w:rFonts w:cstheme="minorHAnsi"/>
        </w:rPr>
      </w:pPr>
    </w:p>
    <w:p w14:paraId="72697261" w14:textId="77777777" w:rsidR="00253FD2" w:rsidRDefault="00253FD2" w:rsidP="00AA6652">
      <w:pPr>
        <w:ind w:left="360" w:hanging="360"/>
        <w:jc w:val="both"/>
        <w:rPr>
          <w:rFonts w:cstheme="minorHAnsi"/>
        </w:rPr>
      </w:pPr>
    </w:p>
    <w:p w14:paraId="4401E379" w14:textId="77777777" w:rsidR="00253FD2" w:rsidRPr="000664AB" w:rsidRDefault="00253FD2" w:rsidP="00AA6652">
      <w:pPr>
        <w:ind w:left="360" w:hanging="360"/>
        <w:jc w:val="both"/>
        <w:rPr>
          <w:rFonts w:cstheme="minorHAnsi"/>
        </w:rPr>
      </w:pPr>
    </w:p>
    <w:p w14:paraId="5E80EAE7" w14:textId="77777777" w:rsidR="00AA6DDB" w:rsidRPr="000664AB" w:rsidRDefault="00AA6DDB" w:rsidP="00AA6652">
      <w:pPr>
        <w:ind w:left="360" w:hanging="360"/>
        <w:jc w:val="both"/>
        <w:rPr>
          <w:rFonts w:cstheme="minorHAnsi"/>
        </w:rPr>
      </w:pPr>
    </w:p>
    <w:p w14:paraId="556677D7" w14:textId="77777777" w:rsidR="00AA6DDB" w:rsidRPr="000664AB" w:rsidRDefault="00AA6DDB" w:rsidP="00AA6652">
      <w:pPr>
        <w:ind w:left="360" w:hanging="360"/>
        <w:jc w:val="both"/>
        <w:rPr>
          <w:rFonts w:cstheme="minorHAnsi"/>
        </w:rPr>
      </w:pPr>
    </w:p>
    <w:p w14:paraId="2B74373D" w14:textId="77777777" w:rsidR="00FA1556" w:rsidRPr="000664AB" w:rsidRDefault="00FA1556" w:rsidP="00AA6652">
      <w:pPr>
        <w:ind w:left="360" w:hanging="360"/>
        <w:jc w:val="both"/>
        <w:rPr>
          <w:rFonts w:cstheme="minorHAnsi"/>
        </w:rPr>
      </w:pPr>
    </w:p>
    <w:p w14:paraId="6D6EDAE3" w14:textId="77777777" w:rsidR="00AA6DDB" w:rsidRPr="000664AB" w:rsidRDefault="00AA6DDB" w:rsidP="00AA6652">
      <w:pPr>
        <w:ind w:left="360" w:hanging="360"/>
        <w:jc w:val="both"/>
        <w:rPr>
          <w:rFonts w:cstheme="minorHAnsi"/>
        </w:rPr>
      </w:pPr>
    </w:p>
    <w:p w14:paraId="78077DC2" w14:textId="77777777" w:rsidR="00AA6DDB" w:rsidRPr="000664AB" w:rsidRDefault="00AA6DDB" w:rsidP="00AA6652">
      <w:pPr>
        <w:ind w:left="360" w:hanging="360"/>
        <w:jc w:val="both"/>
        <w:rPr>
          <w:rFonts w:cstheme="minorHAnsi"/>
        </w:rPr>
      </w:pPr>
    </w:p>
    <w:p w14:paraId="555CFEB3" w14:textId="19530CF6" w:rsidR="001962E3" w:rsidRPr="000664AB" w:rsidRDefault="001962E3" w:rsidP="00AA6652">
      <w:pPr>
        <w:pStyle w:val="Heading1"/>
        <w:numPr>
          <w:ilvl w:val="0"/>
          <w:numId w:val="1"/>
        </w:numPr>
        <w:ind w:left="360"/>
        <w:jc w:val="both"/>
        <w:rPr>
          <w:rFonts w:asciiTheme="minorHAnsi" w:hAnsiTheme="minorHAnsi" w:cstheme="minorHAnsi"/>
          <w:sz w:val="22"/>
          <w:szCs w:val="22"/>
        </w:rPr>
      </w:pPr>
      <w:bookmarkStart w:id="5" w:name="_Toc67995885"/>
      <w:bookmarkStart w:id="6" w:name="_Toc136426243"/>
      <w:r w:rsidRPr="000664AB">
        <w:rPr>
          <w:rFonts w:asciiTheme="minorHAnsi" w:hAnsiTheme="minorHAnsi" w:cstheme="minorHAnsi"/>
          <w:sz w:val="22"/>
          <w:szCs w:val="22"/>
        </w:rPr>
        <w:lastRenderedPageBreak/>
        <w:t>Organizational overview</w:t>
      </w:r>
      <w:bookmarkEnd w:id="5"/>
      <w:bookmarkEnd w:id="6"/>
    </w:p>
    <w:p w14:paraId="1709158D" w14:textId="77777777" w:rsidR="00AA6DDB" w:rsidRPr="000664AB" w:rsidRDefault="00AA6DDB" w:rsidP="00AA6652">
      <w:pPr>
        <w:jc w:val="both"/>
        <w:rPr>
          <w:rFonts w:cstheme="minorHAnsi"/>
          <w:b/>
          <w:bCs/>
        </w:rPr>
      </w:pPr>
    </w:p>
    <w:p w14:paraId="0B0247D3" w14:textId="7E9436D9" w:rsidR="001962E3" w:rsidRPr="000664AB" w:rsidRDefault="001962E3" w:rsidP="00AA6652">
      <w:pPr>
        <w:jc w:val="both"/>
        <w:rPr>
          <w:rFonts w:cstheme="minorHAnsi"/>
          <w:b/>
          <w:bCs/>
        </w:rPr>
      </w:pPr>
      <w:r w:rsidRPr="000664AB">
        <w:rPr>
          <w:rFonts w:cstheme="minorHAnsi"/>
          <w:b/>
          <w:bCs/>
        </w:rPr>
        <w:t>The Leprosy Mission Nepal</w:t>
      </w:r>
    </w:p>
    <w:p w14:paraId="718A2584" w14:textId="38E2628A" w:rsidR="001962E3" w:rsidRPr="000664AB" w:rsidRDefault="001962E3" w:rsidP="00AA6652">
      <w:pPr>
        <w:jc w:val="both"/>
        <w:rPr>
          <w:rFonts w:cstheme="minorHAnsi"/>
        </w:rPr>
      </w:pPr>
      <w:bookmarkStart w:id="7" w:name="_Hlk136513378"/>
      <w:r w:rsidRPr="000664AB">
        <w:rPr>
          <w:rFonts w:cstheme="minorHAnsi"/>
        </w:rPr>
        <w:t>The Leprosy Mission (TLM) is a UK based international non-government organization active in 3</w:t>
      </w:r>
      <w:r w:rsidR="006747A6">
        <w:rPr>
          <w:rFonts w:cstheme="minorHAnsi"/>
        </w:rPr>
        <w:t>2</w:t>
      </w:r>
      <w:r w:rsidRPr="000664AB">
        <w:rPr>
          <w:rFonts w:cstheme="minorHAnsi"/>
        </w:rPr>
        <w:t xml:space="preserve"> countries; started its work in Nepal from 1957 with establishment of Anandaban Hospital in </w:t>
      </w:r>
      <w:proofErr w:type="spellStart"/>
      <w:r w:rsidRPr="000664AB">
        <w:rPr>
          <w:rFonts w:cstheme="minorHAnsi"/>
        </w:rPr>
        <w:t>Lele</w:t>
      </w:r>
      <w:proofErr w:type="spellEnd"/>
      <w:r w:rsidRPr="000664AB">
        <w:rPr>
          <w:rFonts w:cstheme="minorHAnsi"/>
        </w:rPr>
        <w:t>, the southern part of Lalitpur. However, from 2005 TLM Nepal has been working as independent NGO in partnership with TLM International and the Government of Nepal to provide specialist tertiary care and technical support for leprosy control programs. It also undertakes internationally recognized research into leprosy and implements disability inclusive community development programs through its own activities and strategic partnership.</w:t>
      </w:r>
    </w:p>
    <w:bookmarkEnd w:id="7"/>
    <w:p w14:paraId="5BCE3E2D" w14:textId="5A6B0A16" w:rsidR="001962E3" w:rsidRPr="000664AB" w:rsidRDefault="001962E3" w:rsidP="00AA6652">
      <w:pPr>
        <w:jc w:val="both"/>
        <w:rPr>
          <w:rFonts w:cstheme="minorHAnsi"/>
        </w:rPr>
      </w:pPr>
      <w:r w:rsidRPr="000664AB">
        <w:rPr>
          <w:rFonts w:cstheme="minorHAnsi"/>
        </w:rPr>
        <w:t xml:space="preserve">Being one of the largest NGOs in the country working in the field of leprosy, TLM Nepal mainly focuses in working with and for people affected by leprosy. Its development interventions </w:t>
      </w:r>
      <w:r w:rsidR="00FD6CEE" w:rsidRPr="000664AB">
        <w:rPr>
          <w:rFonts w:cstheme="minorHAnsi"/>
        </w:rPr>
        <w:t>focus</w:t>
      </w:r>
      <w:r w:rsidRPr="000664AB">
        <w:rPr>
          <w:rFonts w:cstheme="minorHAnsi"/>
        </w:rPr>
        <w:t xml:space="preserve"> in the areas of health, capacity building, education, sustainable livelihoods, community development, advocacy and research working towards equity and inclusion of people affected by leprosy and disability in the development process.</w:t>
      </w:r>
    </w:p>
    <w:p w14:paraId="1EF7AFE9" w14:textId="5DF15BEF" w:rsidR="00A26120" w:rsidRPr="000664AB" w:rsidRDefault="00A26120" w:rsidP="00AA6652">
      <w:pPr>
        <w:pStyle w:val="Heading1"/>
        <w:numPr>
          <w:ilvl w:val="0"/>
          <w:numId w:val="1"/>
        </w:numPr>
        <w:ind w:left="360"/>
        <w:jc w:val="both"/>
        <w:rPr>
          <w:rFonts w:asciiTheme="minorHAnsi" w:hAnsiTheme="minorHAnsi" w:cstheme="minorHAnsi"/>
          <w:sz w:val="22"/>
          <w:szCs w:val="22"/>
        </w:rPr>
      </w:pPr>
      <w:bookmarkStart w:id="8" w:name="_Toc136426244"/>
      <w:r w:rsidRPr="000664AB">
        <w:rPr>
          <w:rFonts w:asciiTheme="minorHAnsi" w:hAnsiTheme="minorHAnsi" w:cstheme="minorHAnsi"/>
          <w:sz w:val="22"/>
          <w:szCs w:val="22"/>
        </w:rPr>
        <w:t xml:space="preserve">Background </w:t>
      </w:r>
      <w:bookmarkEnd w:id="0"/>
      <w:r w:rsidRPr="000664AB">
        <w:rPr>
          <w:rFonts w:asciiTheme="minorHAnsi" w:hAnsiTheme="minorHAnsi" w:cstheme="minorHAnsi"/>
          <w:sz w:val="22"/>
          <w:szCs w:val="22"/>
        </w:rPr>
        <w:t xml:space="preserve">of FOUND </w:t>
      </w:r>
      <w:proofErr w:type="gramStart"/>
      <w:r w:rsidRPr="000664AB">
        <w:rPr>
          <w:rFonts w:asciiTheme="minorHAnsi" w:hAnsiTheme="minorHAnsi" w:cstheme="minorHAnsi"/>
          <w:sz w:val="22"/>
          <w:szCs w:val="22"/>
        </w:rPr>
        <w:t>project</w:t>
      </w:r>
      <w:bookmarkEnd w:id="1"/>
      <w:bookmarkEnd w:id="2"/>
      <w:bookmarkEnd w:id="8"/>
      <w:proofErr w:type="gramEnd"/>
    </w:p>
    <w:p w14:paraId="1F243219" w14:textId="762D93EE" w:rsidR="00A26120" w:rsidRPr="000664AB" w:rsidRDefault="00A26120" w:rsidP="00AA6652">
      <w:pPr>
        <w:jc w:val="both"/>
        <w:rPr>
          <w:rFonts w:cstheme="minorHAnsi"/>
        </w:rPr>
      </w:pPr>
      <w:bookmarkStart w:id="9" w:name="_Hlk136513453"/>
      <w:r w:rsidRPr="000664AB">
        <w:rPr>
          <w:rFonts w:cstheme="minorHAnsi"/>
        </w:rPr>
        <w:t xml:space="preserve">The FOUND (Fueling Opportunities to end Unemployment for Nepalis with Disability) Project aims to support 2,500 unemployed skilled people with disabilities from five economic hub districts of Nepal – Morang, Kathmandu, Lalitpur, </w:t>
      </w:r>
      <w:proofErr w:type="spellStart"/>
      <w:r w:rsidRPr="000664AB">
        <w:rPr>
          <w:rFonts w:cstheme="minorHAnsi"/>
        </w:rPr>
        <w:t>Rupandehi</w:t>
      </w:r>
      <w:proofErr w:type="spellEnd"/>
      <w:r w:rsidRPr="000664AB">
        <w:rPr>
          <w:rFonts w:cstheme="minorHAnsi"/>
        </w:rPr>
        <w:t xml:space="preserve">, and Kapilvastu (divided into 3 clusters – Butwal, Biratnagar, and Lalitpur clusters) to find and thrive in formal or self-employment. Targeting 525 business owners and </w:t>
      </w:r>
      <w:r w:rsidR="002460C6" w:rsidRPr="000664AB">
        <w:rPr>
          <w:rFonts w:cstheme="minorHAnsi"/>
        </w:rPr>
        <w:t>employers</w:t>
      </w:r>
      <w:r w:rsidRPr="000664AB">
        <w:rPr>
          <w:rFonts w:cstheme="minorHAnsi"/>
        </w:rPr>
        <w:t xml:space="preserve"> will improve knowledge, confidence, skills, and attitudes so they understand the abilities of people with disabilities. For people with disabilities, it will improve employability skills and self-confidence, pilot inclusive job search and hiring practices and collate evidence of what works.</w:t>
      </w:r>
    </w:p>
    <w:bookmarkEnd w:id="9"/>
    <w:p w14:paraId="347D62CA" w14:textId="76A46880" w:rsidR="00026654" w:rsidRPr="000664AB" w:rsidRDefault="00A26120" w:rsidP="00AA6652">
      <w:pPr>
        <w:jc w:val="both"/>
        <w:rPr>
          <w:rFonts w:cstheme="minorHAnsi"/>
        </w:rPr>
      </w:pPr>
      <w:r w:rsidRPr="000664AB">
        <w:rPr>
          <w:rFonts w:cstheme="minorHAnsi"/>
        </w:rPr>
        <w:t xml:space="preserve">The project was designed with </w:t>
      </w:r>
      <w:r w:rsidR="00195483" w:rsidRPr="000664AB">
        <w:rPr>
          <w:rFonts w:cstheme="minorHAnsi"/>
        </w:rPr>
        <w:t xml:space="preserve">the </w:t>
      </w:r>
      <w:proofErr w:type="gramStart"/>
      <w:r w:rsidR="00195483" w:rsidRPr="000664AB">
        <w:rPr>
          <w:rFonts w:cstheme="minorHAnsi"/>
        </w:rPr>
        <w:t>envision</w:t>
      </w:r>
      <w:proofErr w:type="gramEnd"/>
      <w:r w:rsidRPr="000664AB">
        <w:rPr>
          <w:rFonts w:cstheme="minorHAnsi"/>
        </w:rPr>
        <w:t xml:space="preserve"> to improve the physical and emotional capacity of people with </w:t>
      </w:r>
      <w:r w:rsidR="002460C6" w:rsidRPr="000664AB">
        <w:rPr>
          <w:rFonts w:cstheme="minorHAnsi"/>
        </w:rPr>
        <w:t>disabilities</w:t>
      </w:r>
      <w:r w:rsidRPr="000664AB">
        <w:rPr>
          <w:rFonts w:cstheme="minorHAnsi"/>
        </w:rPr>
        <w:t xml:space="preserve"> to increase their confidence and employability skills so that they can enter and retain formal and self-employment. Besides, there is limited evidence on successful experiences of people with disabilities in employment to celebrate. It is not clear what works in supporting skilled people with disabilities to succeed at work, and the contribution of people with disabilities to business in the Nepali context. </w:t>
      </w:r>
    </w:p>
    <w:p w14:paraId="41E70244" w14:textId="2C6F5B01" w:rsidR="00026654" w:rsidRPr="000664AB" w:rsidRDefault="00026654" w:rsidP="00AA6652">
      <w:pPr>
        <w:pStyle w:val="Heading1"/>
        <w:numPr>
          <w:ilvl w:val="0"/>
          <w:numId w:val="1"/>
        </w:numPr>
        <w:ind w:left="360"/>
        <w:jc w:val="both"/>
        <w:rPr>
          <w:rFonts w:asciiTheme="minorHAnsi" w:hAnsiTheme="minorHAnsi" w:cstheme="minorHAnsi"/>
          <w:sz w:val="22"/>
          <w:szCs w:val="22"/>
        </w:rPr>
      </w:pPr>
      <w:bookmarkStart w:id="10" w:name="_Toc136426245"/>
      <w:r w:rsidRPr="000664AB">
        <w:rPr>
          <w:rFonts w:asciiTheme="minorHAnsi" w:hAnsiTheme="minorHAnsi" w:cstheme="minorHAnsi"/>
          <w:sz w:val="22"/>
          <w:szCs w:val="22"/>
        </w:rPr>
        <w:t>Objective of the project</w:t>
      </w:r>
      <w:bookmarkEnd w:id="10"/>
    </w:p>
    <w:p w14:paraId="5C3761CA" w14:textId="63D38023" w:rsidR="00A26120" w:rsidRPr="000664AB" w:rsidRDefault="00A26120" w:rsidP="00AA6652">
      <w:pPr>
        <w:pStyle w:val="ListParagraph"/>
        <w:numPr>
          <w:ilvl w:val="0"/>
          <w:numId w:val="2"/>
        </w:numPr>
        <w:jc w:val="both"/>
        <w:rPr>
          <w:rFonts w:cstheme="minorHAnsi"/>
        </w:rPr>
      </w:pPr>
      <w:r w:rsidRPr="000664AB">
        <w:rPr>
          <w:rFonts w:cstheme="minorHAnsi"/>
        </w:rPr>
        <w:t xml:space="preserve">Employers’ increased understanding of disability </w:t>
      </w:r>
    </w:p>
    <w:p w14:paraId="53AF7BD7" w14:textId="77777777" w:rsidR="00A26120" w:rsidRPr="000664AB" w:rsidRDefault="00A26120" w:rsidP="00AA6652">
      <w:pPr>
        <w:pStyle w:val="ListParagraph"/>
        <w:numPr>
          <w:ilvl w:val="0"/>
          <w:numId w:val="2"/>
        </w:numPr>
        <w:spacing w:after="160" w:line="256" w:lineRule="auto"/>
        <w:jc w:val="both"/>
        <w:rPr>
          <w:rFonts w:cstheme="minorHAnsi"/>
        </w:rPr>
      </w:pPr>
      <w:r w:rsidRPr="000664AB">
        <w:rPr>
          <w:rFonts w:cstheme="minorHAnsi"/>
        </w:rPr>
        <w:t>Increased skills and understandings of people with disability to gain employment and succeed in chosen occupations.</w:t>
      </w:r>
    </w:p>
    <w:p w14:paraId="0E2ED1CF" w14:textId="77777777" w:rsidR="00A26120" w:rsidRPr="000664AB" w:rsidRDefault="00A26120" w:rsidP="00AA6652">
      <w:pPr>
        <w:pStyle w:val="ListParagraph"/>
        <w:numPr>
          <w:ilvl w:val="0"/>
          <w:numId w:val="2"/>
        </w:numPr>
        <w:spacing w:after="160" w:line="256" w:lineRule="auto"/>
        <w:jc w:val="both"/>
        <w:rPr>
          <w:rFonts w:cstheme="minorHAnsi"/>
        </w:rPr>
      </w:pPr>
      <w:r w:rsidRPr="000664AB">
        <w:rPr>
          <w:rFonts w:cstheme="minorHAnsi"/>
        </w:rPr>
        <w:t>Entry and retention of people with disability into formal or self-employment</w:t>
      </w:r>
    </w:p>
    <w:p w14:paraId="3533987D" w14:textId="77777777" w:rsidR="00A26120" w:rsidRDefault="00A26120" w:rsidP="00AA6652">
      <w:pPr>
        <w:pStyle w:val="ListParagraph"/>
        <w:numPr>
          <w:ilvl w:val="0"/>
          <w:numId w:val="2"/>
        </w:numPr>
        <w:spacing w:after="160" w:line="256" w:lineRule="auto"/>
        <w:jc w:val="both"/>
        <w:rPr>
          <w:rFonts w:cstheme="minorHAnsi"/>
        </w:rPr>
      </w:pPr>
      <w:r w:rsidRPr="000664AB">
        <w:rPr>
          <w:rFonts w:cstheme="minorHAnsi"/>
        </w:rPr>
        <w:t>Generate Robust evidence of what works in supporting people with disability to enter and thrive in formal and self-employment in Nepal.</w:t>
      </w:r>
    </w:p>
    <w:p w14:paraId="15B5A0B4" w14:textId="77777777" w:rsidR="009D575D" w:rsidRDefault="009D575D" w:rsidP="009D575D">
      <w:pPr>
        <w:spacing w:line="256" w:lineRule="auto"/>
        <w:jc w:val="both"/>
        <w:rPr>
          <w:rFonts w:cstheme="minorHAnsi"/>
        </w:rPr>
      </w:pPr>
    </w:p>
    <w:p w14:paraId="2462E196" w14:textId="77777777" w:rsidR="009D575D" w:rsidRPr="009D575D" w:rsidRDefault="009D575D" w:rsidP="009D575D">
      <w:pPr>
        <w:spacing w:line="256" w:lineRule="auto"/>
        <w:jc w:val="both"/>
        <w:rPr>
          <w:rFonts w:cstheme="minorHAnsi"/>
        </w:rPr>
      </w:pPr>
    </w:p>
    <w:p w14:paraId="31E76524" w14:textId="6CF2F356" w:rsidR="00C64320" w:rsidRPr="000664AB" w:rsidRDefault="00C64320" w:rsidP="00AA6652">
      <w:pPr>
        <w:pStyle w:val="Heading1"/>
        <w:numPr>
          <w:ilvl w:val="0"/>
          <w:numId w:val="1"/>
        </w:numPr>
        <w:ind w:left="360"/>
        <w:jc w:val="both"/>
        <w:rPr>
          <w:rFonts w:asciiTheme="minorHAnsi" w:hAnsiTheme="minorHAnsi" w:cstheme="minorHAnsi"/>
          <w:sz w:val="22"/>
          <w:szCs w:val="22"/>
        </w:rPr>
      </w:pPr>
      <w:bookmarkStart w:id="11" w:name="_Toc136426246"/>
      <w:r w:rsidRPr="000664AB">
        <w:rPr>
          <w:rFonts w:asciiTheme="minorHAnsi" w:hAnsiTheme="minorHAnsi" w:cstheme="minorHAnsi"/>
          <w:sz w:val="22"/>
          <w:szCs w:val="22"/>
        </w:rPr>
        <w:lastRenderedPageBreak/>
        <w:t>Project Areas</w:t>
      </w:r>
      <w:bookmarkEnd w:id="11"/>
    </w:p>
    <w:p w14:paraId="471B0676" w14:textId="43AE8550" w:rsidR="00C64320" w:rsidRPr="000664AB" w:rsidRDefault="00FF0AEC" w:rsidP="00AA6652">
      <w:pPr>
        <w:jc w:val="both"/>
        <w:rPr>
          <w:rFonts w:eastAsiaTheme="minorEastAsia" w:cstheme="minorHAnsi"/>
        </w:rPr>
      </w:pPr>
      <w:r w:rsidRPr="000664AB">
        <w:rPr>
          <w:rFonts w:eastAsiaTheme="minorEastAsia" w:cstheme="minorHAnsi"/>
        </w:rPr>
        <w:t xml:space="preserve">Morang, Kathmandu, Lalitpur, </w:t>
      </w:r>
      <w:proofErr w:type="spellStart"/>
      <w:r w:rsidRPr="000664AB">
        <w:rPr>
          <w:rFonts w:eastAsiaTheme="minorEastAsia" w:cstheme="minorHAnsi"/>
        </w:rPr>
        <w:t>Rupandehi</w:t>
      </w:r>
      <w:proofErr w:type="spellEnd"/>
      <w:r w:rsidRPr="000664AB">
        <w:rPr>
          <w:rFonts w:eastAsiaTheme="minorEastAsia" w:cstheme="minorHAnsi"/>
        </w:rPr>
        <w:t>, Kapilvastu</w:t>
      </w:r>
      <w:r w:rsidR="007331B7" w:rsidRPr="000664AB">
        <w:rPr>
          <w:rFonts w:eastAsiaTheme="minorEastAsia" w:cstheme="minorHAnsi"/>
        </w:rPr>
        <w:t xml:space="preserve"> </w:t>
      </w:r>
    </w:p>
    <w:p w14:paraId="581712C6" w14:textId="4304C153" w:rsidR="007331B7" w:rsidRPr="000664AB" w:rsidRDefault="007331B7" w:rsidP="00AA6652">
      <w:pPr>
        <w:jc w:val="both"/>
        <w:rPr>
          <w:rFonts w:eastAsiaTheme="minorEastAsia" w:cstheme="minorHAnsi"/>
        </w:rPr>
      </w:pPr>
      <w:r w:rsidRPr="000664AB">
        <w:rPr>
          <w:rFonts w:eastAsiaTheme="minorEastAsia" w:cstheme="minorHAnsi"/>
        </w:rPr>
        <w:t xml:space="preserve">The </w:t>
      </w:r>
      <w:r w:rsidR="00F37F27" w:rsidRPr="000664AB">
        <w:rPr>
          <w:rFonts w:eastAsiaTheme="minorEastAsia" w:cstheme="minorHAnsi"/>
        </w:rPr>
        <w:t>project, however,</w:t>
      </w:r>
      <w:r w:rsidRPr="000664AB">
        <w:rPr>
          <w:rFonts w:eastAsiaTheme="minorEastAsia" w:cstheme="minorHAnsi"/>
        </w:rPr>
        <w:t xml:space="preserve"> is open to </w:t>
      </w:r>
      <w:r w:rsidR="00A177BA" w:rsidRPr="000664AB">
        <w:rPr>
          <w:rFonts w:eastAsiaTheme="minorEastAsia" w:cstheme="minorHAnsi"/>
        </w:rPr>
        <w:t>intervening</w:t>
      </w:r>
      <w:r w:rsidR="00F37F27" w:rsidRPr="000664AB">
        <w:rPr>
          <w:rFonts w:eastAsiaTheme="minorEastAsia" w:cstheme="minorHAnsi"/>
        </w:rPr>
        <w:t xml:space="preserve"> in</w:t>
      </w:r>
      <w:r w:rsidR="00D32397" w:rsidRPr="000664AB">
        <w:rPr>
          <w:rFonts w:eastAsiaTheme="minorEastAsia" w:cstheme="minorHAnsi"/>
        </w:rPr>
        <w:t xml:space="preserve"> the </w:t>
      </w:r>
      <w:r w:rsidR="000C6D9F" w:rsidRPr="000664AB">
        <w:rPr>
          <w:rFonts w:eastAsiaTheme="minorEastAsia" w:cstheme="minorHAnsi"/>
        </w:rPr>
        <w:t>life of persons with disability around the periphery area of the project locations</w:t>
      </w:r>
      <w:r w:rsidR="00F37F27" w:rsidRPr="000664AB">
        <w:rPr>
          <w:rFonts w:eastAsiaTheme="minorEastAsia" w:cstheme="minorHAnsi"/>
        </w:rPr>
        <w:t xml:space="preserve"> </w:t>
      </w:r>
      <w:r w:rsidR="00A177BA" w:rsidRPr="000664AB">
        <w:rPr>
          <w:rFonts w:eastAsiaTheme="minorEastAsia" w:cstheme="minorHAnsi"/>
        </w:rPr>
        <w:t>with the aim to improving</w:t>
      </w:r>
      <w:r w:rsidR="00F37F27" w:rsidRPr="000664AB">
        <w:rPr>
          <w:rFonts w:eastAsiaTheme="minorEastAsia" w:cstheme="minorHAnsi"/>
        </w:rPr>
        <w:t xml:space="preserve"> their quality of life</w:t>
      </w:r>
      <w:r w:rsidR="00A177BA" w:rsidRPr="000664AB">
        <w:rPr>
          <w:rFonts w:eastAsiaTheme="minorEastAsia" w:cstheme="minorHAnsi"/>
        </w:rPr>
        <w:t xml:space="preserve"> through employment support</w:t>
      </w:r>
      <w:r w:rsidR="000C6D9F" w:rsidRPr="000664AB">
        <w:rPr>
          <w:rFonts w:eastAsiaTheme="minorEastAsia" w:cstheme="minorHAnsi"/>
        </w:rPr>
        <w:t xml:space="preserve">. </w:t>
      </w:r>
    </w:p>
    <w:p w14:paraId="1E4BF046" w14:textId="708A85E9" w:rsidR="00FF0AEC" w:rsidRDefault="002F14A0" w:rsidP="002F14A0">
      <w:pPr>
        <w:pStyle w:val="Heading1"/>
        <w:numPr>
          <w:ilvl w:val="0"/>
          <w:numId w:val="1"/>
        </w:numPr>
        <w:ind w:left="360"/>
        <w:jc w:val="both"/>
        <w:rPr>
          <w:rFonts w:asciiTheme="minorHAnsi" w:hAnsiTheme="minorHAnsi" w:cstheme="minorHAnsi"/>
          <w:sz w:val="22"/>
          <w:szCs w:val="22"/>
        </w:rPr>
      </w:pPr>
      <w:bookmarkStart w:id="12" w:name="_Toc136426247"/>
      <w:r w:rsidRPr="002F14A0">
        <w:rPr>
          <w:rFonts w:asciiTheme="minorHAnsi" w:hAnsiTheme="minorHAnsi" w:cstheme="minorHAnsi"/>
          <w:sz w:val="22"/>
          <w:szCs w:val="22"/>
        </w:rPr>
        <w:t xml:space="preserve">Recommendations of </w:t>
      </w:r>
      <w:r w:rsidR="00C615EB">
        <w:rPr>
          <w:rFonts w:asciiTheme="minorHAnsi" w:hAnsiTheme="minorHAnsi" w:cstheme="minorHAnsi"/>
          <w:sz w:val="22"/>
          <w:szCs w:val="22"/>
        </w:rPr>
        <w:t>Baseline</w:t>
      </w:r>
      <w:r w:rsidRPr="002F14A0">
        <w:rPr>
          <w:rFonts w:asciiTheme="minorHAnsi" w:hAnsiTheme="minorHAnsi" w:cstheme="minorHAnsi"/>
          <w:sz w:val="22"/>
          <w:szCs w:val="22"/>
        </w:rPr>
        <w:t xml:space="preserve"> evaluation</w:t>
      </w:r>
      <w:bookmarkEnd w:id="12"/>
    </w:p>
    <w:p w14:paraId="15ADB37A" w14:textId="77777777" w:rsidR="00024D18" w:rsidRDefault="00024D18" w:rsidP="00024D18">
      <w:pPr>
        <w:rPr>
          <w:lang w:bidi="ne-NP"/>
        </w:rPr>
      </w:pPr>
      <w:r>
        <w:rPr>
          <w:lang w:bidi="ne-NP"/>
        </w:rPr>
        <w:t xml:space="preserve">The recommendation based on the findings of the Baseline Survey is categorized into the following subsections. </w:t>
      </w:r>
    </w:p>
    <w:p w14:paraId="43CAFF7B" w14:textId="09BD3DF8" w:rsidR="00024D18" w:rsidRPr="00A970F7" w:rsidRDefault="00024D18" w:rsidP="00A970F7">
      <w:pPr>
        <w:pStyle w:val="Heading2"/>
        <w:jc w:val="both"/>
        <w:rPr>
          <w:rFonts w:asciiTheme="minorHAnsi" w:hAnsiTheme="minorHAnsi" w:cstheme="minorHAnsi"/>
          <w:sz w:val="22"/>
          <w:szCs w:val="22"/>
          <w:lang w:bidi="ne-NP"/>
        </w:rPr>
      </w:pPr>
      <w:bookmarkStart w:id="13" w:name="_Toc136426248"/>
      <w:r w:rsidRPr="00A970F7">
        <w:rPr>
          <w:rFonts w:asciiTheme="minorHAnsi" w:hAnsiTheme="minorHAnsi" w:cstheme="minorHAnsi"/>
          <w:sz w:val="22"/>
          <w:szCs w:val="22"/>
          <w:lang w:bidi="ne-NP"/>
        </w:rPr>
        <w:t>6.1 Persons with Disability</w:t>
      </w:r>
      <w:bookmarkEnd w:id="13"/>
      <w:r w:rsidRPr="00A970F7">
        <w:rPr>
          <w:rFonts w:asciiTheme="minorHAnsi" w:hAnsiTheme="minorHAnsi" w:cstheme="minorHAnsi"/>
          <w:sz w:val="22"/>
          <w:szCs w:val="22"/>
          <w:lang w:bidi="ne-NP"/>
        </w:rPr>
        <w:t xml:space="preserve"> </w:t>
      </w:r>
    </w:p>
    <w:p w14:paraId="5DB7EB81" w14:textId="77777777" w:rsidR="00024D18" w:rsidRDefault="00024D18" w:rsidP="00C615EB">
      <w:pPr>
        <w:pStyle w:val="Heading3"/>
        <w:rPr>
          <w:lang w:bidi="ne-NP"/>
        </w:rPr>
      </w:pPr>
      <w:bookmarkStart w:id="14" w:name="_Toc136426249"/>
      <w:r>
        <w:rPr>
          <w:lang w:bidi="ne-NP"/>
        </w:rPr>
        <w:t>A. Need-based and advanced Skills</w:t>
      </w:r>
      <w:bookmarkEnd w:id="14"/>
      <w:r>
        <w:rPr>
          <w:lang w:bidi="ne-NP"/>
        </w:rPr>
        <w:t xml:space="preserve"> </w:t>
      </w:r>
    </w:p>
    <w:p w14:paraId="73D28D66" w14:textId="77777777" w:rsidR="00024D18" w:rsidRDefault="00024D18" w:rsidP="00024D18">
      <w:pPr>
        <w:rPr>
          <w:lang w:bidi="ne-NP"/>
        </w:rPr>
      </w:pPr>
      <w:r>
        <w:rPr>
          <w:lang w:bidi="ne-NP"/>
        </w:rPr>
        <w:t xml:space="preserve">The findings have shown that most people with disabilities have some skills, but those haven't been effective for finding jobs. Therefore, they </w:t>
      </w:r>
      <w:proofErr w:type="gramStart"/>
      <w:r>
        <w:rPr>
          <w:lang w:bidi="ne-NP"/>
        </w:rPr>
        <w:t>have to</w:t>
      </w:r>
      <w:proofErr w:type="gramEnd"/>
      <w:r>
        <w:rPr>
          <w:lang w:bidi="ne-NP"/>
        </w:rPr>
        <w:t xml:space="preserve"> be provided with </w:t>
      </w:r>
      <w:proofErr w:type="gramStart"/>
      <w:r>
        <w:rPr>
          <w:lang w:bidi="ne-NP"/>
        </w:rPr>
        <w:t>the skills</w:t>
      </w:r>
      <w:proofErr w:type="gramEnd"/>
      <w:r>
        <w:rPr>
          <w:lang w:bidi="ne-NP"/>
        </w:rPr>
        <w:t xml:space="preserve"> only in the need-based and based on market demands. They should also be provided with an advanced level of skills related to innovation and technologies, which will sell them in labor markets, or they can explore their innovative ideas </w:t>
      </w:r>
      <w:proofErr w:type="gramStart"/>
      <w:r>
        <w:rPr>
          <w:lang w:bidi="ne-NP"/>
        </w:rPr>
        <w:t>in reality in</w:t>
      </w:r>
      <w:proofErr w:type="gramEnd"/>
      <w:r>
        <w:rPr>
          <w:lang w:bidi="ne-NP"/>
        </w:rPr>
        <w:t xml:space="preserve"> the form of self-employment. </w:t>
      </w:r>
    </w:p>
    <w:p w14:paraId="6F878494" w14:textId="77777777" w:rsidR="00024D18" w:rsidRDefault="00024D18" w:rsidP="00C615EB">
      <w:pPr>
        <w:pStyle w:val="Heading3"/>
        <w:rPr>
          <w:lang w:bidi="ne-NP"/>
        </w:rPr>
      </w:pPr>
      <w:bookmarkStart w:id="15" w:name="_Toc136426250"/>
      <w:r>
        <w:rPr>
          <w:lang w:bidi="ne-NP"/>
        </w:rPr>
        <w:t>B. Employment support program for family members</w:t>
      </w:r>
      <w:bookmarkEnd w:id="15"/>
    </w:p>
    <w:p w14:paraId="3CF60BCA" w14:textId="77777777" w:rsidR="00024D18" w:rsidRDefault="00024D18" w:rsidP="00024D18">
      <w:pPr>
        <w:rPr>
          <w:lang w:bidi="ne-NP"/>
        </w:rPr>
      </w:pPr>
      <w:r>
        <w:rPr>
          <w:lang w:bidi="ne-NP"/>
        </w:rPr>
        <w:t xml:space="preserve">We have known from the findings that it is complicated for a person with profound and severe disability in the labor market due to environmental barriers and some functional limitations. Besides that, their family members also should be with them to take care of them. This condition will support people with severe/profound disabilities and their family members if we bring employment support programs targeting those family members. </w:t>
      </w:r>
    </w:p>
    <w:p w14:paraId="462F1F1F" w14:textId="77777777" w:rsidR="00024D18" w:rsidRDefault="00024D18" w:rsidP="00C615EB">
      <w:pPr>
        <w:pStyle w:val="Heading3"/>
        <w:rPr>
          <w:lang w:bidi="ne-NP"/>
        </w:rPr>
      </w:pPr>
      <w:bookmarkStart w:id="16" w:name="_Toc136426251"/>
      <w:r>
        <w:rPr>
          <w:lang w:bidi="ne-NP"/>
        </w:rPr>
        <w:t>C. Job coaching and mentorship program</w:t>
      </w:r>
      <w:bookmarkEnd w:id="16"/>
    </w:p>
    <w:p w14:paraId="18C9C0D4" w14:textId="77777777" w:rsidR="00024D18" w:rsidRDefault="00024D18" w:rsidP="00024D18">
      <w:pPr>
        <w:rPr>
          <w:lang w:bidi="ne-NP"/>
        </w:rPr>
      </w:pPr>
      <w:r>
        <w:rPr>
          <w:lang w:bidi="ne-NP"/>
        </w:rPr>
        <w:t xml:space="preserve">Some persons with disabilities have been running their business/entrepreneurship to sustain themselves. However, because of the lack of necessary coaching and mentorship, they haven't been able to boost their business and compete with the market. Thus, they should be </w:t>
      </w:r>
      <w:proofErr w:type="gramStart"/>
      <w:r>
        <w:rPr>
          <w:lang w:bidi="ne-NP"/>
        </w:rPr>
        <w:t>provided</w:t>
      </w:r>
      <w:proofErr w:type="gramEnd"/>
      <w:r>
        <w:rPr>
          <w:lang w:bidi="ne-NP"/>
        </w:rPr>
        <w:t xml:space="preserve"> such a coaching and mentorship program to help them boost their working confidence and enhance their productivity. </w:t>
      </w:r>
    </w:p>
    <w:p w14:paraId="0EF75352" w14:textId="77777777" w:rsidR="00024D18" w:rsidRDefault="00024D18" w:rsidP="00C615EB">
      <w:pPr>
        <w:pStyle w:val="Heading3"/>
        <w:rPr>
          <w:lang w:bidi="ne-NP"/>
        </w:rPr>
      </w:pPr>
      <w:bookmarkStart w:id="17" w:name="_Toc136426252"/>
      <w:r>
        <w:rPr>
          <w:lang w:bidi="ne-NP"/>
        </w:rPr>
        <w:t>D. Buddy peer system</w:t>
      </w:r>
      <w:bookmarkEnd w:id="17"/>
    </w:p>
    <w:p w14:paraId="41441D26" w14:textId="77777777" w:rsidR="00024D18" w:rsidRDefault="00024D18" w:rsidP="00024D18">
      <w:pPr>
        <w:rPr>
          <w:lang w:bidi="ne-NP"/>
        </w:rPr>
      </w:pPr>
      <w:r>
        <w:rPr>
          <w:lang w:bidi="ne-NP"/>
        </w:rPr>
        <w:t>It is also recommended to establish a buddy pair system within the project to pair a person with a disability with another person without the disability of a similar age group and interest to work together while finding job opportunities and revising their skills. This will help both parties as they will support as well as learn from each other.</w:t>
      </w:r>
    </w:p>
    <w:p w14:paraId="6D1F02A9" w14:textId="256170DA" w:rsidR="00024D18" w:rsidRPr="00A970F7" w:rsidRDefault="00A970F7" w:rsidP="00A970F7">
      <w:pPr>
        <w:pStyle w:val="Heading2"/>
        <w:jc w:val="both"/>
        <w:rPr>
          <w:rFonts w:asciiTheme="minorHAnsi" w:hAnsiTheme="minorHAnsi" w:cstheme="minorHAnsi"/>
          <w:sz w:val="22"/>
          <w:szCs w:val="22"/>
          <w:lang w:bidi="ne-NP"/>
        </w:rPr>
      </w:pPr>
      <w:bookmarkStart w:id="18" w:name="_Toc136426253"/>
      <w:r>
        <w:rPr>
          <w:rFonts w:asciiTheme="minorHAnsi" w:hAnsiTheme="minorHAnsi" w:cstheme="minorHAnsi"/>
          <w:sz w:val="22"/>
          <w:szCs w:val="22"/>
          <w:lang w:bidi="ne-NP"/>
        </w:rPr>
        <w:t>6.2</w:t>
      </w:r>
      <w:r w:rsidR="00024D18" w:rsidRPr="00A970F7">
        <w:rPr>
          <w:rFonts w:asciiTheme="minorHAnsi" w:hAnsiTheme="minorHAnsi" w:cstheme="minorHAnsi"/>
          <w:sz w:val="22"/>
          <w:szCs w:val="22"/>
          <w:lang w:bidi="ne-NP"/>
        </w:rPr>
        <w:t xml:space="preserve"> Collaboration</w:t>
      </w:r>
      <w:bookmarkEnd w:id="18"/>
      <w:r w:rsidR="00024D18" w:rsidRPr="00A970F7">
        <w:rPr>
          <w:rFonts w:asciiTheme="minorHAnsi" w:hAnsiTheme="minorHAnsi" w:cstheme="minorHAnsi"/>
          <w:sz w:val="22"/>
          <w:szCs w:val="22"/>
          <w:lang w:bidi="ne-NP"/>
        </w:rPr>
        <w:t xml:space="preserve"> </w:t>
      </w:r>
    </w:p>
    <w:p w14:paraId="59B5EEA6" w14:textId="77777777" w:rsidR="00024D18" w:rsidRDefault="00024D18" w:rsidP="00C615EB">
      <w:pPr>
        <w:pStyle w:val="Heading3"/>
        <w:rPr>
          <w:lang w:bidi="ne-NP"/>
        </w:rPr>
      </w:pPr>
      <w:bookmarkStart w:id="19" w:name="_Toc136426254"/>
      <w:r>
        <w:rPr>
          <w:lang w:bidi="ne-NP"/>
        </w:rPr>
        <w:t>A. Establishment of a community of practitioners</w:t>
      </w:r>
      <w:bookmarkEnd w:id="19"/>
      <w:r>
        <w:rPr>
          <w:lang w:bidi="ne-NP"/>
        </w:rPr>
        <w:t xml:space="preserve"> </w:t>
      </w:r>
    </w:p>
    <w:p w14:paraId="33914DD1" w14:textId="77777777" w:rsidR="00024D18" w:rsidRDefault="00024D18" w:rsidP="00024D18">
      <w:pPr>
        <w:rPr>
          <w:lang w:bidi="ne-NP"/>
        </w:rPr>
      </w:pPr>
      <w:r>
        <w:rPr>
          <w:lang w:bidi="ne-NP"/>
        </w:rPr>
        <w:t>We can establish and operate a knowledge-sharing platform called Community of Practitioners for the development, congregation, and dissemination of general information and good practices on employability of persons with disabilities. It will help spread good practices across the nation and increase the number of people with disabilities in employment/self-employment programs. Several research studies could also be organized from these forums.</w:t>
      </w:r>
    </w:p>
    <w:p w14:paraId="686319E6" w14:textId="77777777" w:rsidR="00024D18" w:rsidRDefault="00024D18" w:rsidP="00C615EB">
      <w:pPr>
        <w:pStyle w:val="Heading3"/>
        <w:rPr>
          <w:lang w:bidi="ne-NP"/>
        </w:rPr>
      </w:pPr>
      <w:bookmarkStart w:id="20" w:name="_Toc136426255"/>
      <w:r>
        <w:rPr>
          <w:lang w:bidi="ne-NP"/>
        </w:rPr>
        <w:lastRenderedPageBreak/>
        <w:t>B. Partnership</w:t>
      </w:r>
      <w:bookmarkEnd w:id="20"/>
    </w:p>
    <w:p w14:paraId="3CE577A1" w14:textId="77777777" w:rsidR="00024D18" w:rsidRDefault="00024D18" w:rsidP="00024D18">
      <w:pPr>
        <w:rPr>
          <w:lang w:bidi="ne-NP"/>
        </w:rPr>
      </w:pPr>
      <w:r>
        <w:rPr>
          <w:lang w:bidi="ne-NP"/>
        </w:rPr>
        <w:t xml:space="preserve">It is recommended for partnership with those community organizations who have experience of working </w:t>
      </w:r>
      <w:proofErr w:type="gramStart"/>
      <w:r>
        <w:rPr>
          <w:lang w:bidi="ne-NP"/>
        </w:rPr>
        <w:t>on</w:t>
      </w:r>
      <w:proofErr w:type="gramEnd"/>
      <w:r>
        <w:rPr>
          <w:lang w:bidi="ne-NP"/>
        </w:rPr>
        <w:t xml:space="preserve"> disability. Similarly, associations can also be formed with job portals/networks for promoting the skills and ability of people with disabilities in employment sectors. The partnerships can then be used to explore barriers, employment patterns, needs of the labor market, and unrealized potentials to help analyze the gaps between the labor market and disability communities. </w:t>
      </w:r>
    </w:p>
    <w:p w14:paraId="4A2B249E" w14:textId="77777777" w:rsidR="00024D18" w:rsidRDefault="00024D18" w:rsidP="00C615EB">
      <w:pPr>
        <w:pStyle w:val="Heading3"/>
        <w:rPr>
          <w:lang w:bidi="ne-NP"/>
        </w:rPr>
      </w:pPr>
      <w:bookmarkStart w:id="21" w:name="_Toc136426256"/>
      <w:r>
        <w:rPr>
          <w:lang w:bidi="ne-NP"/>
        </w:rPr>
        <w:t>C. Employers Promotion Scheme</w:t>
      </w:r>
      <w:bookmarkEnd w:id="21"/>
    </w:p>
    <w:p w14:paraId="7428A606" w14:textId="77777777" w:rsidR="00024D18" w:rsidRDefault="00024D18" w:rsidP="00024D18">
      <w:pPr>
        <w:rPr>
          <w:lang w:bidi="ne-NP"/>
        </w:rPr>
      </w:pPr>
      <w:r>
        <w:rPr>
          <w:lang w:bidi="ne-NP"/>
        </w:rPr>
        <w:t xml:space="preserve">It was seen that most of the employers would be happy to participate in any scheme to would also benefit them when hiring </w:t>
      </w:r>
      <w:proofErr w:type="gramStart"/>
      <w:r>
        <w:rPr>
          <w:lang w:bidi="ne-NP"/>
        </w:rPr>
        <w:t>persons</w:t>
      </w:r>
      <w:proofErr w:type="gramEnd"/>
      <w:r>
        <w:rPr>
          <w:lang w:bidi="ne-NP"/>
        </w:rPr>
        <w:t xml:space="preserve"> with disabilities. Thus, </w:t>
      </w:r>
    </w:p>
    <w:p w14:paraId="56763235" w14:textId="77777777" w:rsidR="00024D18" w:rsidRDefault="00024D18" w:rsidP="00C615EB">
      <w:pPr>
        <w:pStyle w:val="Heading3"/>
        <w:rPr>
          <w:lang w:bidi="ne-NP"/>
        </w:rPr>
      </w:pPr>
      <w:bookmarkStart w:id="22" w:name="_Toc136426257"/>
      <w:r>
        <w:rPr>
          <w:lang w:bidi="ne-NP"/>
        </w:rPr>
        <w:t>D. Networking Opportunities</w:t>
      </w:r>
      <w:bookmarkEnd w:id="22"/>
    </w:p>
    <w:p w14:paraId="483968A9" w14:textId="77777777" w:rsidR="00C615EB" w:rsidRPr="00C615EB" w:rsidRDefault="00C615EB" w:rsidP="00C615EB">
      <w:pPr>
        <w:rPr>
          <w:lang w:bidi="ne-NP"/>
        </w:rPr>
      </w:pPr>
    </w:p>
    <w:p w14:paraId="0F71092D" w14:textId="3C134855" w:rsidR="00024D18" w:rsidRPr="00A970F7" w:rsidRDefault="00A970F7" w:rsidP="00A970F7">
      <w:pPr>
        <w:pStyle w:val="Heading2"/>
        <w:jc w:val="both"/>
        <w:rPr>
          <w:rFonts w:asciiTheme="minorHAnsi" w:hAnsiTheme="minorHAnsi" w:cstheme="minorHAnsi"/>
          <w:sz w:val="22"/>
          <w:szCs w:val="22"/>
          <w:lang w:bidi="ne-NP"/>
        </w:rPr>
      </w:pPr>
      <w:bookmarkStart w:id="23" w:name="_Toc136426258"/>
      <w:r>
        <w:rPr>
          <w:rFonts w:asciiTheme="minorHAnsi" w:hAnsiTheme="minorHAnsi" w:cstheme="minorHAnsi"/>
          <w:sz w:val="22"/>
          <w:szCs w:val="22"/>
          <w:lang w:bidi="ne-NP"/>
        </w:rPr>
        <w:t>6.</w:t>
      </w:r>
      <w:r w:rsidR="00024D18" w:rsidRPr="00A970F7">
        <w:rPr>
          <w:rFonts w:asciiTheme="minorHAnsi" w:hAnsiTheme="minorHAnsi" w:cstheme="minorHAnsi"/>
          <w:sz w:val="22"/>
          <w:szCs w:val="22"/>
          <w:lang w:bidi="ne-NP"/>
        </w:rPr>
        <w:t>3 Advocacy</w:t>
      </w:r>
      <w:bookmarkEnd w:id="23"/>
      <w:r w:rsidR="00024D18" w:rsidRPr="00A970F7">
        <w:rPr>
          <w:rFonts w:asciiTheme="minorHAnsi" w:hAnsiTheme="minorHAnsi" w:cstheme="minorHAnsi"/>
          <w:sz w:val="22"/>
          <w:szCs w:val="22"/>
          <w:lang w:bidi="ne-NP"/>
        </w:rPr>
        <w:t xml:space="preserve"> </w:t>
      </w:r>
    </w:p>
    <w:p w14:paraId="7E79C8BA" w14:textId="77777777" w:rsidR="00024D18" w:rsidRDefault="00024D18" w:rsidP="00C615EB">
      <w:pPr>
        <w:pStyle w:val="Heading3"/>
        <w:rPr>
          <w:lang w:bidi="ne-NP"/>
        </w:rPr>
      </w:pPr>
      <w:bookmarkStart w:id="24" w:name="_Toc136426259"/>
      <w:r>
        <w:rPr>
          <w:lang w:bidi="ne-NP"/>
        </w:rPr>
        <w:t>A. Advocacy and lobby</w:t>
      </w:r>
      <w:bookmarkEnd w:id="24"/>
    </w:p>
    <w:p w14:paraId="21168F6B" w14:textId="77777777" w:rsidR="00024D18" w:rsidRDefault="00024D18" w:rsidP="00024D18">
      <w:pPr>
        <w:rPr>
          <w:lang w:bidi="ne-NP"/>
        </w:rPr>
      </w:pPr>
      <w:r>
        <w:rPr>
          <w:lang w:bidi="ne-NP"/>
        </w:rPr>
        <w:t xml:space="preserve">Nepal's government has signed and ratified several national and international laws and treaties that have ensured equal participation of persons with disabilities in any employment/self-employment programs. To make it, the project should continuously do advocacy for the effective implementation of those provisions. </w:t>
      </w:r>
    </w:p>
    <w:p w14:paraId="7988BB7B" w14:textId="77777777" w:rsidR="00024D18" w:rsidRDefault="00024D18" w:rsidP="00C615EB">
      <w:pPr>
        <w:pStyle w:val="Heading3"/>
        <w:rPr>
          <w:lang w:bidi="ne-NP"/>
        </w:rPr>
      </w:pPr>
      <w:bookmarkStart w:id="25" w:name="_Toc136426260"/>
      <w:r>
        <w:rPr>
          <w:lang w:bidi="ne-NP"/>
        </w:rPr>
        <w:t>B. Intervention:</w:t>
      </w:r>
      <w:bookmarkEnd w:id="25"/>
    </w:p>
    <w:p w14:paraId="0D8D660E" w14:textId="77777777" w:rsidR="00024D18" w:rsidRDefault="00024D18" w:rsidP="00024D18">
      <w:pPr>
        <w:rPr>
          <w:lang w:bidi="ne-NP"/>
        </w:rPr>
      </w:pPr>
      <w:r>
        <w:rPr>
          <w:lang w:bidi="ne-NP"/>
        </w:rPr>
        <w:t>The government of Nepal has been implementing different initiatives to create employment opportunities and reduce the unemployment rate. Thus, the project should intervene with those initiatives to ensure people with disabilities' employment rights. For instance, the project can work together with concerned authorities in taking specific measures on the Prime minister Employment Program and other employment initiatives of Government and Bi &amp; Multilateral Organizations.</w:t>
      </w:r>
    </w:p>
    <w:p w14:paraId="0490F10B" w14:textId="73B58745" w:rsidR="00024D18" w:rsidRPr="00A970F7" w:rsidRDefault="00A970F7" w:rsidP="00A970F7">
      <w:pPr>
        <w:pStyle w:val="Heading2"/>
        <w:jc w:val="both"/>
        <w:rPr>
          <w:rFonts w:asciiTheme="minorHAnsi" w:hAnsiTheme="minorHAnsi" w:cstheme="minorHAnsi"/>
          <w:sz w:val="22"/>
          <w:szCs w:val="22"/>
          <w:lang w:bidi="ne-NP"/>
        </w:rPr>
      </w:pPr>
      <w:bookmarkStart w:id="26" w:name="_Toc136426261"/>
      <w:r>
        <w:rPr>
          <w:rFonts w:asciiTheme="minorHAnsi" w:hAnsiTheme="minorHAnsi" w:cstheme="minorHAnsi"/>
          <w:sz w:val="22"/>
          <w:szCs w:val="22"/>
          <w:lang w:bidi="ne-NP"/>
        </w:rPr>
        <w:t>6.4</w:t>
      </w:r>
      <w:r w:rsidR="00024D18" w:rsidRPr="00A970F7">
        <w:rPr>
          <w:rFonts w:asciiTheme="minorHAnsi" w:hAnsiTheme="minorHAnsi" w:cstheme="minorHAnsi"/>
          <w:sz w:val="22"/>
          <w:szCs w:val="22"/>
          <w:lang w:bidi="ne-NP"/>
        </w:rPr>
        <w:t xml:space="preserve"> Business Owners</w:t>
      </w:r>
      <w:bookmarkEnd w:id="26"/>
      <w:r w:rsidR="00024D18" w:rsidRPr="00A970F7">
        <w:rPr>
          <w:rFonts w:asciiTheme="minorHAnsi" w:hAnsiTheme="minorHAnsi" w:cstheme="minorHAnsi"/>
          <w:sz w:val="22"/>
          <w:szCs w:val="22"/>
          <w:lang w:bidi="ne-NP"/>
        </w:rPr>
        <w:t xml:space="preserve"> </w:t>
      </w:r>
    </w:p>
    <w:p w14:paraId="477BF130" w14:textId="77777777" w:rsidR="00024D18" w:rsidRDefault="00024D18" w:rsidP="00C615EB">
      <w:pPr>
        <w:pStyle w:val="Heading3"/>
        <w:rPr>
          <w:lang w:bidi="ne-NP"/>
        </w:rPr>
      </w:pPr>
      <w:bookmarkStart w:id="27" w:name="_Toc136426262"/>
      <w:r>
        <w:rPr>
          <w:lang w:bidi="ne-NP"/>
        </w:rPr>
        <w:t>A. Awareness program</w:t>
      </w:r>
      <w:bookmarkEnd w:id="27"/>
    </w:p>
    <w:p w14:paraId="78E08F22" w14:textId="77777777" w:rsidR="00024D18" w:rsidRDefault="00024D18" w:rsidP="00024D18">
      <w:pPr>
        <w:rPr>
          <w:lang w:bidi="ne-NP"/>
        </w:rPr>
      </w:pPr>
      <w:r>
        <w:rPr>
          <w:lang w:bidi="ne-NP"/>
        </w:rPr>
        <w:t xml:space="preserve">Many business owners/employers still seemed to be unknown about the potentialities of people with disabilities and the benefits of workforce diversity, including people with disabilities. In the same way, many of them have myths and negative perceptions of the disability community. Thus, the project should conduct an awareness program for those business owners to become clear on people with disabilities' potentiality and understand the disability employment support program. </w:t>
      </w:r>
    </w:p>
    <w:p w14:paraId="59DFFD3E" w14:textId="77777777" w:rsidR="00024D18" w:rsidRDefault="00024D18" w:rsidP="00C615EB">
      <w:pPr>
        <w:pStyle w:val="Heading3"/>
        <w:rPr>
          <w:lang w:bidi="ne-NP"/>
        </w:rPr>
      </w:pPr>
      <w:bookmarkStart w:id="28" w:name="_Toc136426263"/>
      <w:r>
        <w:rPr>
          <w:lang w:bidi="ne-NP"/>
        </w:rPr>
        <w:t>B. Employer motivation</w:t>
      </w:r>
      <w:bookmarkEnd w:id="28"/>
    </w:p>
    <w:p w14:paraId="010310F7" w14:textId="77777777" w:rsidR="00024D18" w:rsidRDefault="00024D18" w:rsidP="00024D18">
      <w:pPr>
        <w:rPr>
          <w:lang w:bidi="ne-NP"/>
        </w:rPr>
      </w:pPr>
      <w:r>
        <w:rPr>
          <w:lang w:bidi="ne-NP"/>
        </w:rPr>
        <w:t>The project can lobby for tax exemption and run other incentive measures benefitting private sector employers, which will motivate employers to hire a person with a disability in their job setting.</w:t>
      </w:r>
    </w:p>
    <w:p w14:paraId="58AE8EA5" w14:textId="39D5813C" w:rsidR="00024D18" w:rsidRDefault="00024D18" w:rsidP="00C615EB">
      <w:pPr>
        <w:pStyle w:val="Heading3"/>
        <w:rPr>
          <w:lang w:bidi="ne-NP"/>
        </w:rPr>
      </w:pPr>
      <w:r>
        <w:rPr>
          <w:lang w:bidi="ne-NP"/>
        </w:rPr>
        <w:t xml:space="preserve"> </w:t>
      </w:r>
      <w:bookmarkStart w:id="29" w:name="_Toc136426264"/>
      <w:r>
        <w:rPr>
          <w:lang w:bidi="ne-NP"/>
        </w:rPr>
        <w:t>C. Access audit</w:t>
      </w:r>
      <w:bookmarkEnd w:id="29"/>
    </w:p>
    <w:p w14:paraId="3BA33BC4" w14:textId="77777777" w:rsidR="00024D18" w:rsidRDefault="00024D18" w:rsidP="00024D18">
      <w:pPr>
        <w:rPr>
          <w:lang w:bidi="ne-NP"/>
        </w:rPr>
      </w:pPr>
      <w:r>
        <w:rPr>
          <w:lang w:bidi="ne-NP"/>
        </w:rPr>
        <w:t xml:space="preserve">The project should do both advocacies as well as investment for conducting the access audit of both private and public structures/services compulsory so that it will help to improve the Accessibility/adjustment of the workplace environment. </w:t>
      </w:r>
    </w:p>
    <w:p w14:paraId="0038904B" w14:textId="7D04D185" w:rsidR="00024D18" w:rsidRPr="00A970F7" w:rsidRDefault="00A970F7" w:rsidP="00A970F7">
      <w:pPr>
        <w:pStyle w:val="Heading2"/>
        <w:jc w:val="both"/>
        <w:rPr>
          <w:rFonts w:asciiTheme="minorHAnsi" w:hAnsiTheme="minorHAnsi" w:cstheme="minorHAnsi"/>
          <w:sz w:val="22"/>
          <w:szCs w:val="22"/>
          <w:lang w:bidi="ne-NP"/>
        </w:rPr>
      </w:pPr>
      <w:bookmarkStart w:id="30" w:name="_Toc136426265"/>
      <w:r>
        <w:rPr>
          <w:rFonts w:asciiTheme="minorHAnsi" w:hAnsiTheme="minorHAnsi" w:cstheme="minorHAnsi"/>
          <w:sz w:val="22"/>
          <w:szCs w:val="22"/>
          <w:lang w:bidi="ne-NP"/>
        </w:rPr>
        <w:lastRenderedPageBreak/>
        <w:t>6.5</w:t>
      </w:r>
      <w:r w:rsidR="00024D18" w:rsidRPr="00A970F7">
        <w:rPr>
          <w:rFonts w:asciiTheme="minorHAnsi" w:hAnsiTheme="minorHAnsi" w:cstheme="minorHAnsi"/>
          <w:sz w:val="22"/>
          <w:szCs w:val="22"/>
          <w:lang w:bidi="ne-NP"/>
        </w:rPr>
        <w:t xml:space="preserve"> Self-employment</w:t>
      </w:r>
      <w:bookmarkEnd w:id="30"/>
      <w:r w:rsidR="00024D18" w:rsidRPr="00A970F7">
        <w:rPr>
          <w:rFonts w:asciiTheme="minorHAnsi" w:hAnsiTheme="minorHAnsi" w:cstheme="minorHAnsi"/>
          <w:sz w:val="22"/>
          <w:szCs w:val="22"/>
          <w:lang w:bidi="ne-NP"/>
        </w:rPr>
        <w:t xml:space="preserve"> </w:t>
      </w:r>
    </w:p>
    <w:p w14:paraId="150448AB" w14:textId="77777777" w:rsidR="00024D18" w:rsidRDefault="00024D18" w:rsidP="00C615EB">
      <w:pPr>
        <w:pStyle w:val="Heading3"/>
        <w:rPr>
          <w:lang w:bidi="ne-NP"/>
        </w:rPr>
      </w:pPr>
      <w:bookmarkStart w:id="31" w:name="_Toc136426266"/>
      <w:r>
        <w:rPr>
          <w:lang w:bidi="ne-NP"/>
        </w:rPr>
        <w:t>A. Seed funding</w:t>
      </w:r>
      <w:bookmarkEnd w:id="31"/>
    </w:p>
    <w:p w14:paraId="60647D2C" w14:textId="77777777" w:rsidR="00024D18" w:rsidRDefault="00024D18" w:rsidP="00024D18">
      <w:pPr>
        <w:rPr>
          <w:lang w:bidi="ne-NP"/>
        </w:rPr>
      </w:pPr>
      <w:r>
        <w:rPr>
          <w:lang w:bidi="ne-NP"/>
        </w:rPr>
        <w:t xml:space="preserve">Despite having skills and ideas, many people with disabilities cannot initiate their business/entrepreneurship just due to a lack of seed funds. Thus, the project can provide a small amount of seed money as an investment with a potential business idea and is willing to engage in self-employment. The fund should strictly be based on loan provision. The seed funding should be revolving in nature - that means as soon as one grantee pays, the money could </w:t>
      </w:r>
      <w:proofErr w:type="gramStart"/>
      <w:r>
        <w:rPr>
          <w:lang w:bidi="ne-NP"/>
        </w:rPr>
        <w:t>be then</w:t>
      </w:r>
      <w:proofErr w:type="gramEnd"/>
      <w:r>
        <w:rPr>
          <w:lang w:bidi="ne-NP"/>
        </w:rPr>
        <w:t xml:space="preserve"> lent to another potential entrepreneur with a disability.</w:t>
      </w:r>
    </w:p>
    <w:p w14:paraId="0A22D9E9" w14:textId="77777777" w:rsidR="00024D18" w:rsidRDefault="00024D18" w:rsidP="00C615EB">
      <w:pPr>
        <w:pStyle w:val="Heading3"/>
        <w:rPr>
          <w:lang w:bidi="ne-NP"/>
        </w:rPr>
      </w:pPr>
      <w:bookmarkStart w:id="32" w:name="_Toc136426267"/>
      <w:r>
        <w:rPr>
          <w:lang w:bidi="ne-NP"/>
        </w:rPr>
        <w:t>B. Accessible venues</w:t>
      </w:r>
      <w:bookmarkEnd w:id="32"/>
    </w:p>
    <w:p w14:paraId="760E6BED" w14:textId="77777777" w:rsidR="00024D18" w:rsidRDefault="00024D18" w:rsidP="00024D18">
      <w:pPr>
        <w:rPr>
          <w:lang w:bidi="ne-NP"/>
        </w:rPr>
      </w:pPr>
      <w:r>
        <w:rPr>
          <w:lang w:bidi="ne-NP"/>
        </w:rPr>
        <w:t xml:space="preserve">Some people with disabilities face many challenges to run their business/entrepreneurship just due to lack of accessible media and accessible markets/collection centers. Therefore, the project can ensure accessibility for those venues, collection centers, and markets - both by investing some resources for accessibility and doing effective lobby and advocacy required to make such changes. </w:t>
      </w:r>
    </w:p>
    <w:p w14:paraId="224F4A5A" w14:textId="77777777" w:rsidR="00024D18" w:rsidRDefault="00024D18" w:rsidP="00C615EB">
      <w:pPr>
        <w:pStyle w:val="Heading3"/>
        <w:rPr>
          <w:lang w:bidi="ne-NP"/>
        </w:rPr>
      </w:pPr>
      <w:bookmarkStart w:id="33" w:name="_Toc136426268"/>
      <w:r>
        <w:rPr>
          <w:lang w:bidi="ne-NP"/>
        </w:rPr>
        <w:t>C. Collective entrepreneurship activities</w:t>
      </w:r>
      <w:bookmarkEnd w:id="33"/>
    </w:p>
    <w:p w14:paraId="302C0F18" w14:textId="56E41DDC" w:rsidR="002F14A0" w:rsidRPr="002F14A0" w:rsidRDefault="00024D18" w:rsidP="00024D18">
      <w:pPr>
        <w:rPr>
          <w:lang w:bidi="ne-NP"/>
        </w:rPr>
      </w:pPr>
      <w:r>
        <w:rPr>
          <w:lang w:bidi="ne-NP"/>
        </w:rPr>
        <w:t xml:space="preserve">Inclusiveness in entrepreneurship/business can’t be achieved fully unless collective entrepreneurship is promoted within groups of persons with disabilities. On the one hand, collaborative entrepreneurship promotes different groups of abilities </w:t>
      </w:r>
      <w:proofErr w:type="gramStart"/>
      <w:r>
        <w:rPr>
          <w:lang w:bidi="ne-NP"/>
        </w:rPr>
        <w:t>and</w:t>
      </w:r>
      <w:proofErr w:type="gramEnd"/>
      <w:r>
        <w:rPr>
          <w:lang w:bidi="ne-NP"/>
        </w:rPr>
        <w:t xml:space="preserve"> the other side respect and identifies each other's importance. Thus, the project should promote collective entrepreneurship activities among people with diverse skills instead of individual efforts as and when possible.</w:t>
      </w:r>
    </w:p>
    <w:p w14:paraId="176DC649" w14:textId="79BBBCB2" w:rsidR="00A26120" w:rsidRPr="000664AB" w:rsidRDefault="007C3EA0" w:rsidP="00AA6652">
      <w:pPr>
        <w:pStyle w:val="Heading1"/>
        <w:numPr>
          <w:ilvl w:val="0"/>
          <w:numId w:val="1"/>
        </w:numPr>
        <w:ind w:left="360"/>
        <w:jc w:val="both"/>
        <w:rPr>
          <w:rFonts w:asciiTheme="minorHAnsi" w:hAnsiTheme="minorHAnsi" w:cstheme="minorHAnsi"/>
          <w:sz w:val="22"/>
          <w:szCs w:val="22"/>
        </w:rPr>
      </w:pPr>
      <w:bookmarkStart w:id="34" w:name="_Toc136426269"/>
      <w:r w:rsidRPr="000664AB">
        <w:rPr>
          <w:rFonts w:asciiTheme="minorHAnsi" w:hAnsiTheme="minorHAnsi" w:cstheme="minorHAnsi"/>
          <w:sz w:val="22"/>
          <w:szCs w:val="22"/>
        </w:rPr>
        <w:t xml:space="preserve">About Endline </w:t>
      </w:r>
      <w:r w:rsidR="006D0460">
        <w:rPr>
          <w:rFonts w:asciiTheme="minorHAnsi" w:hAnsiTheme="minorHAnsi" w:cstheme="minorHAnsi"/>
          <w:sz w:val="22"/>
          <w:szCs w:val="22"/>
        </w:rPr>
        <w:t>Evaluation</w:t>
      </w:r>
      <w:bookmarkEnd w:id="34"/>
    </w:p>
    <w:p w14:paraId="6062A503" w14:textId="160AABD3" w:rsidR="007C3EA0" w:rsidRPr="000664AB" w:rsidRDefault="00A970F7" w:rsidP="00AA6652">
      <w:pPr>
        <w:pStyle w:val="Heading2"/>
        <w:jc w:val="both"/>
        <w:rPr>
          <w:rFonts w:asciiTheme="minorHAnsi" w:hAnsiTheme="minorHAnsi" w:cstheme="minorHAnsi"/>
          <w:sz w:val="22"/>
          <w:szCs w:val="22"/>
          <w:lang w:bidi="ne-NP"/>
        </w:rPr>
      </w:pPr>
      <w:bookmarkStart w:id="35" w:name="_Toc136426270"/>
      <w:r>
        <w:rPr>
          <w:rFonts w:asciiTheme="minorHAnsi" w:hAnsiTheme="minorHAnsi" w:cstheme="minorHAnsi"/>
          <w:sz w:val="22"/>
          <w:szCs w:val="22"/>
          <w:lang w:bidi="ne-NP"/>
        </w:rPr>
        <w:t>7</w:t>
      </w:r>
      <w:r w:rsidR="007C3EA0" w:rsidRPr="000664AB">
        <w:rPr>
          <w:rFonts w:asciiTheme="minorHAnsi" w:hAnsiTheme="minorHAnsi" w:cstheme="minorHAnsi"/>
          <w:sz w:val="22"/>
          <w:szCs w:val="22"/>
          <w:lang w:bidi="ne-NP"/>
        </w:rPr>
        <w:t>.</w:t>
      </w:r>
      <w:r w:rsidR="00921E84" w:rsidRPr="000664AB">
        <w:rPr>
          <w:rFonts w:asciiTheme="minorHAnsi" w:hAnsiTheme="minorHAnsi" w:cstheme="minorHAnsi"/>
          <w:sz w:val="22"/>
          <w:szCs w:val="22"/>
          <w:lang w:bidi="ne-NP"/>
        </w:rPr>
        <w:t>1</w:t>
      </w:r>
      <w:r w:rsidR="007C3EA0" w:rsidRPr="000664AB">
        <w:rPr>
          <w:rFonts w:asciiTheme="minorHAnsi" w:hAnsiTheme="minorHAnsi" w:cstheme="minorHAnsi"/>
          <w:sz w:val="22"/>
          <w:szCs w:val="22"/>
          <w:lang w:bidi="ne-NP"/>
        </w:rPr>
        <w:t xml:space="preserve"> </w:t>
      </w:r>
      <w:r w:rsidR="00EC29F0" w:rsidRPr="000664AB">
        <w:rPr>
          <w:rFonts w:asciiTheme="minorHAnsi" w:hAnsiTheme="minorHAnsi" w:cstheme="minorHAnsi"/>
          <w:sz w:val="22"/>
          <w:szCs w:val="22"/>
          <w:lang w:bidi="ne-NP"/>
        </w:rPr>
        <w:t xml:space="preserve">Objective of the </w:t>
      </w:r>
      <w:bookmarkEnd w:id="35"/>
      <w:r w:rsidR="00532315">
        <w:rPr>
          <w:rFonts w:asciiTheme="minorHAnsi" w:hAnsiTheme="minorHAnsi" w:cstheme="minorHAnsi"/>
          <w:sz w:val="22"/>
          <w:szCs w:val="22"/>
          <w:lang w:bidi="ne-NP"/>
        </w:rPr>
        <w:t>evaluation</w:t>
      </w:r>
      <w:r w:rsidR="00532315" w:rsidRPr="000664AB">
        <w:rPr>
          <w:rFonts w:asciiTheme="minorHAnsi" w:hAnsiTheme="minorHAnsi" w:cstheme="minorHAnsi"/>
          <w:sz w:val="22"/>
          <w:szCs w:val="22"/>
          <w:lang w:bidi="ne-NP"/>
        </w:rPr>
        <w:t xml:space="preserve"> </w:t>
      </w:r>
    </w:p>
    <w:p w14:paraId="68717EF7" w14:textId="70B56CDF" w:rsidR="002E6898" w:rsidRPr="000664AB" w:rsidRDefault="002E6898" w:rsidP="00AA6652">
      <w:pPr>
        <w:jc w:val="both"/>
        <w:rPr>
          <w:rFonts w:cstheme="minorHAnsi"/>
          <w:lang w:bidi="ne-NP"/>
        </w:rPr>
      </w:pPr>
      <w:proofErr w:type="gramStart"/>
      <w:r w:rsidRPr="000664AB">
        <w:rPr>
          <w:rFonts w:cstheme="minorHAnsi"/>
          <w:lang w:bidi="ne-NP"/>
        </w:rPr>
        <w:t>In order to</w:t>
      </w:r>
      <w:proofErr w:type="gramEnd"/>
      <w:r w:rsidRPr="000664AB">
        <w:rPr>
          <w:rFonts w:cstheme="minorHAnsi"/>
          <w:lang w:bidi="ne-NP"/>
        </w:rPr>
        <w:t xml:space="preserve"> measure the success of the project interventions and assess the outcome of the project, the evaluation will be carried out in the implementation districts.  The evaluation aims to assess the continued relevance of an intervention and the progress made towards achieving its planned objectives in </w:t>
      </w:r>
      <w:r w:rsidR="00767D73" w:rsidRPr="000664AB">
        <w:rPr>
          <w:rFonts w:cstheme="minorHAnsi"/>
          <w:lang w:bidi="ne-NP"/>
        </w:rPr>
        <w:t>FOUND</w:t>
      </w:r>
      <w:r w:rsidRPr="000664AB">
        <w:rPr>
          <w:rFonts w:cstheme="minorHAnsi"/>
          <w:lang w:bidi="ne-NP"/>
        </w:rPr>
        <w:t xml:space="preserve"> project. This will provide </w:t>
      </w:r>
      <w:r w:rsidR="00767D73" w:rsidRPr="000664AB">
        <w:rPr>
          <w:rFonts w:cstheme="minorHAnsi"/>
          <w:lang w:bidi="ne-NP"/>
        </w:rPr>
        <w:t>a</w:t>
      </w:r>
      <w:r w:rsidRPr="000664AB">
        <w:rPr>
          <w:rFonts w:cstheme="minorHAnsi"/>
          <w:lang w:bidi="ne-NP"/>
        </w:rPr>
        <w:t xml:space="preserve"> picture of project success ensuring the achievement of these objectives within the lifetime of the project</w:t>
      </w:r>
      <w:r w:rsidR="00063606">
        <w:rPr>
          <w:rFonts w:cstheme="minorHAnsi"/>
          <w:lang w:bidi="ne-NP"/>
        </w:rPr>
        <w:t xml:space="preserve"> and to what extent the </w:t>
      </w:r>
      <w:r w:rsidR="002F4592">
        <w:rPr>
          <w:rFonts w:cstheme="minorHAnsi"/>
          <w:lang w:bidi="ne-NP"/>
        </w:rPr>
        <w:t xml:space="preserve">project achievement will </w:t>
      </w:r>
      <w:r w:rsidR="00034495">
        <w:rPr>
          <w:rFonts w:cstheme="minorHAnsi"/>
          <w:lang w:bidi="ne-NP"/>
        </w:rPr>
        <w:t>be sustained</w:t>
      </w:r>
      <w:r w:rsidR="002F4592">
        <w:rPr>
          <w:rFonts w:cstheme="minorHAnsi"/>
          <w:lang w:bidi="ne-NP"/>
        </w:rPr>
        <w:t xml:space="preserve"> after the funding is stopped</w:t>
      </w:r>
      <w:r w:rsidRPr="000664AB">
        <w:rPr>
          <w:rFonts w:cstheme="minorHAnsi"/>
          <w:lang w:bidi="ne-NP"/>
        </w:rPr>
        <w:t>.</w:t>
      </w:r>
    </w:p>
    <w:p w14:paraId="7823FBCF" w14:textId="768B8E73" w:rsidR="00921E84" w:rsidRPr="000664AB" w:rsidRDefault="00C615EB" w:rsidP="00AA6652">
      <w:pPr>
        <w:pStyle w:val="Heading2"/>
        <w:jc w:val="both"/>
        <w:rPr>
          <w:rFonts w:asciiTheme="minorHAnsi" w:hAnsiTheme="minorHAnsi" w:cstheme="minorHAnsi"/>
          <w:sz w:val="22"/>
          <w:szCs w:val="22"/>
          <w:lang w:bidi="ne-NP"/>
        </w:rPr>
      </w:pPr>
      <w:bookmarkStart w:id="36" w:name="_Toc136426271"/>
      <w:r>
        <w:rPr>
          <w:rFonts w:asciiTheme="minorHAnsi" w:hAnsiTheme="minorHAnsi" w:cstheme="minorHAnsi"/>
          <w:sz w:val="22"/>
          <w:szCs w:val="22"/>
          <w:lang w:bidi="ne-NP"/>
        </w:rPr>
        <w:t>7</w:t>
      </w:r>
      <w:r w:rsidR="00921E84" w:rsidRPr="000664AB">
        <w:rPr>
          <w:rFonts w:asciiTheme="minorHAnsi" w:hAnsiTheme="minorHAnsi" w:cstheme="minorHAnsi"/>
          <w:sz w:val="22"/>
          <w:szCs w:val="22"/>
          <w:lang w:bidi="ne-NP"/>
        </w:rPr>
        <w:t xml:space="preserve">.2 Specific </w:t>
      </w:r>
      <w:r w:rsidR="00B40344">
        <w:rPr>
          <w:rFonts w:asciiTheme="minorHAnsi" w:hAnsiTheme="minorHAnsi" w:cstheme="minorHAnsi"/>
          <w:sz w:val="22"/>
          <w:szCs w:val="22"/>
          <w:lang w:bidi="ne-NP"/>
        </w:rPr>
        <w:t>motives</w:t>
      </w:r>
      <w:r w:rsidR="00921E84" w:rsidRPr="000664AB">
        <w:rPr>
          <w:rFonts w:asciiTheme="minorHAnsi" w:hAnsiTheme="minorHAnsi" w:cstheme="minorHAnsi"/>
          <w:sz w:val="22"/>
          <w:szCs w:val="22"/>
          <w:lang w:bidi="ne-NP"/>
        </w:rPr>
        <w:t xml:space="preserve"> of the </w:t>
      </w:r>
      <w:r w:rsidR="00CB0D09">
        <w:rPr>
          <w:rFonts w:asciiTheme="minorHAnsi" w:hAnsiTheme="minorHAnsi" w:cstheme="minorHAnsi"/>
          <w:sz w:val="22"/>
          <w:szCs w:val="22"/>
          <w:lang w:bidi="ne-NP"/>
        </w:rPr>
        <w:t>e</w:t>
      </w:r>
      <w:r w:rsidR="006D0460">
        <w:rPr>
          <w:rFonts w:asciiTheme="minorHAnsi" w:hAnsiTheme="minorHAnsi" w:cstheme="minorHAnsi"/>
          <w:sz w:val="22"/>
          <w:szCs w:val="22"/>
          <w:lang w:bidi="ne-NP"/>
        </w:rPr>
        <w:t>valuation</w:t>
      </w:r>
      <w:bookmarkEnd w:id="36"/>
      <w:r w:rsidR="00921E84" w:rsidRPr="000664AB">
        <w:rPr>
          <w:rFonts w:asciiTheme="minorHAnsi" w:hAnsiTheme="minorHAnsi" w:cstheme="minorHAnsi"/>
          <w:sz w:val="22"/>
          <w:szCs w:val="22"/>
          <w:lang w:bidi="ne-NP"/>
        </w:rPr>
        <w:t xml:space="preserve"> </w:t>
      </w:r>
    </w:p>
    <w:p w14:paraId="33C4E075" w14:textId="5CC60E00" w:rsidR="002E6898" w:rsidRPr="005B0C2E" w:rsidRDefault="00E775F1" w:rsidP="004017A1">
      <w:pPr>
        <w:pStyle w:val="ListParagraph"/>
        <w:numPr>
          <w:ilvl w:val="0"/>
          <w:numId w:val="3"/>
        </w:numPr>
        <w:jc w:val="both"/>
        <w:rPr>
          <w:rFonts w:cstheme="minorHAnsi"/>
          <w:lang w:bidi="ne-NP"/>
        </w:rPr>
      </w:pPr>
      <w:r w:rsidRPr="00B119FB">
        <w:rPr>
          <w:rFonts w:cstheme="minorHAnsi"/>
          <w:lang w:bidi="ne-NP"/>
        </w:rPr>
        <w:t xml:space="preserve">To </w:t>
      </w:r>
      <w:r w:rsidR="00F56BE7" w:rsidRPr="00B119FB">
        <w:rPr>
          <w:rFonts w:cstheme="minorHAnsi"/>
          <w:lang w:bidi="ne-NP"/>
        </w:rPr>
        <w:t>identify</w:t>
      </w:r>
      <w:r w:rsidR="00A57392" w:rsidRPr="00B119FB">
        <w:rPr>
          <w:rFonts w:cstheme="minorHAnsi"/>
          <w:lang w:bidi="ne-NP"/>
        </w:rPr>
        <w:t xml:space="preserve"> the </w:t>
      </w:r>
      <w:r w:rsidR="00AC0FE0" w:rsidRPr="00B119FB">
        <w:rPr>
          <w:rFonts w:cstheme="minorHAnsi"/>
          <w:lang w:bidi="ne-NP"/>
        </w:rPr>
        <w:t>pe</w:t>
      </w:r>
      <w:r w:rsidR="00561D0A" w:rsidRPr="00B119FB">
        <w:rPr>
          <w:rFonts w:cstheme="minorHAnsi"/>
          <w:lang w:bidi="ne-NP"/>
        </w:rPr>
        <w:t>rsons with disabilities</w:t>
      </w:r>
      <w:r w:rsidR="00AC0FE0" w:rsidRPr="00B119FB">
        <w:rPr>
          <w:rFonts w:cstheme="minorHAnsi"/>
          <w:lang w:bidi="ne-NP"/>
        </w:rPr>
        <w:t xml:space="preserve"> securing a decent paid work </w:t>
      </w:r>
      <w:r w:rsidR="00B40344" w:rsidRPr="00B119FB">
        <w:rPr>
          <w:rFonts w:cstheme="minorHAnsi"/>
          <w:lang w:bidi="ne-NP"/>
        </w:rPr>
        <w:t>opportunity and</w:t>
      </w:r>
      <w:r w:rsidR="00AC0FE0" w:rsidRPr="00B119FB">
        <w:rPr>
          <w:rFonts w:cstheme="minorHAnsi"/>
          <w:lang w:bidi="ne-NP"/>
        </w:rPr>
        <w:t xml:space="preserve"> who report increased satisfaction </w:t>
      </w:r>
      <w:r w:rsidR="00B40344" w:rsidRPr="00B119FB">
        <w:rPr>
          <w:rFonts w:cstheme="minorHAnsi"/>
          <w:lang w:bidi="ne-NP"/>
        </w:rPr>
        <w:t>levels</w:t>
      </w:r>
      <w:r w:rsidR="00F56BE7" w:rsidRPr="00B119FB">
        <w:rPr>
          <w:rFonts w:cstheme="minorHAnsi"/>
          <w:lang w:bidi="ne-NP"/>
        </w:rPr>
        <w:t xml:space="preserve"> including</w:t>
      </w:r>
      <w:r w:rsidR="00D97A28" w:rsidRPr="00B119FB">
        <w:rPr>
          <w:rFonts w:cstheme="minorHAnsi"/>
          <w:lang w:bidi="ne-NP"/>
        </w:rPr>
        <w:t xml:space="preserve"> </w:t>
      </w:r>
      <w:r w:rsidR="00431715" w:rsidRPr="00B119FB">
        <w:rPr>
          <w:rFonts w:cstheme="minorHAnsi"/>
          <w:lang w:bidi="ne-NP"/>
        </w:rPr>
        <w:t xml:space="preserve">the factors that propagate level of satisfaction </w:t>
      </w:r>
      <w:r w:rsidR="002E0F5C" w:rsidRPr="00B119FB">
        <w:rPr>
          <w:rFonts w:cstheme="minorHAnsi"/>
          <w:lang w:bidi="ne-NP"/>
        </w:rPr>
        <w:t xml:space="preserve">in formal or </w:t>
      </w:r>
      <w:r w:rsidR="00F56BE7" w:rsidRPr="00B119FB">
        <w:rPr>
          <w:rFonts w:cstheme="minorHAnsi"/>
          <w:lang w:bidi="ne-NP"/>
        </w:rPr>
        <w:t>self-employment</w:t>
      </w:r>
      <w:r w:rsidR="00431715" w:rsidRPr="00B119FB">
        <w:rPr>
          <w:rFonts w:cstheme="minorHAnsi"/>
          <w:lang w:bidi="ne-NP"/>
        </w:rPr>
        <w:t>.</w:t>
      </w:r>
    </w:p>
    <w:p w14:paraId="0C1F3434" w14:textId="05CFFD80" w:rsidR="00AC0FE0" w:rsidRPr="000664AB" w:rsidRDefault="00E775F1" w:rsidP="00AA6652">
      <w:pPr>
        <w:pStyle w:val="ListParagraph"/>
        <w:numPr>
          <w:ilvl w:val="0"/>
          <w:numId w:val="3"/>
        </w:numPr>
        <w:jc w:val="both"/>
        <w:rPr>
          <w:rFonts w:cstheme="minorHAnsi"/>
          <w:lang w:bidi="ne-NP"/>
        </w:rPr>
      </w:pPr>
      <w:r>
        <w:rPr>
          <w:rFonts w:cstheme="minorHAnsi"/>
          <w:lang w:bidi="ne-NP"/>
        </w:rPr>
        <w:t>To m</w:t>
      </w:r>
      <w:r w:rsidR="00B13214" w:rsidRPr="000664AB">
        <w:rPr>
          <w:rFonts w:cstheme="minorHAnsi"/>
          <w:lang w:bidi="ne-NP"/>
        </w:rPr>
        <w:t>easure</w:t>
      </w:r>
      <w:r w:rsidR="00561D0A" w:rsidRPr="000664AB">
        <w:rPr>
          <w:rFonts w:cstheme="minorHAnsi"/>
          <w:lang w:bidi="ne-NP"/>
        </w:rPr>
        <w:t xml:space="preserve"> persons with disabilities who sustain a decent paid work opportunity for a minimum of 12 </w:t>
      </w:r>
      <w:r w:rsidR="00B40344" w:rsidRPr="000664AB">
        <w:rPr>
          <w:rFonts w:cstheme="minorHAnsi"/>
          <w:lang w:bidi="ne-NP"/>
        </w:rPr>
        <w:t>months.</w:t>
      </w:r>
    </w:p>
    <w:p w14:paraId="7E06E5B5" w14:textId="1577B496" w:rsidR="00423939" w:rsidRPr="00AD7428" w:rsidRDefault="00E775F1" w:rsidP="00081F37">
      <w:pPr>
        <w:pStyle w:val="ListParagraph"/>
        <w:numPr>
          <w:ilvl w:val="0"/>
          <w:numId w:val="3"/>
        </w:numPr>
        <w:jc w:val="both"/>
        <w:rPr>
          <w:rFonts w:cstheme="minorHAnsi"/>
          <w:lang w:bidi="ne-NP"/>
        </w:rPr>
      </w:pPr>
      <w:r w:rsidRPr="00AD7428">
        <w:rPr>
          <w:rFonts w:cstheme="minorHAnsi"/>
          <w:lang w:bidi="ne-NP"/>
        </w:rPr>
        <w:t>To a</w:t>
      </w:r>
      <w:r w:rsidR="00B13214" w:rsidRPr="00AD7428">
        <w:rPr>
          <w:rFonts w:cstheme="minorHAnsi"/>
          <w:lang w:bidi="ne-NP"/>
        </w:rPr>
        <w:t>ssess</w:t>
      </w:r>
      <w:r w:rsidR="00561D0A" w:rsidRPr="00AD7428">
        <w:rPr>
          <w:rFonts w:cstheme="minorHAnsi"/>
          <w:lang w:bidi="ne-NP"/>
        </w:rPr>
        <w:t xml:space="preserve"> persons with disabilities </w:t>
      </w:r>
      <w:r w:rsidR="00B13214" w:rsidRPr="00AD7428">
        <w:rPr>
          <w:rFonts w:cstheme="minorHAnsi"/>
          <w:lang w:bidi="ne-NP"/>
        </w:rPr>
        <w:t xml:space="preserve">who raise their income </w:t>
      </w:r>
      <w:r w:rsidR="00B40344" w:rsidRPr="00AD7428">
        <w:rPr>
          <w:rFonts w:cstheme="minorHAnsi"/>
          <w:lang w:bidi="ne-NP"/>
        </w:rPr>
        <w:t>level</w:t>
      </w:r>
      <w:r w:rsidR="00431715" w:rsidRPr="00AD7428">
        <w:rPr>
          <w:rFonts w:cstheme="minorHAnsi"/>
          <w:lang w:bidi="ne-NP"/>
        </w:rPr>
        <w:t xml:space="preserve"> and analyze </w:t>
      </w:r>
      <w:r w:rsidR="00AD7428" w:rsidRPr="00AD7428">
        <w:rPr>
          <w:rFonts w:cstheme="minorHAnsi"/>
          <w:lang w:bidi="ne-NP"/>
        </w:rPr>
        <w:t xml:space="preserve">the adequacy of increased income to meet their basic need based on the location they reside </w:t>
      </w:r>
      <w:proofErr w:type="spellStart"/>
      <w:proofErr w:type="gramStart"/>
      <w:r w:rsidR="00AD7428" w:rsidRPr="00AD7428">
        <w:rPr>
          <w:rFonts w:cstheme="minorHAnsi"/>
          <w:lang w:bidi="ne-NP"/>
        </w:rPr>
        <w:t>in.</w:t>
      </w:r>
      <w:r w:rsidRPr="00AD7428">
        <w:rPr>
          <w:rFonts w:cstheme="minorHAnsi"/>
          <w:lang w:bidi="ne-NP"/>
        </w:rPr>
        <w:t>To</w:t>
      </w:r>
      <w:proofErr w:type="spellEnd"/>
      <w:proofErr w:type="gramEnd"/>
      <w:r w:rsidRPr="00AD7428">
        <w:rPr>
          <w:rFonts w:cstheme="minorHAnsi"/>
          <w:lang w:bidi="ne-NP"/>
        </w:rPr>
        <w:t xml:space="preserve"> d</w:t>
      </w:r>
      <w:r w:rsidR="003A2973" w:rsidRPr="00AD7428">
        <w:rPr>
          <w:rFonts w:cstheme="minorHAnsi"/>
          <w:lang w:bidi="ne-NP"/>
        </w:rPr>
        <w:t xml:space="preserve">etermine persons with disabilities who show measure progression either within or towards the </w:t>
      </w:r>
      <w:proofErr w:type="spellStart"/>
      <w:r w:rsidR="003A2973" w:rsidRPr="00AD7428">
        <w:rPr>
          <w:rFonts w:cstheme="minorHAnsi"/>
          <w:lang w:bidi="ne-NP"/>
        </w:rPr>
        <w:t>labour</w:t>
      </w:r>
      <w:proofErr w:type="spellEnd"/>
      <w:r w:rsidR="003A2973" w:rsidRPr="00AD7428">
        <w:rPr>
          <w:rFonts w:cstheme="minorHAnsi"/>
          <w:lang w:bidi="ne-NP"/>
        </w:rPr>
        <w:t xml:space="preserve"> </w:t>
      </w:r>
      <w:r w:rsidR="00B40344" w:rsidRPr="00AD7428">
        <w:rPr>
          <w:rFonts w:cstheme="minorHAnsi"/>
          <w:lang w:bidi="ne-NP"/>
        </w:rPr>
        <w:t>market.</w:t>
      </w:r>
    </w:p>
    <w:p w14:paraId="61E75B46" w14:textId="5D72D0B1" w:rsidR="003A2973" w:rsidRPr="000664AB" w:rsidRDefault="00E775F1" w:rsidP="00AA6652">
      <w:pPr>
        <w:pStyle w:val="ListParagraph"/>
        <w:numPr>
          <w:ilvl w:val="0"/>
          <w:numId w:val="3"/>
        </w:numPr>
        <w:jc w:val="both"/>
        <w:rPr>
          <w:rFonts w:cstheme="minorHAnsi"/>
          <w:lang w:bidi="ne-NP"/>
        </w:rPr>
      </w:pPr>
      <w:r>
        <w:rPr>
          <w:rFonts w:cstheme="minorHAnsi"/>
          <w:lang w:bidi="ne-NP"/>
        </w:rPr>
        <w:t>To a</w:t>
      </w:r>
      <w:r w:rsidR="00135346" w:rsidRPr="000664AB">
        <w:rPr>
          <w:rFonts w:cstheme="minorHAnsi"/>
          <w:lang w:bidi="ne-NP"/>
        </w:rPr>
        <w:t xml:space="preserve">ssess persons with disabilities who received health support and claimed that it has improved their chances of securing or maintaining a decent paid work </w:t>
      </w:r>
      <w:r w:rsidR="00B40344" w:rsidRPr="000664AB">
        <w:rPr>
          <w:rFonts w:cstheme="minorHAnsi"/>
          <w:lang w:bidi="ne-NP"/>
        </w:rPr>
        <w:t>opportunity.</w:t>
      </w:r>
    </w:p>
    <w:p w14:paraId="10C0CABE" w14:textId="60D7BC69" w:rsidR="00DB1930" w:rsidRPr="00E775F1" w:rsidRDefault="00E775F1" w:rsidP="00AA6652">
      <w:pPr>
        <w:pStyle w:val="ListParagraph"/>
        <w:numPr>
          <w:ilvl w:val="0"/>
          <w:numId w:val="3"/>
        </w:numPr>
        <w:jc w:val="both"/>
        <w:rPr>
          <w:rFonts w:cstheme="minorHAnsi"/>
          <w:lang w:bidi="ne-NP"/>
        </w:rPr>
      </w:pPr>
      <w:r>
        <w:rPr>
          <w:rFonts w:cstheme="minorHAnsi"/>
          <w:lang w:bidi="ne-NP"/>
        </w:rPr>
        <w:lastRenderedPageBreak/>
        <w:t>To a</w:t>
      </w:r>
      <w:r w:rsidR="00D52553" w:rsidRPr="000664AB">
        <w:rPr>
          <w:rFonts w:cstheme="minorHAnsi"/>
          <w:lang w:bidi="ne-NP"/>
        </w:rPr>
        <w:t>nalyze t</w:t>
      </w:r>
      <w:r w:rsidR="00FA1BDC" w:rsidRPr="000664AB">
        <w:rPr>
          <w:rFonts w:cstheme="minorHAnsi"/>
          <w:lang w:bidi="ne-NP"/>
        </w:rPr>
        <w:t xml:space="preserve">argeted </w:t>
      </w:r>
      <w:r w:rsidR="00D52553" w:rsidRPr="000664AB">
        <w:rPr>
          <w:rFonts w:cstheme="minorHAnsi"/>
          <w:lang w:bidi="ne-NP"/>
        </w:rPr>
        <w:t xml:space="preserve">business owners or employers that offer decent paid work opportunities to </w:t>
      </w:r>
      <w:r w:rsidR="00195483" w:rsidRPr="000664AB">
        <w:rPr>
          <w:rFonts w:cstheme="minorHAnsi"/>
          <w:lang w:bidi="ne-NP"/>
        </w:rPr>
        <w:t xml:space="preserve">persons with disabilities </w:t>
      </w:r>
      <w:r w:rsidR="00D52553" w:rsidRPr="000664AB">
        <w:rPr>
          <w:rFonts w:cstheme="minorHAnsi"/>
          <w:lang w:bidi="ne-NP"/>
        </w:rPr>
        <w:t xml:space="preserve">and those </w:t>
      </w:r>
      <w:r w:rsidR="005C41BD" w:rsidRPr="000664AB">
        <w:rPr>
          <w:rFonts w:cstheme="minorHAnsi"/>
          <w:lang w:bidi="ne-NP"/>
        </w:rPr>
        <w:t xml:space="preserve">who show their commitment to employing </w:t>
      </w:r>
      <w:r w:rsidR="00195483" w:rsidRPr="000664AB">
        <w:rPr>
          <w:rFonts w:cstheme="minorHAnsi"/>
          <w:lang w:bidi="ne-NP"/>
        </w:rPr>
        <w:t xml:space="preserve">persons with disabilities </w:t>
      </w:r>
      <w:r w:rsidR="005C41BD" w:rsidRPr="000664AB">
        <w:rPr>
          <w:rFonts w:cstheme="minorHAnsi"/>
          <w:lang w:bidi="ne-NP"/>
        </w:rPr>
        <w:t xml:space="preserve">by participating in the sensitization </w:t>
      </w:r>
      <w:r w:rsidR="007F04FD" w:rsidRPr="000664AB">
        <w:rPr>
          <w:rFonts w:cstheme="minorHAnsi"/>
          <w:lang w:bidi="ne-NP"/>
        </w:rPr>
        <w:t>meetings</w:t>
      </w:r>
      <w:r w:rsidR="005C41BD" w:rsidRPr="000664AB">
        <w:rPr>
          <w:rFonts w:cstheme="minorHAnsi"/>
          <w:lang w:bidi="ne-NP"/>
        </w:rPr>
        <w:t xml:space="preserve"> </w:t>
      </w:r>
      <w:r w:rsidR="007F04FD" w:rsidRPr="000664AB">
        <w:rPr>
          <w:rFonts w:cstheme="minorHAnsi"/>
          <w:lang w:bidi="ne-NP"/>
        </w:rPr>
        <w:t>promoted by the term -</w:t>
      </w:r>
      <w:r w:rsidR="005C41BD" w:rsidRPr="000664AB">
        <w:rPr>
          <w:rFonts w:cstheme="minorHAnsi"/>
          <w:lang w:bidi="ne-NP"/>
        </w:rPr>
        <w:t xml:space="preserve"> Disabi</w:t>
      </w:r>
      <w:r w:rsidR="007F04FD" w:rsidRPr="000664AB">
        <w:rPr>
          <w:rFonts w:cstheme="minorHAnsi"/>
          <w:lang w:bidi="ne-NP"/>
        </w:rPr>
        <w:t>l</w:t>
      </w:r>
      <w:r w:rsidR="005C41BD" w:rsidRPr="000664AB">
        <w:rPr>
          <w:rFonts w:cstheme="minorHAnsi"/>
          <w:lang w:bidi="ne-NP"/>
        </w:rPr>
        <w:t xml:space="preserve">ity </w:t>
      </w:r>
      <w:r w:rsidR="005C41BD" w:rsidRPr="00E775F1">
        <w:rPr>
          <w:rFonts w:cstheme="minorHAnsi"/>
          <w:lang w:bidi="ne-NP"/>
        </w:rPr>
        <w:t xml:space="preserve">Confident Employers' </w:t>
      </w:r>
      <w:r w:rsidR="007F04FD" w:rsidRPr="00E775F1">
        <w:rPr>
          <w:rFonts w:cstheme="minorHAnsi"/>
          <w:lang w:bidi="ne-NP"/>
        </w:rPr>
        <w:t>Movement (DCEM)</w:t>
      </w:r>
    </w:p>
    <w:p w14:paraId="5765DE33" w14:textId="5AA71224" w:rsidR="000A07B0" w:rsidRPr="005B0C2E" w:rsidRDefault="00E775F1" w:rsidP="005B0C2E">
      <w:pPr>
        <w:pStyle w:val="ListParagraph"/>
        <w:numPr>
          <w:ilvl w:val="0"/>
          <w:numId w:val="3"/>
        </w:numPr>
        <w:rPr>
          <w:rFonts w:cstheme="minorHAnsi"/>
          <w:lang w:bidi="ne-NP"/>
        </w:rPr>
      </w:pPr>
      <w:r w:rsidRPr="00F56BE7">
        <w:rPr>
          <w:rFonts w:cstheme="minorHAnsi"/>
          <w:lang w:bidi="ne-NP"/>
        </w:rPr>
        <w:t>To a</w:t>
      </w:r>
      <w:r w:rsidR="00A5055D" w:rsidRPr="00F56BE7">
        <w:rPr>
          <w:rFonts w:cstheme="minorHAnsi"/>
          <w:lang w:bidi="ne-NP"/>
        </w:rPr>
        <w:t xml:space="preserve">ssess </w:t>
      </w:r>
      <w:r w:rsidR="00FA1BDC" w:rsidRPr="00F56BE7">
        <w:rPr>
          <w:rFonts w:cstheme="minorHAnsi"/>
          <w:lang w:bidi="ne-NP"/>
        </w:rPr>
        <w:t xml:space="preserve">targeted </w:t>
      </w:r>
      <w:r w:rsidR="008709E2" w:rsidRPr="00F56BE7">
        <w:rPr>
          <w:rFonts w:cstheme="minorHAnsi"/>
          <w:lang w:bidi="ne-NP"/>
        </w:rPr>
        <w:t>business</w:t>
      </w:r>
      <w:r w:rsidR="00A5055D" w:rsidRPr="00F56BE7">
        <w:rPr>
          <w:rFonts w:cstheme="minorHAnsi"/>
          <w:lang w:bidi="ne-NP"/>
        </w:rPr>
        <w:t xml:space="preserve"> owners or employers who have made adaptations in their work environments to accommodate </w:t>
      </w:r>
      <w:r w:rsidR="004D30CA" w:rsidRPr="00F56BE7">
        <w:rPr>
          <w:rFonts w:cstheme="minorHAnsi"/>
          <w:lang w:bidi="ne-NP"/>
        </w:rPr>
        <w:t xml:space="preserve">persons with </w:t>
      </w:r>
      <w:r w:rsidR="009F39B1" w:rsidRPr="00F56BE7">
        <w:rPr>
          <w:rFonts w:cstheme="minorHAnsi"/>
          <w:lang w:bidi="ne-NP"/>
        </w:rPr>
        <w:t>disabilities</w:t>
      </w:r>
      <w:r w:rsidR="004D30CA" w:rsidRPr="00F56BE7">
        <w:rPr>
          <w:rFonts w:cstheme="minorHAnsi"/>
          <w:lang w:bidi="ne-NP"/>
        </w:rPr>
        <w:t xml:space="preserve"> and </w:t>
      </w:r>
      <w:r w:rsidR="00FA1BDC" w:rsidRPr="00F56BE7">
        <w:rPr>
          <w:rFonts w:cstheme="minorHAnsi"/>
          <w:lang w:bidi="ne-NP"/>
        </w:rPr>
        <w:t>create safe</w:t>
      </w:r>
      <w:r w:rsidR="004D30CA" w:rsidRPr="00F56BE7">
        <w:rPr>
          <w:rFonts w:cstheme="minorHAnsi"/>
          <w:lang w:bidi="ne-NP"/>
        </w:rPr>
        <w:t xml:space="preserve"> space</w:t>
      </w:r>
      <w:r w:rsidR="00FA1BDC" w:rsidRPr="00F56BE7">
        <w:rPr>
          <w:rFonts w:cstheme="minorHAnsi"/>
          <w:lang w:bidi="ne-NP"/>
        </w:rPr>
        <w:t xml:space="preserve"> to flourish and grow</w:t>
      </w:r>
      <w:bookmarkStart w:id="37" w:name="_Toc67995894"/>
      <w:r w:rsidR="00A10C0E">
        <w:rPr>
          <w:rFonts w:cstheme="minorHAnsi"/>
          <w:lang w:bidi="ne-NP"/>
        </w:rPr>
        <w:t>, including</w:t>
      </w:r>
      <w:r w:rsidR="00F56BE7" w:rsidRPr="00F56BE7">
        <w:rPr>
          <w:rFonts w:cstheme="minorHAnsi"/>
          <w:lang w:bidi="ne-NP"/>
        </w:rPr>
        <w:t xml:space="preserve"> </w:t>
      </w:r>
      <w:r w:rsidR="00771974">
        <w:rPr>
          <w:rFonts w:cstheme="minorHAnsi"/>
          <w:lang w:bidi="ne-NP"/>
        </w:rPr>
        <w:t xml:space="preserve">what are be the crucial </w:t>
      </w:r>
      <w:r w:rsidR="00F56BE7" w:rsidRPr="00F56BE7">
        <w:rPr>
          <w:rFonts w:cstheme="minorHAnsi"/>
          <w:lang w:bidi="ne-NP"/>
        </w:rPr>
        <w:t xml:space="preserve">factors that </w:t>
      </w:r>
      <w:proofErr w:type="gramStart"/>
      <w:r w:rsidR="00F56BE7">
        <w:rPr>
          <w:rFonts w:cstheme="minorHAnsi"/>
          <w:lang w:bidi="ne-NP"/>
        </w:rPr>
        <w:t>has to</w:t>
      </w:r>
      <w:proofErr w:type="gramEnd"/>
      <w:r w:rsidR="00F56BE7">
        <w:rPr>
          <w:rFonts w:cstheme="minorHAnsi"/>
          <w:lang w:bidi="ne-NP"/>
        </w:rPr>
        <w:t xml:space="preserve"> be considered to ensure safe space </w:t>
      </w:r>
      <w:r w:rsidR="00A10C0E">
        <w:rPr>
          <w:rFonts w:cstheme="minorHAnsi"/>
          <w:lang w:bidi="ne-NP"/>
        </w:rPr>
        <w:t xml:space="preserve">for persons with disabilities </w:t>
      </w:r>
      <w:r w:rsidR="00F56BE7">
        <w:rPr>
          <w:rFonts w:cstheme="minorHAnsi"/>
          <w:lang w:bidi="ne-NP"/>
        </w:rPr>
        <w:t>to flour</w:t>
      </w:r>
      <w:r w:rsidR="00A10C0E">
        <w:rPr>
          <w:rFonts w:cstheme="minorHAnsi"/>
          <w:lang w:bidi="ne-NP"/>
        </w:rPr>
        <w:t>ish</w:t>
      </w:r>
      <w:r w:rsidR="00F56BE7">
        <w:rPr>
          <w:rFonts w:cstheme="minorHAnsi"/>
          <w:lang w:bidi="ne-NP"/>
        </w:rPr>
        <w:t xml:space="preserve">. </w:t>
      </w:r>
    </w:p>
    <w:p w14:paraId="42FC29C9" w14:textId="4EB14406" w:rsidR="00B25236" w:rsidRDefault="00E775F1" w:rsidP="003202AD">
      <w:pPr>
        <w:pStyle w:val="ListParagraph"/>
        <w:numPr>
          <w:ilvl w:val="0"/>
          <w:numId w:val="3"/>
        </w:numPr>
        <w:jc w:val="both"/>
        <w:rPr>
          <w:rFonts w:cstheme="minorHAnsi"/>
          <w:lang w:bidi="ne-NP"/>
        </w:rPr>
      </w:pPr>
      <w:r w:rsidRPr="00CE68FE">
        <w:rPr>
          <w:rFonts w:cstheme="minorHAnsi"/>
          <w:lang w:bidi="ne-NP"/>
        </w:rPr>
        <w:t>To d</w:t>
      </w:r>
      <w:r w:rsidR="00B25236" w:rsidRPr="00CE68FE">
        <w:rPr>
          <w:rFonts w:cstheme="minorHAnsi"/>
          <w:lang w:bidi="ne-NP"/>
        </w:rPr>
        <w:t>etermine the cost-effectiveness of the interventions per beneficiar</w:t>
      </w:r>
      <w:r w:rsidR="004C62F1" w:rsidRPr="00CE68FE">
        <w:rPr>
          <w:rFonts w:cstheme="minorHAnsi"/>
          <w:lang w:bidi="ne-NP"/>
        </w:rPr>
        <w:t>y</w:t>
      </w:r>
      <w:r w:rsidR="00B25236" w:rsidRPr="00CE68FE">
        <w:rPr>
          <w:rFonts w:cstheme="minorHAnsi"/>
          <w:lang w:bidi="ne-NP"/>
        </w:rPr>
        <w:t xml:space="preserve"> and ascertain whether they require additional expenses compared to the current cost pattern.</w:t>
      </w:r>
    </w:p>
    <w:p w14:paraId="7BD06C08" w14:textId="060164B9" w:rsidR="00771974" w:rsidRDefault="00771974" w:rsidP="00BE31C6">
      <w:pPr>
        <w:pStyle w:val="ListParagraph"/>
        <w:numPr>
          <w:ilvl w:val="0"/>
          <w:numId w:val="3"/>
        </w:numPr>
        <w:jc w:val="both"/>
        <w:rPr>
          <w:rFonts w:cstheme="minorHAnsi"/>
          <w:lang w:bidi="ne-NP"/>
        </w:rPr>
      </w:pPr>
      <w:r>
        <w:rPr>
          <w:rFonts w:cstheme="minorHAnsi"/>
          <w:lang w:bidi="ne-NP"/>
        </w:rPr>
        <w:t>T</w:t>
      </w:r>
      <w:r w:rsidRPr="00771974">
        <w:rPr>
          <w:rFonts w:cstheme="minorHAnsi"/>
          <w:lang w:bidi="ne-NP"/>
        </w:rPr>
        <w:t xml:space="preserve">o </w:t>
      </w:r>
      <w:r w:rsidR="00715B7D">
        <w:rPr>
          <w:rFonts w:cstheme="minorHAnsi"/>
          <w:lang w:bidi="ne-NP"/>
        </w:rPr>
        <w:t>perform</w:t>
      </w:r>
      <w:r w:rsidRPr="00771974">
        <w:rPr>
          <w:rFonts w:cstheme="minorHAnsi"/>
          <w:lang w:bidi="ne-NP"/>
        </w:rPr>
        <w:t xml:space="preserve"> a comparative </w:t>
      </w:r>
      <w:r>
        <w:rPr>
          <w:rFonts w:cstheme="minorHAnsi"/>
          <w:lang w:bidi="ne-NP"/>
        </w:rPr>
        <w:t>analysis</w:t>
      </w:r>
      <w:r w:rsidRPr="00771974">
        <w:rPr>
          <w:rFonts w:cstheme="minorHAnsi"/>
          <w:lang w:bidi="ne-NP"/>
        </w:rPr>
        <w:t xml:space="preserve"> to </w:t>
      </w:r>
      <w:r w:rsidR="00715B7D">
        <w:rPr>
          <w:rFonts w:cstheme="minorHAnsi"/>
          <w:lang w:bidi="ne-NP"/>
        </w:rPr>
        <w:t>determine</w:t>
      </w:r>
      <w:r w:rsidRPr="00771974">
        <w:rPr>
          <w:rFonts w:cstheme="minorHAnsi"/>
          <w:lang w:bidi="ne-NP"/>
        </w:rPr>
        <w:t xml:space="preserve"> the optimal allocation of intervention hours that should</w:t>
      </w:r>
      <w:r w:rsidR="00715B7D">
        <w:rPr>
          <w:rFonts w:cstheme="minorHAnsi"/>
          <w:lang w:bidi="ne-NP"/>
        </w:rPr>
        <w:t xml:space="preserve"> be</w:t>
      </w:r>
      <w:r w:rsidRPr="00771974">
        <w:rPr>
          <w:rFonts w:cstheme="minorHAnsi"/>
          <w:lang w:bidi="ne-NP"/>
        </w:rPr>
        <w:t xml:space="preserve"> </w:t>
      </w:r>
      <w:r w:rsidR="00715B7D">
        <w:rPr>
          <w:rFonts w:cstheme="minorHAnsi"/>
          <w:lang w:bidi="ne-NP"/>
        </w:rPr>
        <w:t>offered</w:t>
      </w:r>
      <w:r w:rsidRPr="00771974">
        <w:rPr>
          <w:rFonts w:cstheme="minorHAnsi"/>
          <w:lang w:bidi="ne-NP"/>
        </w:rPr>
        <w:t xml:space="preserve"> to individuals with disabilities, in comparison to those without disabilities, to improve their</w:t>
      </w:r>
      <w:r w:rsidR="00715B7D">
        <w:rPr>
          <w:rFonts w:cstheme="minorHAnsi"/>
          <w:lang w:bidi="ne-NP"/>
        </w:rPr>
        <w:t xml:space="preserve"> marketable</w:t>
      </w:r>
      <w:r w:rsidRPr="00771974">
        <w:rPr>
          <w:rFonts w:cstheme="minorHAnsi"/>
          <w:lang w:bidi="ne-NP"/>
        </w:rPr>
        <w:t xml:space="preserve"> skills and </w:t>
      </w:r>
      <w:r w:rsidR="00715B7D">
        <w:rPr>
          <w:rFonts w:cstheme="minorHAnsi"/>
          <w:lang w:bidi="ne-NP"/>
        </w:rPr>
        <w:t xml:space="preserve">self-confidence, and </w:t>
      </w:r>
      <w:r w:rsidRPr="00771974">
        <w:rPr>
          <w:rFonts w:cstheme="minorHAnsi"/>
          <w:lang w:bidi="ne-NP"/>
        </w:rPr>
        <w:t xml:space="preserve">identify the factors that contribute to the </w:t>
      </w:r>
      <w:r w:rsidR="00715B7D">
        <w:rPr>
          <w:rFonts w:cstheme="minorHAnsi"/>
          <w:lang w:bidi="ne-NP"/>
        </w:rPr>
        <w:t>increased</w:t>
      </w:r>
      <w:r w:rsidRPr="00771974">
        <w:rPr>
          <w:rFonts w:cstheme="minorHAnsi"/>
          <w:lang w:bidi="ne-NP"/>
        </w:rPr>
        <w:t xml:space="preserve"> confidence of individuals with disabilities who are seeking employment.</w:t>
      </w:r>
    </w:p>
    <w:p w14:paraId="3F597D42" w14:textId="76D80521" w:rsidR="00BE31C6" w:rsidRPr="00CE68FE" w:rsidRDefault="00E775F1" w:rsidP="00BE31C6">
      <w:pPr>
        <w:pStyle w:val="ListParagraph"/>
        <w:numPr>
          <w:ilvl w:val="0"/>
          <w:numId w:val="3"/>
        </w:numPr>
        <w:jc w:val="both"/>
        <w:rPr>
          <w:rFonts w:cstheme="minorHAnsi"/>
          <w:lang w:bidi="ne-NP"/>
        </w:rPr>
      </w:pPr>
      <w:r w:rsidRPr="00CE68FE">
        <w:rPr>
          <w:rFonts w:cstheme="minorHAnsi"/>
          <w:lang w:bidi="ne-NP"/>
        </w:rPr>
        <w:t>To a</w:t>
      </w:r>
      <w:r w:rsidR="00DA7264" w:rsidRPr="00CE68FE">
        <w:rPr>
          <w:rFonts w:cstheme="minorHAnsi"/>
          <w:lang w:bidi="ne-NP"/>
        </w:rPr>
        <w:t>ssess the factors contributing to the sustainability of the project's influence after its closure, and to determine whether these factors were taken into consideration by the project during its implementation.</w:t>
      </w:r>
    </w:p>
    <w:p w14:paraId="42DAC4A4" w14:textId="0F38ABF4" w:rsidR="000A07B0" w:rsidRPr="000664AB" w:rsidRDefault="00C615EB" w:rsidP="00AA6652">
      <w:pPr>
        <w:pStyle w:val="Heading2"/>
        <w:jc w:val="both"/>
        <w:rPr>
          <w:rFonts w:asciiTheme="minorHAnsi" w:hAnsiTheme="minorHAnsi" w:cstheme="minorHAnsi"/>
          <w:sz w:val="22"/>
          <w:szCs w:val="22"/>
          <w:lang w:bidi="ne-NP"/>
        </w:rPr>
      </w:pPr>
      <w:bookmarkStart w:id="38" w:name="_Toc136426272"/>
      <w:r>
        <w:rPr>
          <w:rFonts w:asciiTheme="minorHAnsi" w:hAnsiTheme="minorHAnsi" w:cstheme="minorHAnsi"/>
          <w:sz w:val="22"/>
          <w:szCs w:val="22"/>
          <w:lang w:bidi="ne-NP"/>
        </w:rPr>
        <w:t>7</w:t>
      </w:r>
      <w:r w:rsidR="001669E2" w:rsidRPr="000664AB">
        <w:rPr>
          <w:rFonts w:asciiTheme="minorHAnsi" w:hAnsiTheme="minorHAnsi" w:cstheme="minorHAnsi"/>
          <w:sz w:val="22"/>
          <w:szCs w:val="22"/>
          <w:lang w:bidi="ne-NP"/>
        </w:rPr>
        <w:t xml:space="preserve">.3 </w:t>
      </w:r>
      <w:proofErr w:type="spellStart"/>
      <w:r w:rsidR="00FA1556" w:rsidRPr="000664AB">
        <w:rPr>
          <w:rFonts w:asciiTheme="minorHAnsi" w:hAnsiTheme="minorHAnsi" w:cstheme="minorHAnsi"/>
          <w:sz w:val="22"/>
          <w:szCs w:val="22"/>
          <w:lang w:bidi="ne-NP"/>
        </w:rPr>
        <w:t>Logframe</w:t>
      </w:r>
      <w:proofErr w:type="spellEnd"/>
      <w:r w:rsidR="000A07B0" w:rsidRPr="000664AB">
        <w:rPr>
          <w:rFonts w:asciiTheme="minorHAnsi" w:hAnsiTheme="minorHAnsi" w:cstheme="minorHAnsi"/>
          <w:sz w:val="22"/>
          <w:szCs w:val="22"/>
          <w:lang w:bidi="ne-NP"/>
        </w:rPr>
        <w:t xml:space="preserve"> Indicators</w:t>
      </w:r>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6"/>
        <w:gridCol w:w="3504"/>
      </w:tblGrid>
      <w:tr w:rsidR="004207CD" w:rsidRPr="000664AB" w14:paraId="17B147E9" w14:textId="192036BB" w:rsidTr="00583E05">
        <w:trPr>
          <w:trHeight w:val="134"/>
        </w:trPr>
        <w:tc>
          <w:tcPr>
            <w:tcW w:w="3126" w:type="pct"/>
            <w:shd w:val="clear" w:color="000000" w:fill="B4C6E7"/>
            <w:vAlign w:val="center"/>
            <w:hideMark/>
          </w:tcPr>
          <w:p w14:paraId="09E0FF5D" w14:textId="16628D57" w:rsidR="004207CD" w:rsidRPr="000664AB" w:rsidRDefault="004207CD" w:rsidP="00AA6652">
            <w:pPr>
              <w:spacing w:after="0" w:line="240" w:lineRule="auto"/>
              <w:jc w:val="both"/>
              <w:rPr>
                <w:rFonts w:eastAsia="Times New Roman" w:cstheme="minorHAnsi"/>
                <w:b/>
                <w:bCs/>
                <w:lang w:bidi="ne-NP"/>
              </w:rPr>
            </w:pPr>
            <w:bookmarkStart w:id="39" w:name="_Hlk134696289"/>
            <w:r w:rsidRPr="000664AB">
              <w:rPr>
                <w:rFonts w:eastAsia="Times New Roman" w:cstheme="minorHAnsi"/>
                <w:b/>
                <w:bCs/>
                <w:lang w:bidi="ne-NP"/>
              </w:rPr>
              <w:t>Level and Indicator</w:t>
            </w:r>
          </w:p>
        </w:tc>
        <w:tc>
          <w:tcPr>
            <w:tcW w:w="1874" w:type="pct"/>
            <w:shd w:val="clear" w:color="000000" w:fill="B4C6E7"/>
          </w:tcPr>
          <w:p w14:paraId="03E053BE" w14:textId="47A9A43D" w:rsidR="004207CD" w:rsidRPr="000664AB" w:rsidRDefault="00583E05" w:rsidP="00AA6652">
            <w:pPr>
              <w:spacing w:after="0" w:line="240" w:lineRule="auto"/>
              <w:jc w:val="both"/>
              <w:rPr>
                <w:rFonts w:eastAsia="Times New Roman" w:cstheme="minorHAnsi"/>
                <w:b/>
                <w:bCs/>
                <w:lang w:bidi="ne-NP"/>
              </w:rPr>
            </w:pPr>
            <w:r>
              <w:rPr>
                <w:rFonts w:eastAsia="Times New Roman" w:cstheme="minorHAnsi"/>
                <w:b/>
                <w:bCs/>
                <w:lang w:bidi="ne-NP"/>
              </w:rPr>
              <w:t>Projection</w:t>
            </w:r>
          </w:p>
        </w:tc>
      </w:tr>
      <w:tr w:rsidR="00B223B3" w:rsidRPr="000664AB" w14:paraId="1E492F48" w14:textId="77777777" w:rsidTr="00583E05">
        <w:trPr>
          <w:trHeight w:val="134"/>
        </w:trPr>
        <w:tc>
          <w:tcPr>
            <w:tcW w:w="3126" w:type="pct"/>
            <w:shd w:val="clear" w:color="000000" w:fill="B4C6E7"/>
            <w:vAlign w:val="center"/>
          </w:tcPr>
          <w:p w14:paraId="5B862E44" w14:textId="7AE4D82D" w:rsidR="00B223B3" w:rsidRPr="000664AB" w:rsidRDefault="00B223B3" w:rsidP="00AA6652">
            <w:pPr>
              <w:spacing w:after="0" w:line="240" w:lineRule="auto"/>
              <w:jc w:val="both"/>
              <w:rPr>
                <w:rFonts w:eastAsia="Times New Roman" w:cstheme="minorHAnsi"/>
                <w:b/>
                <w:bCs/>
                <w:lang w:bidi="ne-NP"/>
              </w:rPr>
            </w:pPr>
            <w:r>
              <w:rPr>
                <w:rFonts w:eastAsia="Times New Roman" w:cstheme="minorHAnsi"/>
                <w:b/>
                <w:bCs/>
                <w:lang w:bidi="ne-NP"/>
              </w:rPr>
              <w:t>Impact Indicator 1</w:t>
            </w:r>
            <w:r w:rsidR="008D6770">
              <w:rPr>
                <w:rFonts w:eastAsia="Times New Roman" w:cstheme="minorHAnsi"/>
                <w:b/>
                <w:bCs/>
                <w:lang w:bidi="ne-NP"/>
              </w:rPr>
              <w:t xml:space="preserve">: </w:t>
            </w:r>
            <w:r w:rsidR="008D6770" w:rsidRPr="008D6770">
              <w:rPr>
                <w:rFonts w:eastAsia="Times New Roman" w:cstheme="minorHAnsi"/>
                <w:b/>
                <w:bCs/>
                <w:lang w:bidi="ne-NP"/>
              </w:rPr>
              <w:t>Nepal Underemployment rate (18-59 years) (%)</w:t>
            </w:r>
          </w:p>
        </w:tc>
        <w:tc>
          <w:tcPr>
            <w:tcW w:w="1874" w:type="pct"/>
            <w:shd w:val="clear" w:color="000000" w:fill="B4C6E7"/>
          </w:tcPr>
          <w:p w14:paraId="45A9CDCE" w14:textId="520E8616" w:rsidR="00B223B3" w:rsidRPr="000664AB" w:rsidRDefault="00583E05" w:rsidP="00AA6652">
            <w:pPr>
              <w:spacing w:after="0" w:line="240" w:lineRule="auto"/>
              <w:jc w:val="both"/>
              <w:rPr>
                <w:rFonts w:eastAsia="Times New Roman" w:cstheme="minorHAnsi"/>
                <w:b/>
                <w:bCs/>
                <w:lang w:bidi="ne-NP"/>
              </w:rPr>
            </w:pPr>
            <w:r>
              <w:rPr>
                <w:rFonts w:eastAsia="Times New Roman" w:cstheme="minorHAnsi"/>
                <w:b/>
                <w:bCs/>
                <w:lang w:bidi="ne-NP"/>
              </w:rPr>
              <w:t>-</w:t>
            </w:r>
          </w:p>
        </w:tc>
      </w:tr>
      <w:tr w:rsidR="00B223B3" w:rsidRPr="000664AB" w14:paraId="23CC169B" w14:textId="77777777" w:rsidTr="00583E05">
        <w:trPr>
          <w:trHeight w:val="134"/>
        </w:trPr>
        <w:tc>
          <w:tcPr>
            <w:tcW w:w="3126" w:type="pct"/>
            <w:shd w:val="clear" w:color="000000" w:fill="B4C6E7"/>
            <w:vAlign w:val="center"/>
          </w:tcPr>
          <w:p w14:paraId="043E0CA6" w14:textId="3EF20DEC" w:rsidR="00B223B3" w:rsidRDefault="004A71F9" w:rsidP="00AA6652">
            <w:pPr>
              <w:spacing w:after="0" w:line="240" w:lineRule="auto"/>
              <w:jc w:val="both"/>
              <w:rPr>
                <w:rFonts w:eastAsia="Times New Roman" w:cstheme="minorHAnsi"/>
                <w:b/>
                <w:bCs/>
                <w:lang w:bidi="ne-NP"/>
              </w:rPr>
            </w:pPr>
            <w:r>
              <w:rPr>
                <w:rFonts w:eastAsia="Times New Roman" w:cstheme="minorHAnsi"/>
                <w:b/>
                <w:bCs/>
                <w:lang w:bidi="ne-NP"/>
              </w:rPr>
              <w:t xml:space="preserve">Impact Indicator 2: </w:t>
            </w:r>
            <w:r w:rsidRPr="004A71F9">
              <w:rPr>
                <w:rFonts w:eastAsia="Times New Roman" w:cstheme="minorHAnsi"/>
                <w:b/>
                <w:bCs/>
                <w:lang w:bidi="ne-NP"/>
              </w:rPr>
              <w:t>Nepal Youth underemployment rate (%)</w:t>
            </w:r>
          </w:p>
        </w:tc>
        <w:tc>
          <w:tcPr>
            <w:tcW w:w="1874" w:type="pct"/>
            <w:shd w:val="clear" w:color="000000" w:fill="B4C6E7"/>
          </w:tcPr>
          <w:p w14:paraId="5B77F3AD" w14:textId="123AD03D" w:rsidR="00B223B3" w:rsidRPr="000664AB" w:rsidRDefault="00583E05" w:rsidP="00AA6652">
            <w:pPr>
              <w:spacing w:after="0" w:line="240" w:lineRule="auto"/>
              <w:jc w:val="both"/>
              <w:rPr>
                <w:rFonts w:eastAsia="Times New Roman" w:cstheme="minorHAnsi"/>
                <w:b/>
                <w:bCs/>
                <w:lang w:bidi="ne-NP"/>
              </w:rPr>
            </w:pPr>
            <w:r>
              <w:rPr>
                <w:rFonts w:eastAsia="Times New Roman" w:cstheme="minorHAnsi"/>
                <w:b/>
                <w:bCs/>
                <w:lang w:bidi="ne-NP"/>
              </w:rPr>
              <w:t>-</w:t>
            </w:r>
          </w:p>
        </w:tc>
      </w:tr>
      <w:tr w:rsidR="004207CD" w:rsidRPr="000664AB" w14:paraId="05EE4814" w14:textId="03C89EB8" w:rsidTr="00583E05">
        <w:trPr>
          <w:trHeight w:val="34"/>
        </w:trPr>
        <w:tc>
          <w:tcPr>
            <w:tcW w:w="3126" w:type="pct"/>
            <w:shd w:val="clear" w:color="auto" w:fill="auto"/>
            <w:vAlign w:val="center"/>
            <w:hideMark/>
          </w:tcPr>
          <w:p w14:paraId="0720872C" w14:textId="5EB3BEC5" w:rsidR="004207CD" w:rsidRPr="000664AB" w:rsidRDefault="004207CD" w:rsidP="00AA6652">
            <w:pPr>
              <w:spacing w:after="0" w:line="240" w:lineRule="auto"/>
              <w:jc w:val="both"/>
              <w:rPr>
                <w:rFonts w:eastAsia="Times New Roman" w:cstheme="minorHAnsi"/>
                <w:lang w:bidi="ne-NP"/>
              </w:rPr>
            </w:pPr>
            <w:r w:rsidRPr="000664AB">
              <w:rPr>
                <w:rFonts w:eastAsia="Times New Roman" w:cstheme="minorHAnsi"/>
                <w:b/>
                <w:bCs/>
                <w:lang w:bidi="ne-NP"/>
              </w:rPr>
              <w:t>Outcome Indicator 1.1</w:t>
            </w:r>
            <w:r w:rsidR="001B487D">
              <w:rPr>
                <w:rFonts w:eastAsia="Times New Roman" w:cstheme="minorHAnsi"/>
                <w:b/>
                <w:bCs/>
                <w:lang w:bidi="ne-NP"/>
              </w:rPr>
              <w:t xml:space="preserve"> </w:t>
            </w:r>
            <w:r w:rsidR="001B487D" w:rsidRPr="001B487D">
              <w:rPr>
                <w:rFonts w:eastAsia="Times New Roman" w:cstheme="minorHAnsi"/>
                <w:lang w:bidi="ne-NP"/>
              </w:rPr>
              <w:t>Number of disabled people securing a decent paid work opportunity (denominator) and who report increased satisfaction levels (numerator)</w:t>
            </w:r>
          </w:p>
        </w:tc>
        <w:tc>
          <w:tcPr>
            <w:tcW w:w="1874" w:type="pct"/>
          </w:tcPr>
          <w:p w14:paraId="427DB157" w14:textId="7D881314" w:rsidR="00F35A9A" w:rsidRPr="00F35A9A" w:rsidRDefault="00F35A9A" w:rsidP="00F35A9A">
            <w:pPr>
              <w:spacing w:after="0" w:line="240" w:lineRule="auto"/>
              <w:rPr>
                <w:rFonts w:eastAsia="Times New Roman" w:cstheme="minorHAnsi"/>
                <w:lang w:bidi="ne-NP"/>
              </w:rPr>
            </w:pPr>
            <w:r w:rsidRPr="00F35A9A">
              <w:rPr>
                <w:rFonts w:eastAsia="Times New Roman" w:cstheme="minorHAnsi"/>
                <w:lang w:bidi="ne-NP"/>
              </w:rPr>
              <w:t>80% of those who secure a decent paid work opportunity will also report increased satisfaction levels</w:t>
            </w:r>
          </w:p>
        </w:tc>
      </w:tr>
      <w:tr w:rsidR="004207CD" w:rsidRPr="000664AB" w14:paraId="7DD0D82F" w14:textId="0686DFFC" w:rsidTr="00583E05">
        <w:trPr>
          <w:trHeight w:val="44"/>
        </w:trPr>
        <w:tc>
          <w:tcPr>
            <w:tcW w:w="3126" w:type="pct"/>
            <w:shd w:val="clear" w:color="auto" w:fill="auto"/>
            <w:vAlign w:val="center"/>
            <w:hideMark/>
          </w:tcPr>
          <w:p w14:paraId="7966F4F8" w14:textId="77777777" w:rsidR="004207CD" w:rsidRPr="000664AB" w:rsidRDefault="004207CD" w:rsidP="00AA6652">
            <w:pPr>
              <w:spacing w:after="0" w:line="240" w:lineRule="auto"/>
              <w:jc w:val="both"/>
              <w:rPr>
                <w:rFonts w:eastAsia="Times New Roman" w:cstheme="minorHAnsi"/>
                <w:lang w:bidi="ne-NP"/>
              </w:rPr>
            </w:pPr>
            <w:r w:rsidRPr="000664AB">
              <w:rPr>
                <w:rFonts w:eastAsia="Times New Roman" w:cstheme="minorHAnsi"/>
                <w:b/>
                <w:bCs/>
                <w:lang w:bidi="ne-NP"/>
              </w:rPr>
              <w:t>Outcome Indicator 1.2</w:t>
            </w:r>
            <w:r w:rsidRPr="000664AB">
              <w:rPr>
                <w:rFonts w:eastAsia="Times New Roman" w:cstheme="minorHAnsi"/>
                <w:lang w:bidi="ne-NP"/>
              </w:rPr>
              <w:t xml:space="preserve">: Number of disabled people who sustain a decent paid work opportunity for a minimum of 12 months </w:t>
            </w:r>
          </w:p>
        </w:tc>
        <w:tc>
          <w:tcPr>
            <w:tcW w:w="1874" w:type="pct"/>
          </w:tcPr>
          <w:p w14:paraId="7F4B7872" w14:textId="02E2B88E" w:rsidR="004207CD" w:rsidRPr="00A754B4" w:rsidRDefault="00A754B4" w:rsidP="000C720F">
            <w:pPr>
              <w:spacing w:after="0" w:line="240" w:lineRule="auto"/>
              <w:rPr>
                <w:rFonts w:eastAsia="Times New Roman" w:cstheme="minorHAnsi"/>
                <w:lang w:bidi="ne-NP"/>
              </w:rPr>
            </w:pPr>
            <w:r w:rsidRPr="00A754B4">
              <w:rPr>
                <w:rFonts w:eastAsia="Times New Roman" w:cstheme="minorHAnsi"/>
                <w:lang w:bidi="ne-NP"/>
              </w:rPr>
              <w:t>60% of those who secure a paid work opportunity prior to end of December 2022</w:t>
            </w:r>
          </w:p>
        </w:tc>
      </w:tr>
      <w:tr w:rsidR="004207CD" w:rsidRPr="000664AB" w14:paraId="0A1A1C10" w14:textId="5FAD9954" w:rsidTr="00583E05">
        <w:trPr>
          <w:trHeight w:val="44"/>
        </w:trPr>
        <w:tc>
          <w:tcPr>
            <w:tcW w:w="3126" w:type="pct"/>
            <w:shd w:val="clear" w:color="auto" w:fill="auto"/>
            <w:vAlign w:val="center"/>
            <w:hideMark/>
          </w:tcPr>
          <w:p w14:paraId="50027A49" w14:textId="3CA971D5" w:rsidR="004207CD" w:rsidRPr="000664AB" w:rsidRDefault="004207CD" w:rsidP="00AA6652">
            <w:pPr>
              <w:spacing w:after="0" w:line="240" w:lineRule="auto"/>
              <w:jc w:val="both"/>
              <w:rPr>
                <w:rFonts w:eastAsia="Times New Roman" w:cstheme="minorHAnsi"/>
                <w:lang w:bidi="ne-NP"/>
              </w:rPr>
            </w:pPr>
            <w:r w:rsidRPr="000664AB">
              <w:rPr>
                <w:rFonts w:eastAsia="Times New Roman" w:cstheme="minorHAnsi"/>
                <w:b/>
                <w:bCs/>
                <w:lang w:bidi="ne-NP"/>
              </w:rPr>
              <w:t>Outcome Indicator 1.3</w:t>
            </w:r>
            <w:r w:rsidRPr="000664AB">
              <w:rPr>
                <w:rFonts w:eastAsia="Times New Roman" w:cstheme="minorHAnsi"/>
                <w:lang w:bidi="ne-NP"/>
              </w:rPr>
              <w:t xml:space="preserve">: </w:t>
            </w:r>
            <w:r w:rsidR="00EA2076" w:rsidRPr="00EA2076">
              <w:rPr>
                <w:rFonts w:eastAsia="Times New Roman" w:cstheme="minorHAnsi"/>
                <w:lang w:bidi="ne-NP"/>
              </w:rPr>
              <w:t>Number of disabled people securing a decent paid work opportunity (denominator) which raises their income level by 20% (numerator)</w:t>
            </w:r>
          </w:p>
        </w:tc>
        <w:tc>
          <w:tcPr>
            <w:tcW w:w="1874" w:type="pct"/>
          </w:tcPr>
          <w:p w14:paraId="21E016BD" w14:textId="2D4C806C" w:rsidR="004207CD" w:rsidRPr="000664AB" w:rsidRDefault="00A754B4" w:rsidP="000C720F">
            <w:pPr>
              <w:spacing w:after="0" w:line="240" w:lineRule="auto"/>
              <w:rPr>
                <w:rFonts w:eastAsia="Times New Roman" w:cstheme="minorHAnsi"/>
                <w:b/>
                <w:bCs/>
                <w:lang w:bidi="ne-NP"/>
              </w:rPr>
            </w:pPr>
            <w:r w:rsidRPr="00A754B4">
              <w:rPr>
                <w:rFonts w:eastAsia="Times New Roman" w:cstheme="minorHAnsi"/>
                <w:lang w:bidi="ne-NP"/>
              </w:rPr>
              <w:t>75% of those who secure a decent paid work opportunity will also have raised income levels</w:t>
            </w:r>
          </w:p>
        </w:tc>
      </w:tr>
      <w:tr w:rsidR="004207CD" w:rsidRPr="000664AB" w14:paraId="46CF158C" w14:textId="2EE61D6C" w:rsidTr="00583E05">
        <w:trPr>
          <w:trHeight w:val="647"/>
        </w:trPr>
        <w:tc>
          <w:tcPr>
            <w:tcW w:w="3126" w:type="pct"/>
            <w:shd w:val="clear" w:color="auto" w:fill="auto"/>
            <w:vAlign w:val="center"/>
            <w:hideMark/>
          </w:tcPr>
          <w:p w14:paraId="26B3479D" w14:textId="55594854" w:rsidR="004207CD" w:rsidRPr="000664AB" w:rsidRDefault="004207CD" w:rsidP="00D805FD">
            <w:pPr>
              <w:spacing w:after="0" w:line="240" w:lineRule="auto"/>
              <w:rPr>
                <w:rFonts w:eastAsia="Times New Roman" w:cstheme="minorHAnsi"/>
                <w:lang w:bidi="ne-NP"/>
              </w:rPr>
            </w:pPr>
            <w:r w:rsidRPr="000664AB">
              <w:rPr>
                <w:rFonts w:eastAsia="Times New Roman" w:cstheme="minorHAnsi"/>
                <w:b/>
                <w:bCs/>
                <w:lang w:bidi="ne-NP"/>
              </w:rPr>
              <w:t>Output Indicator 1.1</w:t>
            </w:r>
            <w:r w:rsidRPr="000664AB">
              <w:rPr>
                <w:rFonts w:eastAsia="Times New Roman" w:cstheme="minorHAnsi"/>
                <w:lang w:bidi="ne-NP"/>
              </w:rPr>
              <w:t xml:space="preserve">: </w:t>
            </w:r>
            <w:r w:rsidR="00377FDA" w:rsidRPr="00377FDA">
              <w:rPr>
                <w:rFonts w:eastAsia="Times New Roman" w:cstheme="minorHAnsi"/>
                <w:lang w:bidi="ne-NP"/>
              </w:rPr>
              <w:t>Total CVs or applications submitted by disabled people to employers</w:t>
            </w:r>
            <w:r w:rsidR="00D805FD">
              <w:rPr>
                <w:rFonts w:eastAsia="Times New Roman" w:cstheme="minorHAnsi"/>
                <w:lang w:bidi="ne-NP"/>
              </w:rPr>
              <w:t xml:space="preserve"> </w:t>
            </w:r>
            <w:r w:rsidR="00D805FD" w:rsidRPr="00EA2076">
              <w:rPr>
                <w:rFonts w:eastAsia="Times New Roman" w:cstheme="minorHAnsi"/>
                <w:lang w:bidi="ne-NP"/>
              </w:rPr>
              <w:t>(denominator)</w:t>
            </w:r>
            <w:r w:rsidR="00D805FD">
              <w:rPr>
                <w:rFonts w:eastAsia="Times New Roman" w:cstheme="minorHAnsi"/>
                <w:lang w:bidi="ne-NP"/>
              </w:rPr>
              <w:t xml:space="preserve"> </w:t>
            </w:r>
            <w:r w:rsidR="00377FDA" w:rsidRPr="00377FDA">
              <w:rPr>
                <w:rFonts w:eastAsia="Times New Roman" w:cstheme="minorHAnsi"/>
                <w:lang w:bidi="ne-NP"/>
              </w:rPr>
              <w:t>which are shortlisted for interview</w:t>
            </w:r>
            <w:r w:rsidR="00D805FD" w:rsidRPr="00EA2076">
              <w:rPr>
                <w:rFonts w:eastAsia="Times New Roman" w:cstheme="minorHAnsi"/>
                <w:lang w:bidi="ne-NP"/>
              </w:rPr>
              <w:t>(numerator)</w:t>
            </w:r>
          </w:p>
        </w:tc>
        <w:tc>
          <w:tcPr>
            <w:tcW w:w="1874" w:type="pct"/>
          </w:tcPr>
          <w:p w14:paraId="4D037899" w14:textId="24A39A4B" w:rsidR="000C720F" w:rsidRPr="000C720F" w:rsidRDefault="000C720F" w:rsidP="00D92FE2">
            <w:pPr>
              <w:spacing w:after="0" w:line="240" w:lineRule="auto"/>
              <w:rPr>
                <w:rFonts w:eastAsia="Times New Roman" w:cstheme="minorHAnsi"/>
                <w:lang w:bidi="ne-NP"/>
              </w:rPr>
            </w:pPr>
            <w:r w:rsidRPr="000C720F">
              <w:rPr>
                <w:rFonts w:eastAsia="Times New Roman" w:cstheme="minorHAnsi"/>
                <w:lang w:bidi="ne-NP"/>
              </w:rPr>
              <w:t>66.6% of those who make an application to an employer will be shortlisted</w:t>
            </w:r>
          </w:p>
        </w:tc>
      </w:tr>
      <w:tr w:rsidR="004207CD" w:rsidRPr="000664AB" w14:paraId="7EE38C9C" w14:textId="28FD5C1C" w:rsidTr="00583E05">
        <w:trPr>
          <w:trHeight w:val="44"/>
        </w:trPr>
        <w:tc>
          <w:tcPr>
            <w:tcW w:w="3126" w:type="pct"/>
            <w:shd w:val="clear" w:color="auto" w:fill="auto"/>
            <w:vAlign w:val="center"/>
            <w:hideMark/>
          </w:tcPr>
          <w:p w14:paraId="654ABA8C" w14:textId="5FE8B2BD" w:rsidR="004207CD" w:rsidRPr="000664AB" w:rsidRDefault="004207CD" w:rsidP="00AA6652">
            <w:pPr>
              <w:spacing w:after="0" w:line="240" w:lineRule="auto"/>
              <w:jc w:val="both"/>
              <w:rPr>
                <w:rFonts w:eastAsia="Times New Roman" w:cstheme="minorHAnsi"/>
                <w:lang w:bidi="ne-NP"/>
              </w:rPr>
            </w:pPr>
            <w:r w:rsidRPr="000664AB">
              <w:rPr>
                <w:rFonts w:eastAsia="Times New Roman" w:cstheme="minorHAnsi"/>
                <w:b/>
                <w:bCs/>
                <w:lang w:bidi="ne-NP"/>
              </w:rPr>
              <w:t>Output Indicator 1.2</w:t>
            </w:r>
            <w:r w:rsidRPr="000664AB">
              <w:rPr>
                <w:rFonts w:eastAsia="Times New Roman" w:cstheme="minorHAnsi"/>
                <w:lang w:bidi="ne-NP"/>
              </w:rPr>
              <w:t xml:space="preserve">: </w:t>
            </w:r>
            <w:r w:rsidR="003A0FCC" w:rsidRPr="003A0FCC">
              <w:rPr>
                <w:rFonts w:eastAsia="Times New Roman" w:cstheme="minorHAnsi"/>
                <w:lang w:bidi="ne-NP"/>
              </w:rPr>
              <w:t>Number of disabled people who submit a business plan which is subsequently selected for self-employment</w:t>
            </w:r>
          </w:p>
        </w:tc>
        <w:tc>
          <w:tcPr>
            <w:tcW w:w="1874" w:type="pct"/>
          </w:tcPr>
          <w:p w14:paraId="1AC3771D" w14:textId="316867B8" w:rsidR="004207CD" w:rsidRPr="00D92FE2" w:rsidRDefault="00D92FE2" w:rsidP="00AA6652">
            <w:pPr>
              <w:spacing w:after="0" w:line="240" w:lineRule="auto"/>
              <w:jc w:val="both"/>
              <w:rPr>
                <w:rFonts w:eastAsia="Times New Roman" w:cstheme="minorHAnsi"/>
                <w:lang w:bidi="ne-NP"/>
              </w:rPr>
            </w:pPr>
            <w:r w:rsidRPr="00D92FE2">
              <w:rPr>
                <w:rFonts w:eastAsia="Times New Roman" w:cstheme="minorHAnsi"/>
                <w:lang w:bidi="ne-NP"/>
              </w:rPr>
              <w:t>95% of those who submit a business plan will be selected</w:t>
            </w:r>
          </w:p>
        </w:tc>
      </w:tr>
      <w:tr w:rsidR="004207CD" w:rsidRPr="000664AB" w14:paraId="6EECA317" w14:textId="78A62939" w:rsidTr="00583E05">
        <w:trPr>
          <w:trHeight w:val="115"/>
        </w:trPr>
        <w:tc>
          <w:tcPr>
            <w:tcW w:w="3126" w:type="pct"/>
            <w:shd w:val="clear" w:color="auto" w:fill="auto"/>
            <w:vAlign w:val="center"/>
            <w:hideMark/>
          </w:tcPr>
          <w:p w14:paraId="7A963142" w14:textId="77777777" w:rsidR="004207CD" w:rsidRPr="000664AB" w:rsidRDefault="004207CD" w:rsidP="00AA6652">
            <w:pPr>
              <w:spacing w:after="0" w:line="240" w:lineRule="auto"/>
              <w:jc w:val="both"/>
              <w:rPr>
                <w:rFonts w:eastAsia="Times New Roman" w:cstheme="minorHAnsi"/>
                <w:lang w:bidi="ne-NP"/>
              </w:rPr>
            </w:pPr>
            <w:r w:rsidRPr="000664AB">
              <w:rPr>
                <w:rFonts w:eastAsia="Times New Roman" w:cstheme="minorHAnsi"/>
                <w:b/>
                <w:bCs/>
                <w:lang w:bidi="ne-NP"/>
              </w:rPr>
              <w:t>Output Indicator 2.1</w:t>
            </w:r>
            <w:r w:rsidRPr="000664AB">
              <w:rPr>
                <w:rFonts w:eastAsia="Times New Roman" w:cstheme="minorHAnsi"/>
                <w:lang w:bidi="ne-NP"/>
              </w:rPr>
              <w:t xml:space="preserve">: Number of disabled people who show measured progression either within or towards the </w:t>
            </w:r>
            <w:proofErr w:type="spellStart"/>
            <w:r w:rsidRPr="000664AB">
              <w:rPr>
                <w:rFonts w:eastAsia="Times New Roman" w:cstheme="minorHAnsi"/>
                <w:lang w:bidi="ne-NP"/>
              </w:rPr>
              <w:t>labour</w:t>
            </w:r>
            <w:proofErr w:type="spellEnd"/>
            <w:r w:rsidRPr="000664AB">
              <w:rPr>
                <w:rFonts w:eastAsia="Times New Roman" w:cstheme="minorHAnsi"/>
                <w:lang w:bidi="ne-NP"/>
              </w:rPr>
              <w:t xml:space="preserve"> market (score in distance travelled assessment - 21 out of 30)</w:t>
            </w:r>
          </w:p>
        </w:tc>
        <w:tc>
          <w:tcPr>
            <w:tcW w:w="1874" w:type="pct"/>
          </w:tcPr>
          <w:p w14:paraId="198865B9" w14:textId="458E06B7" w:rsidR="004207CD" w:rsidRPr="00D92FE2" w:rsidRDefault="00D92FE2" w:rsidP="00D92FE2">
            <w:pPr>
              <w:spacing w:after="0" w:line="240" w:lineRule="auto"/>
              <w:rPr>
                <w:rFonts w:eastAsia="Times New Roman" w:cstheme="minorHAnsi"/>
                <w:lang w:bidi="ne-NP"/>
              </w:rPr>
            </w:pPr>
            <w:r w:rsidRPr="00D92FE2">
              <w:rPr>
                <w:rFonts w:eastAsia="Times New Roman" w:cstheme="minorHAnsi"/>
                <w:lang w:bidi="ne-NP"/>
              </w:rPr>
              <w:t>95% of disabled people engaged will achieve a distance travelled score of at least 70% (2625 people engaged, 2500 will achieve score of 70% or above</w:t>
            </w:r>
          </w:p>
        </w:tc>
      </w:tr>
      <w:tr w:rsidR="004207CD" w:rsidRPr="000664AB" w14:paraId="4819BC7E" w14:textId="440C4177" w:rsidTr="00583E05">
        <w:trPr>
          <w:trHeight w:val="44"/>
        </w:trPr>
        <w:tc>
          <w:tcPr>
            <w:tcW w:w="3126" w:type="pct"/>
            <w:shd w:val="clear" w:color="auto" w:fill="auto"/>
            <w:vAlign w:val="center"/>
            <w:hideMark/>
          </w:tcPr>
          <w:p w14:paraId="07399BC6" w14:textId="64F0600A" w:rsidR="004207CD" w:rsidRPr="000664AB" w:rsidRDefault="004207CD" w:rsidP="00AA6652">
            <w:pPr>
              <w:spacing w:after="0" w:line="240" w:lineRule="auto"/>
              <w:jc w:val="both"/>
              <w:rPr>
                <w:rFonts w:eastAsia="Times New Roman" w:cstheme="minorHAnsi"/>
                <w:lang w:bidi="ne-NP"/>
              </w:rPr>
            </w:pPr>
            <w:r w:rsidRPr="000664AB">
              <w:rPr>
                <w:rFonts w:eastAsia="Times New Roman" w:cstheme="minorHAnsi"/>
                <w:b/>
                <w:bCs/>
                <w:lang w:bidi="ne-NP"/>
              </w:rPr>
              <w:lastRenderedPageBreak/>
              <w:t>Output Indicator 2.2</w:t>
            </w:r>
            <w:r w:rsidRPr="000664AB">
              <w:rPr>
                <w:rFonts w:eastAsia="Times New Roman" w:cstheme="minorHAnsi"/>
                <w:lang w:bidi="ne-NP"/>
              </w:rPr>
              <w:t xml:space="preserve">: </w:t>
            </w:r>
            <w:r w:rsidR="00345117" w:rsidRPr="00345117">
              <w:rPr>
                <w:rFonts w:eastAsia="Times New Roman" w:cstheme="minorHAnsi"/>
                <w:lang w:bidi="ne-NP"/>
              </w:rPr>
              <w:t>Number of disabled people who received health support and claimed that it has improved their chances of securing or maintaining a decent paid work opportunity</w:t>
            </w:r>
          </w:p>
        </w:tc>
        <w:tc>
          <w:tcPr>
            <w:tcW w:w="1874" w:type="pct"/>
          </w:tcPr>
          <w:p w14:paraId="253850F1" w14:textId="71C05CA2" w:rsidR="004207CD" w:rsidRPr="009914C2" w:rsidRDefault="009914C2" w:rsidP="009914C2">
            <w:pPr>
              <w:spacing w:after="0" w:line="240" w:lineRule="auto"/>
              <w:rPr>
                <w:rFonts w:eastAsia="Times New Roman" w:cstheme="minorHAnsi"/>
                <w:lang w:bidi="ne-NP"/>
              </w:rPr>
            </w:pPr>
            <w:r w:rsidRPr="009914C2">
              <w:rPr>
                <w:rFonts w:eastAsia="Times New Roman" w:cstheme="minorHAnsi"/>
                <w:lang w:bidi="ne-NP"/>
              </w:rPr>
              <w:t>All people who receive health support will be thoroughly assessed prior to being referred for treatment to ensure that the intervention will improve their chances of securing or maintaining a decent paid work opportunity</w:t>
            </w:r>
          </w:p>
        </w:tc>
      </w:tr>
      <w:tr w:rsidR="004207CD" w:rsidRPr="000664AB" w14:paraId="0B0F07FA" w14:textId="6CEB2547" w:rsidTr="00583E05">
        <w:trPr>
          <w:trHeight w:val="44"/>
        </w:trPr>
        <w:tc>
          <w:tcPr>
            <w:tcW w:w="3126" w:type="pct"/>
            <w:shd w:val="clear" w:color="auto" w:fill="auto"/>
            <w:vAlign w:val="center"/>
            <w:hideMark/>
          </w:tcPr>
          <w:p w14:paraId="1E610524" w14:textId="77777777" w:rsidR="004207CD" w:rsidRPr="000664AB" w:rsidRDefault="004207CD" w:rsidP="00AA6652">
            <w:pPr>
              <w:spacing w:after="0" w:line="240" w:lineRule="auto"/>
              <w:jc w:val="both"/>
              <w:rPr>
                <w:rFonts w:eastAsia="Times New Roman" w:cstheme="minorHAnsi"/>
                <w:lang w:bidi="ne-NP"/>
              </w:rPr>
            </w:pPr>
            <w:r w:rsidRPr="000664AB">
              <w:rPr>
                <w:rFonts w:eastAsia="Times New Roman" w:cstheme="minorHAnsi"/>
                <w:b/>
                <w:bCs/>
                <w:lang w:bidi="ne-NP"/>
              </w:rPr>
              <w:t>Output Indicator 3.1</w:t>
            </w:r>
            <w:r w:rsidRPr="000664AB">
              <w:rPr>
                <w:rFonts w:eastAsia="Times New Roman" w:cstheme="minorHAnsi"/>
                <w:lang w:bidi="ne-NP"/>
              </w:rPr>
              <w:t>: Number of targeted business owners or employers that offer decent paid work opportunities to disabled people</w:t>
            </w:r>
          </w:p>
        </w:tc>
        <w:tc>
          <w:tcPr>
            <w:tcW w:w="1874" w:type="pct"/>
            <w:shd w:val="clear" w:color="auto" w:fill="auto"/>
          </w:tcPr>
          <w:p w14:paraId="1402161F" w14:textId="75536A41" w:rsidR="004207CD" w:rsidRPr="000664AB" w:rsidRDefault="00583E05" w:rsidP="00AA6652">
            <w:pPr>
              <w:spacing w:after="0" w:line="240" w:lineRule="auto"/>
              <w:jc w:val="both"/>
              <w:rPr>
                <w:rFonts w:eastAsia="Times New Roman" w:cstheme="minorHAnsi"/>
                <w:b/>
                <w:bCs/>
                <w:lang w:bidi="ne-NP"/>
              </w:rPr>
            </w:pPr>
            <w:r>
              <w:rPr>
                <w:rFonts w:eastAsia="Times New Roman" w:cstheme="minorHAnsi"/>
                <w:b/>
                <w:bCs/>
                <w:lang w:bidi="ne-NP"/>
              </w:rPr>
              <w:t>-</w:t>
            </w:r>
          </w:p>
        </w:tc>
      </w:tr>
      <w:tr w:rsidR="004207CD" w:rsidRPr="000664AB" w14:paraId="7195B2F9" w14:textId="2AD16368" w:rsidTr="00583E05">
        <w:trPr>
          <w:trHeight w:val="44"/>
        </w:trPr>
        <w:tc>
          <w:tcPr>
            <w:tcW w:w="3126" w:type="pct"/>
            <w:shd w:val="clear" w:color="auto" w:fill="auto"/>
            <w:vAlign w:val="center"/>
            <w:hideMark/>
          </w:tcPr>
          <w:p w14:paraId="5AB1C9C0" w14:textId="001C888B" w:rsidR="004207CD" w:rsidRPr="000664AB" w:rsidRDefault="004207CD" w:rsidP="00AA6652">
            <w:pPr>
              <w:spacing w:after="0" w:line="240" w:lineRule="auto"/>
              <w:jc w:val="both"/>
              <w:rPr>
                <w:rFonts w:eastAsia="Times New Roman" w:cstheme="minorHAnsi"/>
                <w:lang w:bidi="ne-NP"/>
              </w:rPr>
            </w:pPr>
            <w:r w:rsidRPr="000664AB">
              <w:rPr>
                <w:rFonts w:eastAsia="Times New Roman" w:cstheme="minorHAnsi"/>
                <w:b/>
                <w:bCs/>
                <w:lang w:bidi="ne-NP"/>
              </w:rPr>
              <w:t>Output Indicator 3.2</w:t>
            </w:r>
            <w:r w:rsidRPr="000664AB">
              <w:rPr>
                <w:rFonts w:eastAsia="Times New Roman" w:cstheme="minorHAnsi"/>
                <w:lang w:bidi="ne-NP"/>
              </w:rPr>
              <w:t xml:space="preserve">: Number of business owners or employers who show their commitment to employing disabled people by participating in the Disability Confident Employers' </w:t>
            </w:r>
            <w:r w:rsidR="004E443C">
              <w:rPr>
                <w:rFonts w:eastAsia="Times New Roman" w:cstheme="minorHAnsi"/>
                <w:lang w:bidi="ne-NP"/>
              </w:rPr>
              <w:t>Movement</w:t>
            </w:r>
            <w:r w:rsidRPr="000664AB">
              <w:rPr>
                <w:rFonts w:eastAsia="Times New Roman" w:cstheme="minorHAnsi"/>
                <w:lang w:bidi="ne-NP"/>
              </w:rPr>
              <w:t xml:space="preserve"> (DCE</w:t>
            </w:r>
            <w:r w:rsidR="004E443C">
              <w:rPr>
                <w:rFonts w:eastAsia="Times New Roman" w:cstheme="minorHAnsi"/>
                <w:lang w:bidi="ne-NP"/>
              </w:rPr>
              <w:t>M</w:t>
            </w:r>
            <w:r w:rsidRPr="000664AB">
              <w:rPr>
                <w:rFonts w:eastAsia="Times New Roman" w:cstheme="minorHAnsi"/>
                <w:lang w:bidi="ne-NP"/>
              </w:rPr>
              <w:t>)</w:t>
            </w:r>
          </w:p>
        </w:tc>
        <w:tc>
          <w:tcPr>
            <w:tcW w:w="1874" w:type="pct"/>
            <w:shd w:val="clear" w:color="auto" w:fill="auto"/>
          </w:tcPr>
          <w:p w14:paraId="3DDF4AD3" w14:textId="1C20455D" w:rsidR="004207CD" w:rsidRPr="000664AB" w:rsidRDefault="00583E05" w:rsidP="00AA6652">
            <w:pPr>
              <w:spacing w:after="0" w:line="240" w:lineRule="auto"/>
              <w:jc w:val="both"/>
              <w:rPr>
                <w:rFonts w:eastAsia="Times New Roman" w:cstheme="minorHAnsi"/>
                <w:b/>
                <w:bCs/>
                <w:lang w:bidi="ne-NP"/>
              </w:rPr>
            </w:pPr>
            <w:r>
              <w:rPr>
                <w:rFonts w:eastAsia="Times New Roman" w:cstheme="minorHAnsi"/>
                <w:b/>
                <w:bCs/>
                <w:lang w:bidi="ne-NP"/>
              </w:rPr>
              <w:t>-</w:t>
            </w:r>
          </w:p>
        </w:tc>
      </w:tr>
      <w:tr w:rsidR="004207CD" w:rsidRPr="000664AB" w14:paraId="734EAD96" w14:textId="552B397A" w:rsidTr="00583E05">
        <w:trPr>
          <w:trHeight w:val="44"/>
        </w:trPr>
        <w:tc>
          <w:tcPr>
            <w:tcW w:w="3126" w:type="pct"/>
            <w:shd w:val="clear" w:color="auto" w:fill="auto"/>
            <w:vAlign w:val="center"/>
            <w:hideMark/>
          </w:tcPr>
          <w:p w14:paraId="16FFEDB3" w14:textId="77777777" w:rsidR="004207CD" w:rsidRPr="000664AB" w:rsidRDefault="004207CD" w:rsidP="00AA6652">
            <w:pPr>
              <w:spacing w:after="0" w:line="240" w:lineRule="auto"/>
              <w:jc w:val="both"/>
              <w:rPr>
                <w:rFonts w:eastAsia="Times New Roman" w:cstheme="minorHAnsi"/>
                <w:lang w:bidi="ne-NP"/>
              </w:rPr>
            </w:pPr>
            <w:r w:rsidRPr="000664AB">
              <w:rPr>
                <w:rFonts w:eastAsia="Times New Roman" w:cstheme="minorHAnsi"/>
                <w:b/>
                <w:bCs/>
                <w:lang w:bidi="ne-NP"/>
              </w:rPr>
              <w:t>Output Indicator 3.3</w:t>
            </w:r>
            <w:r w:rsidRPr="000664AB">
              <w:rPr>
                <w:rFonts w:eastAsia="Times New Roman" w:cstheme="minorHAnsi"/>
                <w:lang w:bidi="ne-NP"/>
              </w:rPr>
              <w:t>: Number of targeted business owners or employers who have made adaptations to their work environments to accommodate disabled people</w:t>
            </w:r>
          </w:p>
        </w:tc>
        <w:tc>
          <w:tcPr>
            <w:tcW w:w="1874" w:type="pct"/>
            <w:shd w:val="clear" w:color="auto" w:fill="auto"/>
          </w:tcPr>
          <w:p w14:paraId="7648F19B" w14:textId="5C425B93" w:rsidR="004207CD" w:rsidRPr="000664AB" w:rsidRDefault="00583E05" w:rsidP="00AA6652">
            <w:pPr>
              <w:spacing w:after="0" w:line="240" w:lineRule="auto"/>
              <w:jc w:val="both"/>
              <w:rPr>
                <w:rFonts w:eastAsia="Times New Roman" w:cstheme="minorHAnsi"/>
                <w:b/>
                <w:bCs/>
                <w:lang w:bidi="ne-NP"/>
              </w:rPr>
            </w:pPr>
            <w:r>
              <w:rPr>
                <w:rFonts w:eastAsia="Times New Roman" w:cstheme="minorHAnsi"/>
                <w:b/>
                <w:bCs/>
                <w:lang w:bidi="ne-NP"/>
              </w:rPr>
              <w:t>-</w:t>
            </w:r>
          </w:p>
        </w:tc>
      </w:tr>
      <w:tr w:rsidR="004207CD" w:rsidRPr="000664AB" w14:paraId="6C46C9C0" w14:textId="5CB9EED9" w:rsidTr="00583E05">
        <w:trPr>
          <w:trHeight w:val="44"/>
        </w:trPr>
        <w:tc>
          <w:tcPr>
            <w:tcW w:w="3126" w:type="pct"/>
            <w:shd w:val="clear" w:color="auto" w:fill="auto"/>
            <w:vAlign w:val="center"/>
            <w:hideMark/>
          </w:tcPr>
          <w:p w14:paraId="2C665139" w14:textId="77777777" w:rsidR="004207CD" w:rsidRPr="000664AB" w:rsidRDefault="004207CD" w:rsidP="00AA6652">
            <w:pPr>
              <w:spacing w:after="0" w:line="240" w:lineRule="auto"/>
              <w:jc w:val="both"/>
              <w:rPr>
                <w:rFonts w:eastAsia="Times New Roman" w:cstheme="minorHAnsi"/>
                <w:lang w:bidi="ne-NP"/>
              </w:rPr>
            </w:pPr>
            <w:r w:rsidRPr="000664AB">
              <w:rPr>
                <w:rFonts w:eastAsia="Times New Roman" w:cstheme="minorHAnsi"/>
                <w:b/>
                <w:bCs/>
                <w:lang w:bidi="ne-NP"/>
              </w:rPr>
              <w:t>Output Indicator 3.4</w:t>
            </w:r>
            <w:r w:rsidRPr="000664AB">
              <w:rPr>
                <w:rFonts w:eastAsia="Times New Roman" w:cstheme="minorHAnsi"/>
                <w:lang w:bidi="ne-NP"/>
              </w:rPr>
              <w:t>: Number of businesses which have offered a safe space for employees to flourish and grow</w:t>
            </w:r>
          </w:p>
        </w:tc>
        <w:tc>
          <w:tcPr>
            <w:tcW w:w="1874" w:type="pct"/>
            <w:shd w:val="clear" w:color="auto" w:fill="auto"/>
          </w:tcPr>
          <w:p w14:paraId="640CD951" w14:textId="78C010D5" w:rsidR="004207CD" w:rsidRPr="000664AB" w:rsidRDefault="00583E05" w:rsidP="00AA6652">
            <w:pPr>
              <w:spacing w:after="0" w:line="240" w:lineRule="auto"/>
              <w:jc w:val="both"/>
              <w:rPr>
                <w:rFonts w:eastAsia="Times New Roman" w:cstheme="minorHAnsi"/>
                <w:b/>
                <w:bCs/>
                <w:lang w:bidi="ne-NP"/>
              </w:rPr>
            </w:pPr>
            <w:r>
              <w:rPr>
                <w:rFonts w:eastAsia="Times New Roman" w:cstheme="minorHAnsi"/>
                <w:b/>
                <w:bCs/>
                <w:lang w:bidi="ne-NP"/>
              </w:rPr>
              <w:t>-</w:t>
            </w:r>
          </w:p>
        </w:tc>
      </w:tr>
      <w:tr w:rsidR="004207CD" w:rsidRPr="000664AB" w14:paraId="68FC6B50" w14:textId="76D32F87" w:rsidTr="00583E05">
        <w:trPr>
          <w:trHeight w:val="44"/>
        </w:trPr>
        <w:tc>
          <w:tcPr>
            <w:tcW w:w="3126" w:type="pct"/>
            <w:shd w:val="clear" w:color="auto" w:fill="auto"/>
            <w:vAlign w:val="center"/>
            <w:hideMark/>
          </w:tcPr>
          <w:p w14:paraId="72B6C6FA" w14:textId="77777777" w:rsidR="004207CD" w:rsidRPr="000664AB" w:rsidRDefault="004207CD" w:rsidP="00AA6652">
            <w:pPr>
              <w:spacing w:after="0" w:line="240" w:lineRule="auto"/>
              <w:jc w:val="both"/>
              <w:rPr>
                <w:rFonts w:eastAsia="Times New Roman" w:cstheme="minorHAnsi"/>
                <w:lang w:bidi="ne-NP"/>
              </w:rPr>
            </w:pPr>
            <w:r w:rsidRPr="000664AB">
              <w:rPr>
                <w:rFonts w:eastAsia="Times New Roman" w:cstheme="minorHAnsi"/>
                <w:b/>
                <w:bCs/>
                <w:lang w:bidi="ne-NP"/>
              </w:rPr>
              <w:t>Output Indicator 4.1</w:t>
            </w:r>
            <w:r w:rsidRPr="000664AB">
              <w:rPr>
                <w:rFonts w:eastAsia="Times New Roman" w:cstheme="minorHAnsi"/>
                <w:lang w:bidi="ne-NP"/>
              </w:rPr>
              <w:t>: Number of stakeholders who have attended learning and sharing sessions.</w:t>
            </w:r>
          </w:p>
        </w:tc>
        <w:tc>
          <w:tcPr>
            <w:tcW w:w="1874" w:type="pct"/>
            <w:shd w:val="clear" w:color="auto" w:fill="auto"/>
          </w:tcPr>
          <w:p w14:paraId="1ED34C00" w14:textId="7B52B3EF" w:rsidR="004207CD" w:rsidRPr="000664AB" w:rsidRDefault="00583E05" w:rsidP="00AA6652">
            <w:pPr>
              <w:spacing w:after="0" w:line="240" w:lineRule="auto"/>
              <w:jc w:val="both"/>
              <w:rPr>
                <w:rFonts w:eastAsia="Times New Roman" w:cstheme="minorHAnsi"/>
                <w:b/>
                <w:bCs/>
                <w:lang w:bidi="ne-NP"/>
              </w:rPr>
            </w:pPr>
            <w:r>
              <w:rPr>
                <w:rFonts w:eastAsia="Times New Roman" w:cstheme="minorHAnsi"/>
                <w:b/>
                <w:bCs/>
                <w:lang w:bidi="ne-NP"/>
              </w:rPr>
              <w:t>-</w:t>
            </w:r>
          </w:p>
        </w:tc>
      </w:tr>
      <w:tr w:rsidR="004207CD" w:rsidRPr="000664AB" w14:paraId="472CEB45" w14:textId="02B0FEA4" w:rsidTr="00583E05">
        <w:trPr>
          <w:trHeight w:val="44"/>
        </w:trPr>
        <w:tc>
          <w:tcPr>
            <w:tcW w:w="3126" w:type="pct"/>
            <w:shd w:val="clear" w:color="auto" w:fill="auto"/>
            <w:vAlign w:val="center"/>
            <w:hideMark/>
          </w:tcPr>
          <w:p w14:paraId="36ADDE10" w14:textId="77777777" w:rsidR="004207CD" w:rsidRPr="000664AB" w:rsidRDefault="004207CD" w:rsidP="00AA6652">
            <w:pPr>
              <w:spacing w:after="0" w:line="240" w:lineRule="auto"/>
              <w:jc w:val="both"/>
              <w:rPr>
                <w:rFonts w:eastAsia="Times New Roman" w:cstheme="minorHAnsi"/>
                <w:lang w:bidi="ne-NP"/>
              </w:rPr>
            </w:pPr>
            <w:r w:rsidRPr="000664AB">
              <w:rPr>
                <w:rFonts w:eastAsia="Times New Roman" w:cstheme="minorHAnsi"/>
                <w:b/>
                <w:bCs/>
                <w:lang w:bidi="ne-NP"/>
              </w:rPr>
              <w:t>Output Indicator 4.2</w:t>
            </w:r>
            <w:r w:rsidRPr="000664AB">
              <w:rPr>
                <w:rFonts w:eastAsia="Times New Roman" w:cstheme="minorHAnsi"/>
                <w:lang w:bidi="ne-NP"/>
              </w:rPr>
              <w:t xml:space="preserve">: Number of stakeholders who have developed inclusive recruitment policies </w:t>
            </w:r>
            <w:proofErr w:type="gramStart"/>
            <w:r w:rsidRPr="000664AB">
              <w:rPr>
                <w:rFonts w:eastAsia="Times New Roman" w:cstheme="minorHAnsi"/>
                <w:lang w:bidi="ne-NP"/>
              </w:rPr>
              <w:t>as a result of</w:t>
            </w:r>
            <w:proofErr w:type="gramEnd"/>
            <w:r w:rsidRPr="000664AB">
              <w:rPr>
                <w:rFonts w:eastAsia="Times New Roman" w:cstheme="minorHAnsi"/>
                <w:lang w:bidi="ne-NP"/>
              </w:rPr>
              <w:t xml:space="preserve"> the FOUND project’s interventions </w:t>
            </w:r>
          </w:p>
        </w:tc>
        <w:tc>
          <w:tcPr>
            <w:tcW w:w="1874" w:type="pct"/>
          </w:tcPr>
          <w:p w14:paraId="5B259C43" w14:textId="2ECDE211" w:rsidR="004207CD" w:rsidRPr="000664AB" w:rsidRDefault="00583E05" w:rsidP="00AA6652">
            <w:pPr>
              <w:spacing w:after="0" w:line="240" w:lineRule="auto"/>
              <w:jc w:val="both"/>
              <w:rPr>
                <w:rFonts w:eastAsia="Times New Roman" w:cstheme="minorHAnsi"/>
                <w:b/>
                <w:bCs/>
                <w:lang w:bidi="ne-NP"/>
              </w:rPr>
            </w:pPr>
            <w:r>
              <w:rPr>
                <w:rFonts w:eastAsia="Times New Roman" w:cstheme="minorHAnsi"/>
                <w:b/>
                <w:bCs/>
                <w:lang w:bidi="ne-NP"/>
              </w:rPr>
              <w:t>-</w:t>
            </w:r>
          </w:p>
        </w:tc>
      </w:tr>
      <w:tr w:rsidR="004207CD" w:rsidRPr="000664AB" w14:paraId="46DB2DCB" w14:textId="7F9BFE54" w:rsidTr="00583E05">
        <w:trPr>
          <w:trHeight w:val="44"/>
        </w:trPr>
        <w:tc>
          <w:tcPr>
            <w:tcW w:w="3126" w:type="pct"/>
            <w:shd w:val="clear" w:color="auto" w:fill="auto"/>
            <w:vAlign w:val="center"/>
            <w:hideMark/>
          </w:tcPr>
          <w:p w14:paraId="214A9FA4" w14:textId="77777777" w:rsidR="004207CD" w:rsidRPr="000664AB" w:rsidRDefault="004207CD" w:rsidP="00AA6652">
            <w:pPr>
              <w:spacing w:after="0" w:line="240" w:lineRule="auto"/>
              <w:jc w:val="both"/>
              <w:rPr>
                <w:rFonts w:eastAsia="Times New Roman" w:cstheme="minorHAnsi"/>
                <w:lang w:bidi="ne-NP"/>
              </w:rPr>
            </w:pPr>
            <w:r w:rsidRPr="000664AB">
              <w:rPr>
                <w:rFonts w:eastAsia="Times New Roman" w:cstheme="minorHAnsi"/>
                <w:b/>
                <w:bCs/>
                <w:lang w:bidi="ne-NP"/>
              </w:rPr>
              <w:t>Output Indicator 4.3</w:t>
            </w:r>
            <w:r w:rsidRPr="000664AB">
              <w:rPr>
                <w:rFonts w:eastAsia="Times New Roman" w:cstheme="minorHAnsi"/>
                <w:lang w:bidi="ne-NP"/>
              </w:rPr>
              <w:t>: Global platforms attended to share learning</w:t>
            </w:r>
          </w:p>
        </w:tc>
        <w:tc>
          <w:tcPr>
            <w:tcW w:w="1874" w:type="pct"/>
          </w:tcPr>
          <w:p w14:paraId="1E78DD78" w14:textId="2B6684F6" w:rsidR="004207CD" w:rsidRPr="000664AB" w:rsidRDefault="00583E05" w:rsidP="00AA6652">
            <w:pPr>
              <w:spacing w:after="0" w:line="240" w:lineRule="auto"/>
              <w:jc w:val="both"/>
              <w:rPr>
                <w:rFonts w:eastAsia="Times New Roman" w:cstheme="minorHAnsi"/>
                <w:b/>
                <w:bCs/>
                <w:lang w:bidi="ne-NP"/>
              </w:rPr>
            </w:pPr>
            <w:r>
              <w:rPr>
                <w:rFonts w:eastAsia="Times New Roman" w:cstheme="minorHAnsi"/>
                <w:b/>
                <w:bCs/>
                <w:lang w:bidi="ne-NP"/>
              </w:rPr>
              <w:t>-</w:t>
            </w:r>
          </w:p>
        </w:tc>
      </w:tr>
      <w:tr w:rsidR="004207CD" w:rsidRPr="000664AB" w14:paraId="6DE115B6" w14:textId="75E2D71C" w:rsidTr="00583E05">
        <w:trPr>
          <w:trHeight w:val="44"/>
        </w:trPr>
        <w:tc>
          <w:tcPr>
            <w:tcW w:w="3126" w:type="pct"/>
            <w:shd w:val="clear" w:color="auto" w:fill="auto"/>
            <w:vAlign w:val="center"/>
            <w:hideMark/>
          </w:tcPr>
          <w:p w14:paraId="6178AF11" w14:textId="77777777" w:rsidR="004207CD" w:rsidRPr="000664AB" w:rsidRDefault="004207CD" w:rsidP="00AA6652">
            <w:pPr>
              <w:spacing w:after="0" w:line="240" w:lineRule="auto"/>
              <w:jc w:val="both"/>
              <w:rPr>
                <w:rFonts w:eastAsia="Times New Roman" w:cstheme="minorHAnsi"/>
                <w:lang w:bidi="ne-NP"/>
              </w:rPr>
            </w:pPr>
            <w:r w:rsidRPr="000664AB">
              <w:rPr>
                <w:rFonts w:eastAsia="Times New Roman" w:cstheme="minorHAnsi"/>
                <w:b/>
                <w:bCs/>
                <w:lang w:bidi="ne-NP"/>
              </w:rPr>
              <w:t>Output Indicator 4.4</w:t>
            </w:r>
            <w:r w:rsidRPr="000664AB">
              <w:rPr>
                <w:rFonts w:eastAsia="Times New Roman" w:cstheme="minorHAnsi"/>
                <w:lang w:bidi="ne-NP"/>
              </w:rPr>
              <w:t>: Employment centers fully transferred to project partners</w:t>
            </w:r>
          </w:p>
        </w:tc>
        <w:tc>
          <w:tcPr>
            <w:tcW w:w="1874" w:type="pct"/>
          </w:tcPr>
          <w:p w14:paraId="1A6342D0" w14:textId="1707A298" w:rsidR="004207CD" w:rsidRPr="000664AB" w:rsidRDefault="00583E05" w:rsidP="00AA6652">
            <w:pPr>
              <w:spacing w:after="0" w:line="240" w:lineRule="auto"/>
              <w:jc w:val="both"/>
              <w:rPr>
                <w:rFonts w:eastAsia="Times New Roman" w:cstheme="minorHAnsi"/>
                <w:b/>
                <w:bCs/>
                <w:lang w:bidi="ne-NP"/>
              </w:rPr>
            </w:pPr>
            <w:r>
              <w:rPr>
                <w:rFonts w:eastAsia="Times New Roman" w:cstheme="minorHAnsi"/>
                <w:b/>
                <w:bCs/>
                <w:lang w:bidi="ne-NP"/>
              </w:rPr>
              <w:t>-</w:t>
            </w:r>
          </w:p>
        </w:tc>
      </w:tr>
    </w:tbl>
    <w:p w14:paraId="04F90A89" w14:textId="7BCE7132" w:rsidR="00D34000" w:rsidRPr="000664AB" w:rsidRDefault="00D34000" w:rsidP="00AA6652">
      <w:pPr>
        <w:pStyle w:val="Heading1"/>
        <w:numPr>
          <w:ilvl w:val="0"/>
          <w:numId w:val="1"/>
        </w:numPr>
        <w:ind w:left="360"/>
        <w:jc w:val="both"/>
        <w:rPr>
          <w:rFonts w:asciiTheme="minorHAnsi" w:hAnsiTheme="minorHAnsi" w:cstheme="minorHAnsi"/>
          <w:sz w:val="22"/>
          <w:szCs w:val="22"/>
        </w:rPr>
      </w:pPr>
      <w:bookmarkStart w:id="40" w:name="_Toc136426273"/>
      <w:bookmarkEnd w:id="39"/>
      <w:r w:rsidRPr="000664AB">
        <w:rPr>
          <w:rFonts w:asciiTheme="minorHAnsi" w:hAnsiTheme="minorHAnsi" w:cstheme="minorHAnsi"/>
          <w:sz w:val="22"/>
          <w:szCs w:val="22"/>
        </w:rPr>
        <w:t xml:space="preserve">Resources provided to the </w:t>
      </w:r>
      <w:proofErr w:type="gramStart"/>
      <w:r w:rsidRPr="000664AB">
        <w:rPr>
          <w:rFonts w:asciiTheme="minorHAnsi" w:hAnsiTheme="minorHAnsi" w:cstheme="minorHAnsi"/>
          <w:sz w:val="22"/>
          <w:szCs w:val="22"/>
        </w:rPr>
        <w:t>consultants</w:t>
      </w:r>
      <w:bookmarkEnd w:id="40"/>
      <w:proofErr w:type="gramEnd"/>
    </w:p>
    <w:p w14:paraId="7BA8EE50" w14:textId="208A72D4" w:rsidR="00D34000" w:rsidRPr="000664AB" w:rsidRDefault="000A3FE8" w:rsidP="00AA6652">
      <w:pPr>
        <w:jc w:val="both"/>
        <w:rPr>
          <w:rFonts w:cstheme="minorHAnsi"/>
          <w:lang w:bidi="ne-NP"/>
        </w:rPr>
      </w:pPr>
      <w:r w:rsidRPr="000664AB">
        <w:rPr>
          <w:rFonts w:cstheme="minorHAnsi"/>
          <w:lang w:bidi="ne-NP"/>
        </w:rPr>
        <w:t>FOUND project team/TLMN will provide required budget and information required for the entire contract period and work together with the contracting agency until the end of the contract.</w:t>
      </w:r>
    </w:p>
    <w:p w14:paraId="707214E4" w14:textId="77777777" w:rsidR="00B355C8" w:rsidRPr="000664AB" w:rsidRDefault="00B355C8" w:rsidP="00AA6652">
      <w:pPr>
        <w:pStyle w:val="Heading1"/>
        <w:numPr>
          <w:ilvl w:val="0"/>
          <w:numId w:val="1"/>
        </w:numPr>
        <w:ind w:left="360"/>
        <w:jc w:val="both"/>
        <w:rPr>
          <w:rFonts w:asciiTheme="minorHAnsi" w:hAnsiTheme="minorHAnsi" w:cstheme="minorHAnsi"/>
          <w:sz w:val="22"/>
          <w:szCs w:val="22"/>
        </w:rPr>
      </w:pPr>
      <w:bookmarkStart w:id="41" w:name="_Toc136426274"/>
      <w:r w:rsidRPr="000664AB">
        <w:rPr>
          <w:rFonts w:asciiTheme="minorHAnsi" w:hAnsiTheme="minorHAnsi" w:cstheme="minorHAnsi"/>
          <w:sz w:val="22"/>
          <w:szCs w:val="22"/>
        </w:rPr>
        <w:t xml:space="preserve">Basic methodological issues to be addressed in the </w:t>
      </w:r>
      <w:proofErr w:type="gramStart"/>
      <w:r w:rsidRPr="000664AB">
        <w:rPr>
          <w:rFonts w:asciiTheme="minorHAnsi" w:hAnsiTheme="minorHAnsi" w:cstheme="minorHAnsi"/>
          <w:sz w:val="22"/>
          <w:szCs w:val="22"/>
        </w:rPr>
        <w:t>proposal</w:t>
      </w:r>
      <w:bookmarkEnd w:id="41"/>
      <w:proofErr w:type="gramEnd"/>
    </w:p>
    <w:p w14:paraId="3C4F5272" w14:textId="2CE2EF84" w:rsidR="00D02119" w:rsidRPr="000664AB" w:rsidRDefault="00C615EB" w:rsidP="00AA6652">
      <w:pPr>
        <w:pStyle w:val="Heading2"/>
        <w:jc w:val="both"/>
        <w:rPr>
          <w:rFonts w:asciiTheme="minorHAnsi" w:hAnsiTheme="minorHAnsi" w:cstheme="minorHAnsi"/>
          <w:sz w:val="22"/>
          <w:szCs w:val="22"/>
          <w:lang w:bidi="ne-NP"/>
        </w:rPr>
      </w:pPr>
      <w:bookmarkStart w:id="42" w:name="_Toc136426275"/>
      <w:r>
        <w:rPr>
          <w:rFonts w:asciiTheme="minorHAnsi" w:hAnsiTheme="minorHAnsi" w:cstheme="minorHAnsi"/>
          <w:sz w:val="22"/>
          <w:szCs w:val="22"/>
          <w:lang w:bidi="ne-NP"/>
        </w:rPr>
        <w:t>9</w:t>
      </w:r>
      <w:r w:rsidR="00D02119" w:rsidRPr="000664AB">
        <w:rPr>
          <w:rFonts w:asciiTheme="minorHAnsi" w:hAnsiTheme="minorHAnsi" w:cstheme="minorHAnsi"/>
          <w:sz w:val="22"/>
          <w:szCs w:val="22"/>
          <w:lang w:bidi="ne-NP"/>
        </w:rPr>
        <w:t>.1 Study design:</w:t>
      </w:r>
      <w:bookmarkEnd w:id="42"/>
    </w:p>
    <w:p w14:paraId="4A1AA745" w14:textId="16015C1A" w:rsidR="00D02119" w:rsidRDefault="00D02119" w:rsidP="00AA6652">
      <w:pPr>
        <w:pStyle w:val="ListParagraph"/>
        <w:ind w:left="0"/>
        <w:jc w:val="both"/>
        <w:rPr>
          <w:rFonts w:cstheme="minorHAnsi"/>
          <w:lang w:bidi="ne-NP"/>
        </w:rPr>
      </w:pPr>
      <w:r w:rsidRPr="000664AB">
        <w:rPr>
          <w:rFonts w:cstheme="minorHAnsi"/>
          <w:lang w:bidi="ne-NP"/>
        </w:rPr>
        <w:t>This is a mixed method study. The study designs have been discussed below.</w:t>
      </w:r>
    </w:p>
    <w:p w14:paraId="15DA5F8B" w14:textId="77777777" w:rsidR="002B6F0A" w:rsidRPr="000664AB" w:rsidRDefault="002B6F0A" w:rsidP="00AA6652">
      <w:pPr>
        <w:pStyle w:val="ListParagraph"/>
        <w:ind w:left="0"/>
        <w:jc w:val="both"/>
        <w:rPr>
          <w:rFonts w:cstheme="minorHAnsi"/>
          <w:lang w:bidi="ne-NP"/>
        </w:rPr>
      </w:pPr>
    </w:p>
    <w:p w14:paraId="01EA4DD7" w14:textId="68118E59" w:rsidR="00D02119" w:rsidRPr="000664AB" w:rsidRDefault="007B281C" w:rsidP="00AA6652">
      <w:pPr>
        <w:pStyle w:val="ListParagraph"/>
        <w:ind w:left="0"/>
        <w:jc w:val="both"/>
        <w:rPr>
          <w:rFonts w:cstheme="minorHAnsi"/>
          <w:lang w:bidi="ne-NP"/>
        </w:rPr>
      </w:pPr>
      <w:r>
        <w:rPr>
          <w:rFonts w:cstheme="minorHAnsi"/>
          <w:lang w:bidi="ne-NP"/>
        </w:rPr>
        <w:t xml:space="preserve">An evaluation </w:t>
      </w:r>
      <w:r w:rsidR="002B6F0A" w:rsidRPr="002B6F0A">
        <w:rPr>
          <w:rFonts w:cstheme="minorHAnsi"/>
          <w:lang w:bidi="ne-NP"/>
        </w:rPr>
        <w:t>will be conducted using the data gathered by the project, analyzing the project's intervention with the sampled study population until the end of June 2023.</w:t>
      </w:r>
    </w:p>
    <w:p w14:paraId="3EA69F9E" w14:textId="2BEF4E13" w:rsidR="00434A04" w:rsidRDefault="00F30583" w:rsidP="00F30583">
      <w:pPr>
        <w:pStyle w:val="ListParagraph"/>
        <w:ind w:left="0"/>
        <w:jc w:val="both"/>
        <w:rPr>
          <w:rFonts w:cstheme="minorHAnsi"/>
          <w:lang w:bidi="ne-NP"/>
        </w:rPr>
      </w:pPr>
      <w:r>
        <w:rPr>
          <w:rFonts w:cstheme="minorHAnsi"/>
          <w:lang w:bidi="ne-NP"/>
        </w:rPr>
        <w:t xml:space="preserve">Data Collection </w:t>
      </w:r>
      <w:r w:rsidR="00D02119" w:rsidRPr="000664AB">
        <w:rPr>
          <w:rFonts w:cstheme="minorHAnsi"/>
          <w:lang w:bidi="ne-NP"/>
        </w:rPr>
        <w:t xml:space="preserve">Method: </w:t>
      </w:r>
    </w:p>
    <w:p w14:paraId="7A7F7B3F" w14:textId="4AB58956" w:rsidR="00A20975" w:rsidRPr="00F30583" w:rsidRDefault="00A20975" w:rsidP="00A20975">
      <w:pPr>
        <w:pStyle w:val="ListParagraph"/>
        <w:numPr>
          <w:ilvl w:val="0"/>
          <w:numId w:val="4"/>
        </w:numPr>
        <w:jc w:val="both"/>
        <w:rPr>
          <w:rFonts w:cstheme="minorHAnsi"/>
          <w:lang w:bidi="ne-NP"/>
        </w:rPr>
      </w:pPr>
      <w:r>
        <w:rPr>
          <w:rFonts w:cstheme="minorHAnsi"/>
          <w:lang w:bidi="ne-NP"/>
        </w:rPr>
        <w:t>Mixed method</w:t>
      </w:r>
    </w:p>
    <w:p w14:paraId="11C45CDE" w14:textId="6A03B16A" w:rsidR="00571D39" w:rsidRDefault="00F30583" w:rsidP="00AA6652">
      <w:pPr>
        <w:pStyle w:val="ListParagraph"/>
        <w:numPr>
          <w:ilvl w:val="1"/>
          <w:numId w:val="4"/>
        </w:numPr>
        <w:jc w:val="both"/>
        <w:rPr>
          <w:rFonts w:cstheme="minorHAnsi"/>
          <w:lang w:bidi="ne-NP"/>
        </w:rPr>
      </w:pPr>
      <w:r>
        <w:rPr>
          <w:rFonts w:cstheme="minorHAnsi"/>
          <w:lang w:bidi="ne-NP"/>
        </w:rPr>
        <w:t>Relevant documents of</w:t>
      </w:r>
      <w:r w:rsidR="00571D39" w:rsidRPr="000664AB">
        <w:rPr>
          <w:rFonts w:cstheme="minorHAnsi"/>
          <w:lang w:bidi="ne-NP"/>
        </w:rPr>
        <w:t xml:space="preserve"> FOUND </w:t>
      </w:r>
      <w:proofErr w:type="gramStart"/>
      <w:r w:rsidR="00571D39" w:rsidRPr="000664AB">
        <w:rPr>
          <w:rFonts w:cstheme="minorHAnsi"/>
          <w:lang w:bidi="ne-NP"/>
        </w:rPr>
        <w:t>project</w:t>
      </w:r>
      <w:proofErr w:type="gramEnd"/>
    </w:p>
    <w:p w14:paraId="18FB6405" w14:textId="7EDAD01C" w:rsidR="00390A9D" w:rsidRDefault="00A50028" w:rsidP="00AA6652">
      <w:pPr>
        <w:pStyle w:val="ListParagraph"/>
        <w:numPr>
          <w:ilvl w:val="1"/>
          <w:numId w:val="4"/>
        </w:numPr>
        <w:jc w:val="both"/>
        <w:rPr>
          <w:rFonts w:cstheme="minorHAnsi"/>
          <w:lang w:bidi="ne-NP"/>
        </w:rPr>
      </w:pPr>
      <w:r>
        <w:rPr>
          <w:rFonts w:cstheme="minorHAnsi"/>
          <w:lang w:bidi="ne-NP"/>
        </w:rPr>
        <w:t>Sites</w:t>
      </w:r>
      <w:r w:rsidR="00390A9D">
        <w:rPr>
          <w:rFonts w:cstheme="minorHAnsi"/>
          <w:lang w:bidi="ne-NP"/>
        </w:rPr>
        <w:t xml:space="preserve"> Visit</w:t>
      </w:r>
    </w:p>
    <w:p w14:paraId="039BE776" w14:textId="77777777" w:rsidR="00EC45CE" w:rsidRDefault="00EC45CE" w:rsidP="00390A9D">
      <w:pPr>
        <w:jc w:val="both"/>
        <w:rPr>
          <w:rFonts w:cstheme="minorHAnsi"/>
          <w:lang w:bidi="ne-NP"/>
        </w:rPr>
      </w:pPr>
    </w:p>
    <w:p w14:paraId="7BCC99A9" w14:textId="34F70587" w:rsidR="00390A9D" w:rsidRDefault="00836A9F" w:rsidP="00390A9D">
      <w:pPr>
        <w:jc w:val="both"/>
        <w:rPr>
          <w:rFonts w:cstheme="minorHAnsi"/>
          <w:lang w:bidi="ne-NP"/>
        </w:rPr>
      </w:pPr>
      <w:r>
        <w:rPr>
          <w:rFonts w:cstheme="minorHAnsi"/>
          <w:lang w:bidi="ne-NP"/>
        </w:rPr>
        <w:lastRenderedPageBreak/>
        <w:t>Evaluation Tools:</w:t>
      </w:r>
      <w:r w:rsidR="00A50028">
        <w:rPr>
          <w:rFonts w:cstheme="minorHAnsi"/>
          <w:lang w:bidi="ne-NP"/>
        </w:rPr>
        <w:t xml:space="preserve"> </w:t>
      </w:r>
    </w:p>
    <w:p w14:paraId="22551D08" w14:textId="3DE10AD2" w:rsidR="00961844" w:rsidRDefault="00836A9F" w:rsidP="00836A9F">
      <w:pPr>
        <w:pStyle w:val="ListParagraph"/>
        <w:numPr>
          <w:ilvl w:val="1"/>
          <w:numId w:val="2"/>
        </w:numPr>
        <w:jc w:val="both"/>
        <w:rPr>
          <w:rFonts w:cstheme="minorHAnsi"/>
          <w:lang w:bidi="ne-NP"/>
        </w:rPr>
      </w:pPr>
      <w:r w:rsidRPr="00961844">
        <w:rPr>
          <w:rFonts w:cstheme="minorHAnsi"/>
          <w:lang w:bidi="ne-NP"/>
        </w:rPr>
        <w:t>Semi-Structured Interviews (SSIs) - Prior to interview commencement, respondents will be</w:t>
      </w:r>
      <w:r w:rsidR="00961844">
        <w:rPr>
          <w:rFonts w:cstheme="minorHAnsi"/>
          <w:lang w:bidi="ne-NP"/>
        </w:rPr>
        <w:t xml:space="preserve"> </w:t>
      </w:r>
      <w:r w:rsidRPr="00961844">
        <w:rPr>
          <w:rFonts w:cstheme="minorHAnsi"/>
          <w:lang w:bidi="ne-NP"/>
        </w:rPr>
        <w:t xml:space="preserve">assured of the confidential nature of the inquiry and that no names </w:t>
      </w:r>
      <w:proofErr w:type="gramStart"/>
      <w:r w:rsidRPr="00961844">
        <w:rPr>
          <w:rFonts w:cstheme="minorHAnsi"/>
          <w:lang w:bidi="ne-NP"/>
        </w:rPr>
        <w:t>would</w:t>
      </w:r>
      <w:proofErr w:type="gramEnd"/>
      <w:r w:rsidRPr="00961844">
        <w:rPr>
          <w:rFonts w:cstheme="minorHAnsi"/>
          <w:lang w:bidi="ne-NP"/>
        </w:rPr>
        <w:t xml:space="preserve"> be recorded.</w:t>
      </w:r>
    </w:p>
    <w:p w14:paraId="645826B9" w14:textId="77777777" w:rsidR="00961844" w:rsidRDefault="00836A9F" w:rsidP="00836A9F">
      <w:pPr>
        <w:pStyle w:val="ListParagraph"/>
        <w:numPr>
          <w:ilvl w:val="1"/>
          <w:numId w:val="2"/>
        </w:numPr>
        <w:jc w:val="both"/>
        <w:rPr>
          <w:rFonts w:cstheme="minorHAnsi"/>
          <w:lang w:bidi="ne-NP"/>
        </w:rPr>
      </w:pPr>
      <w:r w:rsidRPr="00961844">
        <w:rPr>
          <w:rFonts w:cstheme="minorHAnsi"/>
          <w:lang w:bidi="ne-NP"/>
        </w:rPr>
        <w:t>Observations</w:t>
      </w:r>
    </w:p>
    <w:p w14:paraId="61A7EEAB" w14:textId="2E546EBD" w:rsidR="00836A9F" w:rsidRDefault="00836A9F" w:rsidP="00836A9F">
      <w:pPr>
        <w:pStyle w:val="ListParagraph"/>
        <w:numPr>
          <w:ilvl w:val="1"/>
          <w:numId w:val="2"/>
        </w:numPr>
        <w:jc w:val="both"/>
        <w:rPr>
          <w:rFonts w:cstheme="minorHAnsi"/>
          <w:lang w:bidi="ne-NP"/>
        </w:rPr>
      </w:pPr>
      <w:r w:rsidRPr="00961844">
        <w:rPr>
          <w:rFonts w:cstheme="minorHAnsi"/>
          <w:lang w:bidi="ne-NP"/>
        </w:rPr>
        <w:t>Focus Group Discussions</w:t>
      </w:r>
      <w:r w:rsidR="00B066EF">
        <w:rPr>
          <w:rFonts w:cstheme="minorHAnsi"/>
          <w:lang w:bidi="ne-NP"/>
        </w:rPr>
        <w:t xml:space="preserve"> (FGD)</w:t>
      </w:r>
    </w:p>
    <w:p w14:paraId="409EBCC4" w14:textId="17F1E083" w:rsidR="005D177A" w:rsidRPr="00961844" w:rsidRDefault="005D177A" w:rsidP="00836A9F">
      <w:pPr>
        <w:pStyle w:val="ListParagraph"/>
        <w:numPr>
          <w:ilvl w:val="1"/>
          <w:numId w:val="2"/>
        </w:numPr>
        <w:jc w:val="both"/>
        <w:rPr>
          <w:rFonts w:cstheme="minorHAnsi"/>
          <w:lang w:bidi="ne-NP"/>
        </w:rPr>
      </w:pPr>
      <w:r>
        <w:rPr>
          <w:rFonts w:cstheme="minorHAnsi"/>
          <w:lang w:bidi="ne-NP"/>
        </w:rPr>
        <w:t>Key Informant Interviews</w:t>
      </w:r>
      <w:r w:rsidR="00B066EF">
        <w:rPr>
          <w:rFonts w:cstheme="minorHAnsi"/>
          <w:lang w:bidi="ne-NP"/>
        </w:rPr>
        <w:t xml:space="preserve"> (KII)</w:t>
      </w:r>
    </w:p>
    <w:p w14:paraId="1BCC2D5C" w14:textId="57E2BE90" w:rsidR="00390491" w:rsidRPr="000664AB" w:rsidRDefault="00390491" w:rsidP="00AA6652">
      <w:pPr>
        <w:pStyle w:val="ListParagraph"/>
        <w:jc w:val="both"/>
        <w:rPr>
          <w:rFonts w:cstheme="minorHAnsi"/>
          <w:lang w:bidi="ne-NP"/>
        </w:rPr>
      </w:pPr>
    </w:p>
    <w:p w14:paraId="09542FEC" w14:textId="187D85C3" w:rsidR="00D34000" w:rsidRPr="000664AB" w:rsidRDefault="00D02119" w:rsidP="00AA6652">
      <w:pPr>
        <w:pStyle w:val="ListParagraph"/>
        <w:ind w:left="0"/>
        <w:jc w:val="both"/>
        <w:rPr>
          <w:rFonts w:cstheme="minorHAnsi"/>
          <w:lang w:bidi="ne-NP"/>
        </w:rPr>
      </w:pPr>
      <w:r w:rsidRPr="000664AB">
        <w:rPr>
          <w:rFonts w:cstheme="minorHAnsi"/>
          <w:lang w:bidi="ne-NP"/>
        </w:rPr>
        <w:t xml:space="preserve">The consultant will propose the methodology including detail of study methods/design, sampling techniques/procedure and sample size, ethical considerations, specific </w:t>
      </w:r>
      <w:r w:rsidR="009A392A" w:rsidRPr="000664AB">
        <w:rPr>
          <w:rFonts w:cstheme="minorHAnsi"/>
          <w:lang w:bidi="ne-NP"/>
        </w:rPr>
        <w:t>roles,</w:t>
      </w:r>
      <w:r w:rsidRPr="000664AB">
        <w:rPr>
          <w:rFonts w:cstheme="minorHAnsi"/>
          <w:lang w:bidi="ne-NP"/>
        </w:rPr>
        <w:t xml:space="preserve"> and responsibilities.</w:t>
      </w:r>
    </w:p>
    <w:p w14:paraId="0357EB55" w14:textId="6797E0E6" w:rsidR="00BF7256" w:rsidRPr="000664AB" w:rsidRDefault="00C615EB" w:rsidP="00AA6652">
      <w:pPr>
        <w:pStyle w:val="Heading2"/>
        <w:jc w:val="both"/>
        <w:rPr>
          <w:rFonts w:asciiTheme="minorHAnsi" w:hAnsiTheme="minorHAnsi" w:cstheme="minorHAnsi"/>
          <w:sz w:val="22"/>
          <w:szCs w:val="22"/>
          <w:lang w:bidi="ne-NP"/>
        </w:rPr>
      </w:pPr>
      <w:bookmarkStart w:id="43" w:name="_Toc136426276"/>
      <w:r>
        <w:rPr>
          <w:rFonts w:asciiTheme="minorHAnsi" w:hAnsiTheme="minorHAnsi" w:cstheme="minorHAnsi"/>
          <w:sz w:val="22"/>
          <w:szCs w:val="22"/>
          <w:lang w:bidi="ne-NP"/>
        </w:rPr>
        <w:t>9</w:t>
      </w:r>
      <w:r w:rsidR="00CB10FB" w:rsidRPr="000664AB">
        <w:rPr>
          <w:rFonts w:asciiTheme="minorHAnsi" w:hAnsiTheme="minorHAnsi" w:cstheme="minorHAnsi"/>
          <w:sz w:val="22"/>
          <w:szCs w:val="22"/>
          <w:lang w:bidi="ne-NP"/>
        </w:rPr>
        <w:t>.2</w:t>
      </w:r>
      <w:r w:rsidR="00BF7256" w:rsidRPr="000664AB">
        <w:rPr>
          <w:rFonts w:asciiTheme="minorHAnsi" w:hAnsiTheme="minorHAnsi" w:cstheme="minorHAnsi"/>
          <w:sz w:val="22"/>
          <w:szCs w:val="22"/>
          <w:lang w:bidi="ne-NP"/>
        </w:rPr>
        <w:t xml:space="preserve"> Study sites:</w:t>
      </w:r>
      <w:bookmarkEnd w:id="43"/>
    </w:p>
    <w:p w14:paraId="562297CB" w14:textId="50181649" w:rsidR="004B70AC" w:rsidRPr="000664AB" w:rsidRDefault="00BF7256" w:rsidP="00AA6652">
      <w:pPr>
        <w:pStyle w:val="ListParagraph"/>
        <w:numPr>
          <w:ilvl w:val="0"/>
          <w:numId w:val="5"/>
        </w:numPr>
        <w:jc w:val="both"/>
        <w:rPr>
          <w:rFonts w:cstheme="minorHAnsi"/>
        </w:rPr>
      </w:pPr>
      <w:r w:rsidRPr="000664AB">
        <w:rPr>
          <w:rFonts w:cstheme="minorHAnsi"/>
        </w:rPr>
        <w:t xml:space="preserve">Select 3 districts randomly out of </w:t>
      </w:r>
      <w:r w:rsidR="004B70AC" w:rsidRPr="000664AB">
        <w:rPr>
          <w:rFonts w:cstheme="minorHAnsi"/>
        </w:rPr>
        <w:t>5</w:t>
      </w:r>
      <w:r w:rsidRPr="000664AB">
        <w:rPr>
          <w:rFonts w:cstheme="minorHAnsi"/>
        </w:rPr>
        <w:t xml:space="preserve"> program districts (as in baseline survey for all the surveys)</w:t>
      </w:r>
    </w:p>
    <w:p w14:paraId="43EED0CC" w14:textId="1B275C61" w:rsidR="00CB10FB" w:rsidRPr="000664AB" w:rsidRDefault="00C615EB" w:rsidP="00AA6652">
      <w:pPr>
        <w:pStyle w:val="Heading2"/>
        <w:jc w:val="both"/>
        <w:rPr>
          <w:rFonts w:asciiTheme="minorHAnsi" w:hAnsiTheme="minorHAnsi" w:cstheme="minorHAnsi"/>
          <w:sz w:val="22"/>
          <w:szCs w:val="22"/>
          <w:lang w:bidi="ne-NP"/>
        </w:rPr>
      </w:pPr>
      <w:bookmarkStart w:id="44" w:name="_Toc67995899"/>
      <w:bookmarkStart w:id="45" w:name="_Toc136426277"/>
      <w:r>
        <w:rPr>
          <w:rFonts w:asciiTheme="minorHAnsi" w:hAnsiTheme="minorHAnsi" w:cstheme="minorHAnsi"/>
          <w:sz w:val="22"/>
          <w:szCs w:val="22"/>
          <w:lang w:bidi="ne-NP"/>
        </w:rPr>
        <w:t>9</w:t>
      </w:r>
      <w:r w:rsidR="00CB10FB" w:rsidRPr="000664AB">
        <w:rPr>
          <w:rFonts w:asciiTheme="minorHAnsi" w:hAnsiTheme="minorHAnsi" w:cstheme="minorHAnsi"/>
          <w:sz w:val="22"/>
          <w:szCs w:val="22"/>
          <w:lang w:bidi="ne-NP"/>
        </w:rPr>
        <w:t>.3 Study population:</w:t>
      </w:r>
      <w:bookmarkEnd w:id="44"/>
      <w:bookmarkEnd w:id="45"/>
      <w:r w:rsidR="00CB10FB" w:rsidRPr="000664AB">
        <w:rPr>
          <w:rFonts w:asciiTheme="minorHAnsi" w:hAnsiTheme="minorHAnsi" w:cstheme="minorHAnsi"/>
          <w:sz w:val="22"/>
          <w:szCs w:val="22"/>
          <w:lang w:bidi="ne-NP"/>
        </w:rPr>
        <w:t xml:space="preserve"> </w:t>
      </w:r>
    </w:p>
    <w:p w14:paraId="3845CC2C" w14:textId="5E432D0B" w:rsidR="00CB10FB" w:rsidRPr="000664AB" w:rsidRDefault="000F4F77" w:rsidP="00AA6652">
      <w:pPr>
        <w:pStyle w:val="ListParagraph"/>
        <w:numPr>
          <w:ilvl w:val="0"/>
          <w:numId w:val="6"/>
        </w:numPr>
        <w:spacing w:after="0" w:line="240" w:lineRule="auto"/>
        <w:jc w:val="both"/>
        <w:rPr>
          <w:rFonts w:cstheme="minorHAnsi"/>
        </w:rPr>
      </w:pPr>
      <w:r w:rsidRPr="000664AB">
        <w:rPr>
          <w:rFonts w:cstheme="minorHAnsi"/>
        </w:rPr>
        <w:t>Persons with disabilities</w:t>
      </w:r>
      <w:r w:rsidR="00481DAA" w:rsidRPr="000664AB">
        <w:rPr>
          <w:rFonts w:cstheme="minorHAnsi"/>
        </w:rPr>
        <w:t xml:space="preserve"> within the age group 18-45 years</w:t>
      </w:r>
      <w:r w:rsidR="00CB10FB" w:rsidRPr="000664AB">
        <w:rPr>
          <w:rFonts w:cstheme="minorHAnsi"/>
        </w:rPr>
        <w:t xml:space="preserve"> who received</w:t>
      </w:r>
      <w:r w:rsidR="003156D5" w:rsidRPr="000664AB">
        <w:rPr>
          <w:rFonts w:cstheme="minorHAnsi"/>
        </w:rPr>
        <w:t xml:space="preserve"> one or multiple</w:t>
      </w:r>
      <w:r w:rsidR="00CB10FB" w:rsidRPr="000664AB">
        <w:rPr>
          <w:rFonts w:cstheme="minorHAnsi"/>
        </w:rPr>
        <w:t xml:space="preserve"> services from FOUND project comprising </w:t>
      </w:r>
      <w:r w:rsidR="00E6013C" w:rsidRPr="000664AB">
        <w:rPr>
          <w:rFonts w:cstheme="minorHAnsi"/>
        </w:rPr>
        <w:t xml:space="preserve">career guidance and mentoring, formal job placement, seed money support, health support, On the job training </w:t>
      </w:r>
      <w:r w:rsidRPr="000664AB">
        <w:rPr>
          <w:rFonts w:cstheme="minorHAnsi"/>
        </w:rPr>
        <w:t>and vocational training support.</w:t>
      </w:r>
    </w:p>
    <w:p w14:paraId="7D2ABD18" w14:textId="04290313" w:rsidR="000F4F77" w:rsidRPr="000664AB" w:rsidRDefault="000F4F77" w:rsidP="00AA6652">
      <w:pPr>
        <w:pStyle w:val="ListParagraph"/>
        <w:numPr>
          <w:ilvl w:val="0"/>
          <w:numId w:val="6"/>
        </w:numPr>
        <w:spacing w:after="0" w:line="240" w:lineRule="auto"/>
        <w:jc w:val="both"/>
        <w:rPr>
          <w:rFonts w:cstheme="minorHAnsi"/>
        </w:rPr>
      </w:pPr>
      <w:r w:rsidRPr="000664AB">
        <w:rPr>
          <w:rFonts w:cstheme="minorHAnsi"/>
        </w:rPr>
        <w:t>Employers who have</w:t>
      </w:r>
      <w:r w:rsidR="001F5D08" w:rsidRPr="000664AB">
        <w:rPr>
          <w:rFonts w:cstheme="minorHAnsi"/>
        </w:rPr>
        <w:t xml:space="preserve"> recruited persons with disabilities in their workplaces.</w:t>
      </w:r>
    </w:p>
    <w:p w14:paraId="07582483" w14:textId="22ED249E" w:rsidR="0070618E" w:rsidRPr="000664AB" w:rsidRDefault="0070618E" w:rsidP="00AA6652">
      <w:pPr>
        <w:pStyle w:val="ListParagraph"/>
        <w:numPr>
          <w:ilvl w:val="0"/>
          <w:numId w:val="6"/>
        </w:numPr>
        <w:spacing w:after="0" w:line="240" w:lineRule="auto"/>
        <w:jc w:val="both"/>
        <w:rPr>
          <w:rFonts w:cstheme="minorHAnsi"/>
        </w:rPr>
      </w:pPr>
      <w:r w:rsidRPr="000664AB">
        <w:rPr>
          <w:rFonts w:cstheme="minorHAnsi"/>
        </w:rPr>
        <w:t>Other stakeholders such as OPD</w:t>
      </w:r>
      <w:r w:rsidR="0064716F" w:rsidRPr="000664AB">
        <w:rPr>
          <w:rFonts w:cstheme="minorHAnsi"/>
        </w:rPr>
        <w:t xml:space="preserve">s, CSOs etc. </w:t>
      </w:r>
    </w:p>
    <w:p w14:paraId="0C159D96" w14:textId="77777777" w:rsidR="001F5D08" w:rsidRPr="000664AB" w:rsidRDefault="001F5D08" w:rsidP="00AA6652">
      <w:pPr>
        <w:pStyle w:val="ListParagraph"/>
        <w:spacing w:after="0" w:line="240" w:lineRule="auto"/>
        <w:jc w:val="both"/>
        <w:rPr>
          <w:rFonts w:cstheme="minorHAnsi"/>
        </w:rPr>
      </w:pPr>
    </w:p>
    <w:p w14:paraId="5D3D7A7C" w14:textId="4DBC0B32" w:rsidR="00001BEE" w:rsidRPr="000664AB" w:rsidRDefault="00C615EB" w:rsidP="00AA6652">
      <w:pPr>
        <w:pStyle w:val="Heading2"/>
        <w:jc w:val="both"/>
        <w:rPr>
          <w:rFonts w:asciiTheme="minorHAnsi" w:hAnsiTheme="minorHAnsi" w:cstheme="minorHAnsi"/>
          <w:sz w:val="22"/>
          <w:szCs w:val="22"/>
          <w:lang w:bidi="ne-NP"/>
        </w:rPr>
      </w:pPr>
      <w:bookmarkStart w:id="46" w:name="_Toc136426278"/>
      <w:r>
        <w:rPr>
          <w:rFonts w:asciiTheme="minorHAnsi" w:hAnsiTheme="minorHAnsi" w:cstheme="minorHAnsi"/>
          <w:sz w:val="22"/>
          <w:szCs w:val="22"/>
          <w:lang w:bidi="ne-NP"/>
        </w:rPr>
        <w:t>9</w:t>
      </w:r>
      <w:r w:rsidR="00F805BC" w:rsidRPr="000664AB">
        <w:rPr>
          <w:rFonts w:asciiTheme="minorHAnsi" w:hAnsiTheme="minorHAnsi" w:cstheme="minorHAnsi"/>
          <w:sz w:val="22"/>
          <w:szCs w:val="22"/>
          <w:lang w:bidi="ne-NP"/>
        </w:rPr>
        <w:t xml:space="preserve">.4 </w:t>
      </w:r>
      <w:r w:rsidR="00001BEE" w:rsidRPr="000664AB">
        <w:rPr>
          <w:rFonts w:asciiTheme="minorHAnsi" w:hAnsiTheme="minorHAnsi" w:cstheme="minorHAnsi"/>
          <w:sz w:val="22"/>
          <w:szCs w:val="22"/>
          <w:lang w:bidi="ne-NP"/>
        </w:rPr>
        <w:t>Sampling unit</w:t>
      </w:r>
      <w:r w:rsidR="004103D4">
        <w:rPr>
          <w:rFonts w:asciiTheme="minorHAnsi" w:hAnsiTheme="minorHAnsi" w:cstheme="minorHAnsi"/>
          <w:sz w:val="22"/>
          <w:szCs w:val="22"/>
          <w:lang w:bidi="ne-NP"/>
        </w:rPr>
        <w:t xml:space="preserve"> / Key Informants</w:t>
      </w:r>
      <w:r w:rsidR="00001BEE" w:rsidRPr="000664AB">
        <w:rPr>
          <w:rFonts w:asciiTheme="minorHAnsi" w:hAnsiTheme="minorHAnsi" w:cstheme="minorHAnsi"/>
          <w:sz w:val="22"/>
          <w:szCs w:val="22"/>
          <w:lang w:bidi="ne-NP"/>
        </w:rPr>
        <w:t>:</w:t>
      </w:r>
      <w:bookmarkEnd w:id="46"/>
      <w:r w:rsidR="00001BEE" w:rsidRPr="000664AB">
        <w:rPr>
          <w:rFonts w:asciiTheme="minorHAnsi" w:hAnsiTheme="minorHAnsi" w:cstheme="minorHAnsi"/>
          <w:sz w:val="22"/>
          <w:szCs w:val="22"/>
          <w:lang w:bidi="ne-NP"/>
        </w:rPr>
        <w:t xml:space="preserve"> </w:t>
      </w:r>
    </w:p>
    <w:p w14:paraId="7055C044" w14:textId="03D23DA0" w:rsidR="00556A78" w:rsidRDefault="00001BEE" w:rsidP="00AA6652">
      <w:pPr>
        <w:spacing w:after="0" w:line="240" w:lineRule="auto"/>
        <w:jc w:val="both"/>
        <w:rPr>
          <w:rFonts w:cstheme="minorHAnsi"/>
        </w:rPr>
      </w:pPr>
      <w:r w:rsidRPr="000664AB">
        <w:rPr>
          <w:rFonts w:cstheme="minorHAnsi"/>
        </w:rPr>
        <w:t xml:space="preserve">Persons with disabilities, </w:t>
      </w:r>
      <w:r w:rsidR="00B4233E" w:rsidRPr="000664AB">
        <w:rPr>
          <w:rFonts w:cstheme="minorHAnsi"/>
        </w:rPr>
        <w:t>employers,</w:t>
      </w:r>
      <w:r w:rsidR="00556A78" w:rsidRPr="000664AB">
        <w:rPr>
          <w:rFonts w:cstheme="minorHAnsi"/>
        </w:rPr>
        <w:t xml:space="preserve"> persons with disabilities(beneficiaries) who became </w:t>
      </w:r>
      <w:r w:rsidR="0064716F" w:rsidRPr="000664AB">
        <w:rPr>
          <w:rFonts w:cstheme="minorHAnsi"/>
        </w:rPr>
        <w:t>employers.</w:t>
      </w:r>
    </w:p>
    <w:p w14:paraId="34F72480" w14:textId="77777777" w:rsidR="00F938C5" w:rsidRDefault="00F938C5" w:rsidP="00AA6652">
      <w:pPr>
        <w:spacing w:after="0" w:line="240" w:lineRule="auto"/>
        <w:jc w:val="both"/>
        <w:rPr>
          <w:rFonts w:cstheme="minorHAnsi"/>
        </w:rPr>
      </w:pPr>
    </w:p>
    <w:p w14:paraId="26D1F9A6" w14:textId="127EA657" w:rsidR="000B73DB" w:rsidRPr="000B73DB" w:rsidRDefault="001A3F9D" w:rsidP="00AA6652">
      <w:pPr>
        <w:spacing w:after="0" w:line="240" w:lineRule="auto"/>
        <w:jc w:val="both"/>
        <w:rPr>
          <w:rFonts w:eastAsiaTheme="majorEastAsia" w:cstheme="minorHAnsi"/>
          <w:color w:val="2F5496" w:themeColor="accent1" w:themeShade="BF"/>
          <w:lang w:bidi="ne-NP"/>
        </w:rPr>
      </w:pPr>
      <w:r>
        <w:rPr>
          <w:rFonts w:eastAsiaTheme="majorEastAsia" w:cstheme="minorHAnsi"/>
          <w:color w:val="2F5496" w:themeColor="accent1" w:themeShade="BF"/>
          <w:lang w:bidi="ne-NP"/>
        </w:rPr>
        <w:t xml:space="preserve">9.5 </w:t>
      </w:r>
      <w:r w:rsidR="000B73DB" w:rsidRPr="000B73DB">
        <w:rPr>
          <w:rFonts w:eastAsiaTheme="majorEastAsia" w:cstheme="minorHAnsi"/>
          <w:color w:val="2F5496" w:themeColor="accent1" w:themeShade="BF"/>
          <w:lang w:bidi="ne-NP"/>
        </w:rPr>
        <w:t xml:space="preserve">Sampling </w:t>
      </w:r>
      <w:r w:rsidR="00B41CBD">
        <w:rPr>
          <w:rFonts w:eastAsiaTheme="majorEastAsia" w:cstheme="minorHAnsi"/>
          <w:color w:val="2F5496" w:themeColor="accent1" w:themeShade="BF"/>
          <w:lang w:bidi="ne-NP"/>
        </w:rPr>
        <w:t>size</w:t>
      </w:r>
      <w:r w:rsidR="000B73DB" w:rsidRPr="000B73DB">
        <w:rPr>
          <w:rFonts w:eastAsiaTheme="majorEastAsia" w:cstheme="minorHAnsi"/>
          <w:color w:val="2F5496" w:themeColor="accent1" w:themeShade="BF"/>
          <w:lang w:bidi="ne-NP"/>
        </w:rPr>
        <w:t>:</w:t>
      </w:r>
    </w:p>
    <w:p w14:paraId="45489FCA" w14:textId="7A272E7C" w:rsidR="000B73DB" w:rsidRDefault="000B73DB" w:rsidP="00AA6652">
      <w:pPr>
        <w:spacing w:after="0" w:line="240" w:lineRule="auto"/>
        <w:jc w:val="both"/>
        <w:rPr>
          <w:rFonts w:cstheme="minorHAnsi"/>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8"/>
        <w:gridCol w:w="2498"/>
        <w:gridCol w:w="2300"/>
        <w:gridCol w:w="2078"/>
      </w:tblGrid>
      <w:tr w:rsidR="0072400E" w:rsidRPr="000B73DB" w14:paraId="08F001EC" w14:textId="6F1EBFAE" w:rsidTr="005B0C2E">
        <w:trPr>
          <w:trHeight w:val="263"/>
        </w:trPr>
        <w:tc>
          <w:tcPr>
            <w:tcW w:w="2468" w:type="dxa"/>
            <w:tcBorders>
              <w:top w:val="single" w:sz="6" w:space="0" w:color="auto"/>
              <w:left w:val="single" w:sz="6" w:space="0" w:color="auto"/>
              <w:bottom w:val="single" w:sz="6" w:space="0" w:color="auto"/>
              <w:right w:val="single" w:sz="6" w:space="0" w:color="auto"/>
            </w:tcBorders>
            <w:shd w:val="clear" w:color="auto" w:fill="auto"/>
            <w:hideMark/>
          </w:tcPr>
          <w:p w14:paraId="07F8AA6C" w14:textId="77777777" w:rsidR="0072400E" w:rsidRPr="000B73DB" w:rsidRDefault="0072400E" w:rsidP="000B73DB">
            <w:pPr>
              <w:spacing w:after="0" w:line="240" w:lineRule="auto"/>
              <w:jc w:val="both"/>
              <w:textAlignment w:val="baseline"/>
              <w:rPr>
                <w:rFonts w:ascii="Segoe UI" w:eastAsia="Times New Roman" w:hAnsi="Segoe UI" w:cs="Segoe UI"/>
                <w:sz w:val="18"/>
                <w:szCs w:val="18"/>
                <w:lang w:bidi="ne-NP"/>
              </w:rPr>
            </w:pPr>
            <w:r w:rsidRPr="000B73DB">
              <w:rPr>
                <w:rFonts w:ascii="Calibri" w:eastAsia="Times New Roman" w:hAnsi="Calibri" w:cs="Calibri"/>
                <w:b/>
                <w:bCs/>
                <w:lang w:bidi="ne-NP"/>
              </w:rPr>
              <w:t>Cluster</w:t>
            </w:r>
            <w:r w:rsidRPr="000B73DB">
              <w:rPr>
                <w:rFonts w:ascii="Calibri" w:eastAsia="Times New Roman" w:hAnsi="Calibri" w:cs="Calibri"/>
                <w:lang w:bidi="ne-NP"/>
              </w:rPr>
              <w:t> </w:t>
            </w:r>
          </w:p>
        </w:tc>
        <w:tc>
          <w:tcPr>
            <w:tcW w:w="2498" w:type="dxa"/>
            <w:tcBorders>
              <w:top w:val="single" w:sz="6" w:space="0" w:color="auto"/>
              <w:left w:val="single" w:sz="6" w:space="0" w:color="auto"/>
              <w:bottom w:val="single" w:sz="6" w:space="0" w:color="auto"/>
              <w:right w:val="single" w:sz="6" w:space="0" w:color="auto"/>
            </w:tcBorders>
            <w:shd w:val="clear" w:color="auto" w:fill="auto"/>
            <w:hideMark/>
          </w:tcPr>
          <w:p w14:paraId="69AE9E57" w14:textId="0341B820" w:rsidR="0072400E" w:rsidRPr="000B73DB" w:rsidRDefault="0072400E" w:rsidP="000B73DB">
            <w:pPr>
              <w:spacing w:after="0" w:line="240" w:lineRule="auto"/>
              <w:jc w:val="both"/>
              <w:textAlignment w:val="baseline"/>
              <w:rPr>
                <w:rFonts w:ascii="Segoe UI" w:eastAsia="Times New Roman" w:hAnsi="Segoe UI" w:cs="Segoe UI"/>
                <w:sz w:val="18"/>
                <w:szCs w:val="18"/>
                <w:lang w:bidi="ne-NP"/>
              </w:rPr>
            </w:pPr>
            <w:r>
              <w:rPr>
                <w:rFonts w:ascii="Calibri" w:eastAsia="Times New Roman" w:hAnsi="Calibri" w:cs="Calibri"/>
                <w:b/>
                <w:bCs/>
                <w:lang w:bidi="ne-NP"/>
              </w:rPr>
              <w:t xml:space="preserve">Working </w:t>
            </w:r>
            <w:r w:rsidRPr="000B73DB">
              <w:rPr>
                <w:rFonts w:ascii="Calibri" w:eastAsia="Times New Roman" w:hAnsi="Calibri" w:cs="Calibri"/>
                <w:b/>
                <w:bCs/>
                <w:lang w:bidi="ne-NP"/>
              </w:rPr>
              <w:t>Districts</w:t>
            </w:r>
            <w:r w:rsidRPr="000B73DB">
              <w:rPr>
                <w:rFonts w:ascii="Calibri" w:eastAsia="Times New Roman" w:hAnsi="Calibri" w:cs="Calibri"/>
                <w:lang w:bidi="ne-NP"/>
              </w:rPr>
              <w:t> </w:t>
            </w:r>
          </w:p>
        </w:tc>
        <w:tc>
          <w:tcPr>
            <w:tcW w:w="2300" w:type="dxa"/>
            <w:tcBorders>
              <w:top w:val="single" w:sz="6" w:space="0" w:color="auto"/>
              <w:left w:val="single" w:sz="6" w:space="0" w:color="auto"/>
              <w:bottom w:val="single" w:sz="6" w:space="0" w:color="auto"/>
              <w:right w:val="single" w:sz="6" w:space="0" w:color="auto"/>
            </w:tcBorders>
            <w:shd w:val="clear" w:color="auto" w:fill="auto"/>
            <w:hideMark/>
          </w:tcPr>
          <w:p w14:paraId="6AFD56C8" w14:textId="77777777" w:rsidR="0072400E" w:rsidRPr="000B73DB" w:rsidRDefault="0072400E" w:rsidP="000B73DB">
            <w:pPr>
              <w:spacing w:after="0" w:line="240" w:lineRule="auto"/>
              <w:jc w:val="both"/>
              <w:textAlignment w:val="baseline"/>
              <w:rPr>
                <w:rFonts w:ascii="Segoe UI" w:eastAsia="Times New Roman" w:hAnsi="Segoe UI" w:cs="Segoe UI"/>
                <w:sz w:val="18"/>
                <w:szCs w:val="18"/>
                <w:lang w:bidi="ne-NP"/>
              </w:rPr>
            </w:pPr>
            <w:r w:rsidRPr="000B73DB">
              <w:rPr>
                <w:rFonts w:ascii="Calibri" w:eastAsia="Times New Roman" w:hAnsi="Calibri" w:cs="Calibri"/>
                <w:b/>
                <w:bCs/>
                <w:lang w:bidi="ne-NP"/>
              </w:rPr>
              <w:t>Sample districts</w:t>
            </w:r>
            <w:r w:rsidRPr="000B73DB">
              <w:rPr>
                <w:rFonts w:ascii="Calibri" w:eastAsia="Times New Roman" w:hAnsi="Calibri" w:cs="Calibri"/>
                <w:lang w:bidi="ne-NP"/>
              </w:rPr>
              <w:t> </w:t>
            </w:r>
          </w:p>
        </w:tc>
        <w:tc>
          <w:tcPr>
            <w:tcW w:w="2078" w:type="dxa"/>
            <w:tcBorders>
              <w:top w:val="single" w:sz="6" w:space="0" w:color="auto"/>
              <w:left w:val="single" w:sz="6" w:space="0" w:color="auto"/>
              <w:bottom w:val="single" w:sz="6" w:space="0" w:color="auto"/>
              <w:right w:val="single" w:sz="6" w:space="0" w:color="auto"/>
            </w:tcBorders>
          </w:tcPr>
          <w:p w14:paraId="09AC6209" w14:textId="55E34F4C" w:rsidR="0072400E" w:rsidRPr="000B73DB" w:rsidRDefault="0072400E" w:rsidP="000B73DB">
            <w:pPr>
              <w:spacing w:after="0" w:line="240" w:lineRule="auto"/>
              <w:jc w:val="both"/>
              <w:textAlignment w:val="baseline"/>
              <w:rPr>
                <w:rFonts w:ascii="Calibri" w:eastAsia="Times New Roman" w:hAnsi="Calibri" w:cs="Calibri"/>
                <w:b/>
                <w:bCs/>
                <w:lang w:bidi="ne-NP"/>
              </w:rPr>
            </w:pPr>
            <w:r>
              <w:rPr>
                <w:rFonts w:ascii="Calibri" w:eastAsia="Times New Roman" w:hAnsi="Calibri" w:cs="Calibri"/>
                <w:b/>
                <w:bCs/>
                <w:lang w:bidi="ne-NP"/>
              </w:rPr>
              <w:t xml:space="preserve">Estimated sample size </w:t>
            </w:r>
          </w:p>
        </w:tc>
      </w:tr>
      <w:tr w:rsidR="0072400E" w:rsidRPr="000B73DB" w14:paraId="648E07F5" w14:textId="3539B56F" w:rsidTr="00E31355">
        <w:trPr>
          <w:trHeight w:val="263"/>
        </w:trPr>
        <w:tc>
          <w:tcPr>
            <w:tcW w:w="2468" w:type="dxa"/>
            <w:tcBorders>
              <w:top w:val="single" w:sz="6" w:space="0" w:color="auto"/>
              <w:left w:val="single" w:sz="6" w:space="0" w:color="auto"/>
              <w:bottom w:val="single" w:sz="6" w:space="0" w:color="auto"/>
              <w:right w:val="single" w:sz="6" w:space="0" w:color="auto"/>
            </w:tcBorders>
            <w:shd w:val="clear" w:color="auto" w:fill="auto"/>
            <w:hideMark/>
          </w:tcPr>
          <w:p w14:paraId="7A867EEA" w14:textId="77777777" w:rsidR="0072400E" w:rsidRPr="000B73DB" w:rsidRDefault="0072400E" w:rsidP="000B73DB">
            <w:pPr>
              <w:spacing w:after="0" w:line="240" w:lineRule="auto"/>
              <w:jc w:val="both"/>
              <w:textAlignment w:val="baseline"/>
              <w:rPr>
                <w:rFonts w:ascii="Segoe UI" w:eastAsia="Times New Roman" w:hAnsi="Segoe UI" w:cs="Segoe UI"/>
                <w:sz w:val="18"/>
                <w:szCs w:val="18"/>
                <w:lang w:bidi="ne-NP"/>
              </w:rPr>
            </w:pPr>
            <w:r w:rsidRPr="000B73DB">
              <w:rPr>
                <w:rFonts w:ascii="Calibri" w:eastAsia="Times New Roman" w:hAnsi="Calibri" w:cs="Calibri"/>
                <w:lang w:bidi="ne-NP"/>
              </w:rPr>
              <w:t>Butwal </w:t>
            </w:r>
          </w:p>
        </w:tc>
        <w:tc>
          <w:tcPr>
            <w:tcW w:w="2498" w:type="dxa"/>
            <w:tcBorders>
              <w:top w:val="single" w:sz="6" w:space="0" w:color="auto"/>
              <w:left w:val="single" w:sz="6" w:space="0" w:color="auto"/>
              <w:bottom w:val="single" w:sz="6" w:space="0" w:color="auto"/>
              <w:right w:val="single" w:sz="6" w:space="0" w:color="auto"/>
            </w:tcBorders>
            <w:shd w:val="clear" w:color="auto" w:fill="auto"/>
            <w:hideMark/>
          </w:tcPr>
          <w:p w14:paraId="14BFE274" w14:textId="77777777" w:rsidR="0072400E" w:rsidRPr="000B73DB" w:rsidRDefault="0072400E" w:rsidP="000B73DB">
            <w:pPr>
              <w:spacing w:after="0" w:line="240" w:lineRule="auto"/>
              <w:jc w:val="both"/>
              <w:textAlignment w:val="baseline"/>
              <w:rPr>
                <w:rFonts w:ascii="Segoe UI" w:eastAsia="Times New Roman" w:hAnsi="Segoe UI" w:cs="Segoe UI"/>
                <w:sz w:val="18"/>
                <w:szCs w:val="18"/>
                <w:lang w:bidi="ne-NP"/>
              </w:rPr>
            </w:pPr>
            <w:proofErr w:type="spellStart"/>
            <w:r w:rsidRPr="000B73DB">
              <w:rPr>
                <w:rFonts w:ascii="Calibri" w:eastAsia="Times New Roman" w:hAnsi="Calibri" w:cs="Calibri"/>
                <w:lang w:bidi="ne-NP"/>
              </w:rPr>
              <w:t>Rupandehi</w:t>
            </w:r>
            <w:proofErr w:type="spellEnd"/>
            <w:r w:rsidRPr="000B73DB">
              <w:rPr>
                <w:rFonts w:ascii="Calibri" w:eastAsia="Times New Roman" w:hAnsi="Calibri" w:cs="Calibri"/>
                <w:lang w:bidi="ne-NP"/>
              </w:rPr>
              <w:t>, Kapilvastu </w:t>
            </w:r>
          </w:p>
        </w:tc>
        <w:tc>
          <w:tcPr>
            <w:tcW w:w="2300" w:type="dxa"/>
            <w:tcBorders>
              <w:top w:val="single" w:sz="6" w:space="0" w:color="auto"/>
              <w:left w:val="single" w:sz="6" w:space="0" w:color="auto"/>
              <w:bottom w:val="single" w:sz="6" w:space="0" w:color="auto"/>
              <w:right w:val="single" w:sz="6" w:space="0" w:color="auto"/>
            </w:tcBorders>
            <w:shd w:val="clear" w:color="auto" w:fill="auto"/>
            <w:hideMark/>
          </w:tcPr>
          <w:p w14:paraId="205F30F8" w14:textId="77777777" w:rsidR="0072400E" w:rsidRPr="000B73DB" w:rsidRDefault="0072400E" w:rsidP="000B73DB">
            <w:pPr>
              <w:spacing w:after="0" w:line="240" w:lineRule="auto"/>
              <w:jc w:val="both"/>
              <w:textAlignment w:val="baseline"/>
              <w:rPr>
                <w:rFonts w:ascii="Segoe UI" w:eastAsia="Times New Roman" w:hAnsi="Segoe UI" w:cs="Segoe UI"/>
                <w:sz w:val="18"/>
                <w:szCs w:val="18"/>
                <w:lang w:bidi="ne-NP"/>
              </w:rPr>
            </w:pPr>
            <w:r w:rsidRPr="000B73DB">
              <w:rPr>
                <w:rFonts w:ascii="Calibri" w:eastAsia="Times New Roman" w:hAnsi="Calibri" w:cs="Calibri"/>
                <w:lang w:bidi="ne-NP"/>
              </w:rPr>
              <w:t>1 </w:t>
            </w:r>
          </w:p>
        </w:tc>
        <w:tc>
          <w:tcPr>
            <w:tcW w:w="2078" w:type="dxa"/>
            <w:vMerge w:val="restart"/>
            <w:tcBorders>
              <w:top w:val="single" w:sz="6" w:space="0" w:color="auto"/>
              <w:left w:val="single" w:sz="6" w:space="0" w:color="auto"/>
              <w:right w:val="single" w:sz="6" w:space="0" w:color="auto"/>
            </w:tcBorders>
          </w:tcPr>
          <w:p w14:paraId="01F225B7" w14:textId="0528A271" w:rsidR="0072400E" w:rsidRPr="000B73DB" w:rsidRDefault="0072400E" w:rsidP="000B73DB">
            <w:pPr>
              <w:spacing w:after="0" w:line="240" w:lineRule="auto"/>
              <w:jc w:val="both"/>
              <w:textAlignment w:val="baseline"/>
              <w:rPr>
                <w:rFonts w:ascii="Calibri" w:eastAsia="Times New Roman" w:hAnsi="Calibri" w:cs="Calibri"/>
                <w:lang w:bidi="ne-NP"/>
              </w:rPr>
            </w:pPr>
            <w:r>
              <w:rPr>
                <w:rFonts w:ascii="Calibri" w:eastAsia="Times New Roman" w:hAnsi="Calibri" w:cs="Calibri"/>
                <w:lang w:bidi="ne-NP"/>
              </w:rPr>
              <w:t>336</w:t>
            </w:r>
          </w:p>
        </w:tc>
      </w:tr>
      <w:tr w:rsidR="0072400E" w:rsidRPr="000B73DB" w14:paraId="4C2BD75A" w14:textId="419D8E69" w:rsidTr="00E31355">
        <w:trPr>
          <w:trHeight w:val="263"/>
        </w:trPr>
        <w:tc>
          <w:tcPr>
            <w:tcW w:w="2468" w:type="dxa"/>
            <w:tcBorders>
              <w:top w:val="single" w:sz="6" w:space="0" w:color="auto"/>
              <w:left w:val="single" w:sz="6" w:space="0" w:color="auto"/>
              <w:bottom w:val="single" w:sz="6" w:space="0" w:color="auto"/>
              <w:right w:val="single" w:sz="6" w:space="0" w:color="auto"/>
            </w:tcBorders>
            <w:shd w:val="clear" w:color="auto" w:fill="auto"/>
            <w:hideMark/>
          </w:tcPr>
          <w:p w14:paraId="37D43D69" w14:textId="77777777" w:rsidR="0072400E" w:rsidRPr="000B73DB" w:rsidRDefault="0072400E" w:rsidP="000B73DB">
            <w:pPr>
              <w:spacing w:after="0" w:line="240" w:lineRule="auto"/>
              <w:jc w:val="both"/>
              <w:textAlignment w:val="baseline"/>
              <w:rPr>
                <w:rFonts w:ascii="Segoe UI" w:eastAsia="Times New Roman" w:hAnsi="Segoe UI" w:cs="Segoe UI"/>
                <w:sz w:val="18"/>
                <w:szCs w:val="18"/>
                <w:lang w:bidi="ne-NP"/>
              </w:rPr>
            </w:pPr>
            <w:r w:rsidRPr="000B73DB">
              <w:rPr>
                <w:rFonts w:ascii="Calibri" w:eastAsia="Times New Roman" w:hAnsi="Calibri" w:cs="Calibri"/>
                <w:lang w:bidi="ne-NP"/>
              </w:rPr>
              <w:t>Biratnagar </w:t>
            </w:r>
          </w:p>
        </w:tc>
        <w:tc>
          <w:tcPr>
            <w:tcW w:w="2498" w:type="dxa"/>
            <w:tcBorders>
              <w:top w:val="single" w:sz="6" w:space="0" w:color="auto"/>
              <w:left w:val="single" w:sz="6" w:space="0" w:color="auto"/>
              <w:bottom w:val="single" w:sz="6" w:space="0" w:color="auto"/>
              <w:right w:val="single" w:sz="6" w:space="0" w:color="auto"/>
            </w:tcBorders>
            <w:shd w:val="clear" w:color="auto" w:fill="auto"/>
            <w:hideMark/>
          </w:tcPr>
          <w:p w14:paraId="6444C533" w14:textId="77777777" w:rsidR="0072400E" w:rsidRPr="000B73DB" w:rsidRDefault="0072400E" w:rsidP="000B73DB">
            <w:pPr>
              <w:spacing w:after="0" w:line="240" w:lineRule="auto"/>
              <w:jc w:val="both"/>
              <w:textAlignment w:val="baseline"/>
              <w:rPr>
                <w:rFonts w:ascii="Segoe UI" w:eastAsia="Times New Roman" w:hAnsi="Segoe UI" w:cs="Segoe UI"/>
                <w:sz w:val="18"/>
                <w:szCs w:val="18"/>
                <w:lang w:bidi="ne-NP"/>
              </w:rPr>
            </w:pPr>
            <w:r w:rsidRPr="000B73DB">
              <w:rPr>
                <w:rFonts w:ascii="Calibri" w:eastAsia="Times New Roman" w:hAnsi="Calibri" w:cs="Calibri"/>
                <w:lang w:bidi="ne-NP"/>
              </w:rPr>
              <w:t>Morang </w:t>
            </w:r>
          </w:p>
        </w:tc>
        <w:tc>
          <w:tcPr>
            <w:tcW w:w="2300" w:type="dxa"/>
            <w:tcBorders>
              <w:top w:val="single" w:sz="6" w:space="0" w:color="auto"/>
              <w:left w:val="single" w:sz="6" w:space="0" w:color="auto"/>
              <w:bottom w:val="single" w:sz="6" w:space="0" w:color="auto"/>
              <w:right w:val="single" w:sz="6" w:space="0" w:color="auto"/>
            </w:tcBorders>
            <w:shd w:val="clear" w:color="auto" w:fill="auto"/>
            <w:hideMark/>
          </w:tcPr>
          <w:p w14:paraId="3D4E307C" w14:textId="77777777" w:rsidR="0072400E" w:rsidRPr="000B73DB" w:rsidRDefault="0072400E" w:rsidP="000B73DB">
            <w:pPr>
              <w:spacing w:after="0" w:line="240" w:lineRule="auto"/>
              <w:jc w:val="both"/>
              <w:textAlignment w:val="baseline"/>
              <w:rPr>
                <w:rFonts w:ascii="Segoe UI" w:eastAsia="Times New Roman" w:hAnsi="Segoe UI" w:cs="Segoe UI"/>
                <w:sz w:val="18"/>
                <w:szCs w:val="18"/>
                <w:lang w:bidi="ne-NP"/>
              </w:rPr>
            </w:pPr>
            <w:r w:rsidRPr="000B73DB">
              <w:rPr>
                <w:rFonts w:ascii="Calibri" w:eastAsia="Times New Roman" w:hAnsi="Calibri" w:cs="Calibri"/>
                <w:lang w:bidi="ne-NP"/>
              </w:rPr>
              <w:t>1 </w:t>
            </w:r>
          </w:p>
        </w:tc>
        <w:tc>
          <w:tcPr>
            <w:tcW w:w="2078" w:type="dxa"/>
            <w:vMerge/>
            <w:tcBorders>
              <w:left w:val="single" w:sz="6" w:space="0" w:color="auto"/>
              <w:right w:val="single" w:sz="6" w:space="0" w:color="auto"/>
            </w:tcBorders>
          </w:tcPr>
          <w:p w14:paraId="546D1D13" w14:textId="77777777" w:rsidR="0072400E" w:rsidRPr="000B73DB" w:rsidRDefault="0072400E" w:rsidP="000B73DB">
            <w:pPr>
              <w:spacing w:after="0" w:line="240" w:lineRule="auto"/>
              <w:jc w:val="both"/>
              <w:textAlignment w:val="baseline"/>
              <w:rPr>
                <w:rFonts w:ascii="Calibri" w:eastAsia="Times New Roman" w:hAnsi="Calibri" w:cs="Calibri"/>
                <w:lang w:bidi="ne-NP"/>
              </w:rPr>
            </w:pPr>
          </w:p>
        </w:tc>
      </w:tr>
      <w:tr w:rsidR="0072400E" w:rsidRPr="000B73DB" w14:paraId="54C9B95E" w14:textId="790144F4" w:rsidTr="00E31355">
        <w:trPr>
          <w:trHeight w:val="263"/>
        </w:trPr>
        <w:tc>
          <w:tcPr>
            <w:tcW w:w="2468" w:type="dxa"/>
            <w:tcBorders>
              <w:top w:val="single" w:sz="6" w:space="0" w:color="auto"/>
              <w:left w:val="single" w:sz="6" w:space="0" w:color="auto"/>
              <w:bottom w:val="single" w:sz="6" w:space="0" w:color="auto"/>
              <w:right w:val="single" w:sz="6" w:space="0" w:color="auto"/>
            </w:tcBorders>
            <w:shd w:val="clear" w:color="auto" w:fill="auto"/>
            <w:hideMark/>
          </w:tcPr>
          <w:p w14:paraId="48F17222" w14:textId="77777777" w:rsidR="0072400E" w:rsidRPr="000B73DB" w:rsidRDefault="0072400E" w:rsidP="000B73DB">
            <w:pPr>
              <w:spacing w:after="0" w:line="240" w:lineRule="auto"/>
              <w:jc w:val="both"/>
              <w:textAlignment w:val="baseline"/>
              <w:rPr>
                <w:rFonts w:ascii="Segoe UI" w:eastAsia="Times New Roman" w:hAnsi="Segoe UI" w:cs="Segoe UI"/>
                <w:sz w:val="18"/>
                <w:szCs w:val="18"/>
                <w:lang w:bidi="ne-NP"/>
              </w:rPr>
            </w:pPr>
            <w:r w:rsidRPr="000B73DB">
              <w:rPr>
                <w:rFonts w:ascii="Calibri" w:eastAsia="Times New Roman" w:hAnsi="Calibri" w:cs="Calibri"/>
                <w:lang w:bidi="ne-NP"/>
              </w:rPr>
              <w:t>Lalitpur </w:t>
            </w:r>
          </w:p>
        </w:tc>
        <w:tc>
          <w:tcPr>
            <w:tcW w:w="2498" w:type="dxa"/>
            <w:tcBorders>
              <w:top w:val="single" w:sz="6" w:space="0" w:color="auto"/>
              <w:left w:val="single" w:sz="6" w:space="0" w:color="auto"/>
              <w:bottom w:val="single" w:sz="6" w:space="0" w:color="auto"/>
              <w:right w:val="single" w:sz="6" w:space="0" w:color="auto"/>
            </w:tcBorders>
            <w:shd w:val="clear" w:color="auto" w:fill="auto"/>
            <w:hideMark/>
          </w:tcPr>
          <w:p w14:paraId="71B46567" w14:textId="77777777" w:rsidR="0072400E" w:rsidRPr="000B73DB" w:rsidRDefault="0072400E" w:rsidP="000B73DB">
            <w:pPr>
              <w:spacing w:after="0" w:line="240" w:lineRule="auto"/>
              <w:jc w:val="both"/>
              <w:textAlignment w:val="baseline"/>
              <w:rPr>
                <w:rFonts w:ascii="Segoe UI" w:eastAsia="Times New Roman" w:hAnsi="Segoe UI" w:cs="Segoe UI"/>
                <w:sz w:val="18"/>
                <w:szCs w:val="18"/>
                <w:lang w:bidi="ne-NP"/>
              </w:rPr>
            </w:pPr>
            <w:r w:rsidRPr="000B73DB">
              <w:rPr>
                <w:rFonts w:ascii="Calibri" w:eastAsia="Times New Roman" w:hAnsi="Calibri" w:cs="Calibri"/>
                <w:lang w:bidi="ne-NP"/>
              </w:rPr>
              <w:t>Lalitpur, Kathmandu </w:t>
            </w:r>
          </w:p>
        </w:tc>
        <w:tc>
          <w:tcPr>
            <w:tcW w:w="2300" w:type="dxa"/>
            <w:tcBorders>
              <w:top w:val="single" w:sz="6" w:space="0" w:color="auto"/>
              <w:left w:val="single" w:sz="6" w:space="0" w:color="auto"/>
              <w:bottom w:val="single" w:sz="6" w:space="0" w:color="auto"/>
              <w:right w:val="single" w:sz="6" w:space="0" w:color="auto"/>
            </w:tcBorders>
            <w:shd w:val="clear" w:color="auto" w:fill="auto"/>
            <w:hideMark/>
          </w:tcPr>
          <w:p w14:paraId="30A32591" w14:textId="77777777" w:rsidR="0072400E" w:rsidRPr="000B73DB" w:rsidRDefault="0072400E" w:rsidP="000B73DB">
            <w:pPr>
              <w:spacing w:after="0" w:line="240" w:lineRule="auto"/>
              <w:jc w:val="both"/>
              <w:textAlignment w:val="baseline"/>
              <w:rPr>
                <w:rFonts w:ascii="Segoe UI" w:eastAsia="Times New Roman" w:hAnsi="Segoe UI" w:cs="Segoe UI"/>
                <w:sz w:val="18"/>
                <w:szCs w:val="18"/>
                <w:lang w:bidi="ne-NP"/>
              </w:rPr>
            </w:pPr>
            <w:r w:rsidRPr="000B73DB">
              <w:rPr>
                <w:rFonts w:ascii="Calibri" w:eastAsia="Times New Roman" w:hAnsi="Calibri" w:cs="Calibri"/>
                <w:lang w:bidi="ne-NP"/>
              </w:rPr>
              <w:t>1 </w:t>
            </w:r>
          </w:p>
        </w:tc>
        <w:tc>
          <w:tcPr>
            <w:tcW w:w="2078" w:type="dxa"/>
            <w:vMerge/>
            <w:tcBorders>
              <w:left w:val="single" w:sz="6" w:space="0" w:color="auto"/>
              <w:bottom w:val="single" w:sz="6" w:space="0" w:color="auto"/>
              <w:right w:val="single" w:sz="6" w:space="0" w:color="auto"/>
            </w:tcBorders>
          </w:tcPr>
          <w:p w14:paraId="40BF49CA" w14:textId="77777777" w:rsidR="0072400E" w:rsidRPr="000B73DB" w:rsidRDefault="0072400E" w:rsidP="000B73DB">
            <w:pPr>
              <w:spacing w:after="0" w:line="240" w:lineRule="auto"/>
              <w:jc w:val="both"/>
              <w:textAlignment w:val="baseline"/>
              <w:rPr>
                <w:rFonts w:ascii="Calibri" w:eastAsia="Times New Roman" w:hAnsi="Calibri" w:cs="Calibri"/>
                <w:lang w:bidi="ne-NP"/>
              </w:rPr>
            </w:pPr>
          </w:p>
        </w:tc>
      </w:tr>
    </w:tbl>
    <w:p w14:paraId="6406305B" w14:textId="43A98007" w:rsidR="003F28ED" w:rsidRPr="003F28ED" w:rsidRDefault="0077158E" w:rsidP="003F28ED">
      <w:pPr>
        <w:jc w:val="both"/>
        <w:rPr>
          <w:rFonts w:cstheme="minorHAnsi"/>
          <w:lang w:bidi="ne-NP"/>
        </w:rPr>
      </w:pPr>
      <w:r>
        <w:rPr>
          <w:rFonts w:cstheme="minorHAnsi"/>
        </w:rPr>
        <w:t xml:space="preserve">Total sample size </w:t>
      </w:r>
      <w:r w:rsidR="00B41CBD">
        <w:rPr>
          <w:rFonts w:cstheme="minorHAnsi"/>
        </w:rPr>
        <w:t xml:space="preserve">should </w:t>
      </w:r>
      <w:r>
        <w:rPr>
          <w:rFonts w:cstheme="minorHAnsi"/>
        </w:rPr>
        <w:t xml:space="preserve">represent gender, age, </w:t>
      </w:r>
      <w:r w:rsidR="003F28ED">
        <w:rPr>
          <w:rFonts w:cstheme="minorHAnsi"/>
        </w:rPr>
        <w:t xml:space="preserve">ethnicity, </w:t>
      </w:r>
      <w:r>
        <w:rPr>
          <w:rFonts w:cstheme="minorHAnsi"/>
        </w:rPr>
        <w:t>leprosy community and disability group</w:t>
      </w:r>
      <w:r w:rsidR="00B41CBD">
        <w:rPr>
          <w:rFonts w:cstheme="minorHAnsi"/>
        </w:rPr>
        <w:t xml:space="preserve">. </w:t>
      </w:r>
      <w:r w:rsidR="003F28ED" w:rsidRPr="003F28ED">
        <w:rPr>
          <w:rFonts w:cstheme="minorHAnsi"/>
          <w:lang w:bidi="ne-NP"/>
        </w:rPr>
        <w:t>The consultant will propose the</w:t>
      </w:r>
      <w:r w:rsidR="0072400E">
        <w:rPr>
          <w:rFonts w:cstheme="minorHAnsi"/>
          <w:lang w:bidi="ne-NP"/>
        </w:rPr>
        <w:t xml:space="preserve"> final</w:t>
      </w:r>
      <w:r w:rsidR="003F28ED" w:rsidRPr="003F28ED">
        <w:rPr>
          <w:rFonts w:cstheme="minorHAnsi"/>
          <w:lang w:bidi="ne-NP"/>
        </w:rPr>
        <w:t xml:space="preserve"> sample</w:t>
      </w:r>
      <w:r w:rsidR="0072400E">
        <w:rPr>
          <w:rFonts w:cstheme="minorHAnsi"/>
          <w:lang w:bidi="ne-NP"/>
        </w:rPr>
        <w:t xml:space="preserve"> size with sample</w:t>
      </w:r>
      <w:r w:rsidR="003F28ED" w:rsidRPr="003F28ED">
        <w:rPr>
          <w:rFonts w:cstheme="minorHAnsi"/>
          <w:lang w:bidi="ne-NP"/>
        </w:rPr>
        <w:t xml:space="preserve"> distribution based on </w:t>
      </w:r>
      <w:r w:rsidR="003F28ED">
        <w:rPr>
          <w:rFonts w:cstheme="minorHAnsi"/>
          <w:lang w:bidi="ne-NP"/>
        </w:rPr>
        <w:t xml:space="preserve">above mentioned </w:t>
      </w:r>
      <w:r w:rsidR="003F28ED" w:rsidRPr="003F28ED">
        <w:rPr>
          <w:rFonts w:cstheme="minorHAnsi"/>
          <w:lang w:bidi="ne-NP"/>
        </w:rPr>
        <w:t>other classifications as well.</w:t>
      </w:r>
    </w:p>
    <w:p w14:paraId="33599EB8" w14:textId="5E1F8B0A" w:rsidR="00B41CBD" w:rsidRDefault="003F28ED" w:rsidP="00AA6652">
      <w:pPr>
        <w:spacing w:after="0" w:line="240" w:lineRule="auto"/>
        <w:jc w:val="both"/>
        <w:rPr>
          <w:rFonts w:cstheme="minorHAnsi"/>
        </w:rPr>
      </w:pPr>
      <w:r>
        <w:rPr>
          <w:rFonts w:cstheme="minorHAnsi"/>
        </w:rPr>
        <w:t>Below is the proportion of persons with disabilities engaged in the project.</w:t>
      </w:r>
    </w:p>
    <w:p w14:paraId="34AD13A5" w14:textId="6678F854" w:rsidR="00834C5D" w:rsidRPr="00834C5D" w:rsidRDefault="00834C5D" w:rsidP="00834C5D">
      <w:pPr>
        <w:pStyle w:val="ListParagraph"/>
        <w:numPr>
          <w:ilvl w:val="0"/>
          <w:numId w:val="28"/>
        </w:numPr>
        <w:spacing w:after="0" w:line="240" w:lineRule="auto"/>
        <w:jc w:val="both"/>
        <w:rPr>
          <w:rFonts w:cstheme="minorHAnsi"/>
        </w:rPr>
      </w:pPr>
      <w:r>
        <w:rPr>
          <w:rFonts w:cstheme="minorHAnsi"/>
        </w:rPr>
        <w:t xml:space="preserve">37% engaged in </w:t>
      </w:r>
      <w:r w:rsidR="00586C37">
        <w:rPr>
          <w:rFonts w:cstheme="minorHAnsi"/>
        </w:rPr>
        <w:t>employment.</w:t>
      </w:r>
    </w:p>
    <w:p w14:paraId="44CD4EF1" w14:textId="49DBA427" w:rsidR="00B54CFD" w:rsidRDefault="00B54CFD" w:rsidP="00B54CFD">
      <w:pPr>
        <w:pStyle w:val="ListParagraph"/>
        <w:numPr>
          <w:ilvl w:val="0"/>
          <w:numId w:val="28"/>
        </w:numPr>
        <w:spacing w:after="0" w:line="240" w:lineRule="auto"/>
        <w:jc w:val="both"/>
        <w:rPr>
          <w:rFonts w:cstheme="minorHAnsi"/>
        </w:rPr>
      </w:pPr>
      <w:r>
        <w:rPr>
          <w:rFonts w:cstheme="minorHAnsi"/>
        </w:rPr>
        <w:t>53% male and 47% female</w:t>
      </w:r>
      <w:r w:rsidR="00586C37">
        <w:rPr>
          <w:rFonts w:cstheme="minorHAnsi"/>
        </w:rPr>
        <w:t>.</w:t>
      </w:r>
    </w:p>
    <w:p w14:paraId="2C8A8972" w14:textId="505185A1" w:rsidR="00B41CBD" w:rsidRPr="00B54CFD" w:rsidRDefault="00B41CBD" w:rsidP="00B54CFD">
      <w:pPr>
        <w:pStyle w:val="ListParagraph"/>
        <w:numPr>
          <w:ilvl w:val="0"/>
          <w:numId w:val="28"/>
        </w:numPr>
        <w:spacing w:after="0" w:line="240" w:lineRule="auto"/>
        <w:jc w:val="both"/>
        <w:rPr>
          <w:rFonts w:cstheme="minorHAnsi"/>
        </w:rPr>
      </w:pPr>
      <w:r w:rsidRPr="00B54CFD">
        <w:rPr>
          <w:rFonts w:cstheme="minorHAnsi"/>
        </w:rPr>
        <w:t xml:space="preserve">5% </w:t>
      </w:r>
      <w:r w:rsidR="006B71FA" w:rsidRPr="00B54CFD">
        <w:rPr>
          <w:rFonts w:cstheme="minorHAnsi"/>
        </w:rPr>
        <w:t>of people are</w:t>
      </w:r>
      <w:r w:rsidRPr="00B54CFD">
        <w:rPr>
          <w:rFonts w:cstheme="minorHAnsi"/>
        </w:rPr>
        <w:t xml:space="preserve"> affected by leprosy and 95% </w:t>
      </w:r>
      <w:r w:rsidR="002234B3" w:rsidRPr="00B54CFD">
        <w:rPr>
          <w:rFonts w:cstheme="minorHAnsi"/>
        </w:rPr>
        <w:t>of people</w:t>
      </w:r>
      <w:r w:rsidRPr="00B54CFD">
        <w:rPr>
          <w:rFonts w:cstheme="minorHAnsi"/>
        </w:rPr>
        <w:t xml:space="preserve"> with </w:t>
      </w:r>
      <w:r w:rsidR="00B54CFD" w:rsidRPr="00B54CFD">
        <w:rPr>
          <w:rFonts w:cstheme="minorHAnsi"/>
        </w:rPr>
        <w:t>disabilities.</w:t>
      </w:r>
    </w:p>
    <w:p w14:paraId="5C7CD6B0" w14:textId="3E04F726" w:rsidR="00F938C5" w:rsidRDefault="00B41CBD" w:rsidP="00AA6652">
      <w:pPr>
        <w:pStyle w:val="ListParagraph"/>
        <w:numPr>
          <w:ilvl w:val="0"/>
          <w:numId w:val="28"/>
        </w:numPr>
        <w:spacing w:after="0" w:line="240" w:lineRule="auto"/>
        <w:jc w:val="both"/>
        <w:rPr>
          <w:rFonts w:cstheme="minorHAnsi"/>
        </w:rPr>
      </w:pPr>
      <w:r w:rsidRPr="00B54CFD">
        <w:rPr>
          <w:rFonts w:cstheme="minorHAnsi"/>
        </w:rPr>
        <w:t>10% of those that are above 45 years old and 90% are between 18-45 years old.</w:t>
      </w:r>
    </w:p>
    <w:p w14:paraId="4A415C8D" w14:textId="3EF8A7CD" w:rsidR="00626901" w:rsidRPr="00626901" w:rsidRDefault="00626901" w:rsidP="00AA6652">
      <w:pPr>
        <w:pStyle w:val="ListParagraph"/>
        <w:numPr>
          <w:ilvl w:val="0"/>
          <w:numId w:val="28"/>
        </w:numPr>
        <w:spacing w:after="0" w:line="240" w:lineRule="auto"/>
        <w:jc w:val="both"/>
        <w:rPr>
          <w:rFonts w:cstheme="minorHAnsi"/>
        </w:rPr>
      </w:pPr>
      <w:r>
        <w:rPr>
          <w:rFonts w:cstheme="minorHAnsi"/>
        </w:rPr>
        <w:t xml:space="preserve">41% </w:t>
      </w:r>
      <w:r w:rsidR="00821900">
        <w:rPr>
          <w:rFonts w:cstheme="minorHAnsi"/>
        </w:rPr>
        <w:t>of people</w:t>
      </w:r>
      <w:r>
        <w:rPr>
          <w:rFonts w:cstheme="minorHAnsi"/>
        </w:rPr>
        <w:t xml:space="preserve"> with disability enrolled in Butwal Cluster, 38% enrolled in </w:t>
      </w:r>
      <w:r w:rsidR="00821900">
        <w:rPr>
          <w:rFonts w:cstheme="minorHAnsi"/>
        </w:rPr>
        <w:t>Lalitpur and 21% enrolled in Biratnagar.</w:t>
      </w:r>
    </w:p>
    <w:p w14:paraId="1076BF93" w14:textId="77777777" w:rsidR="00F805BC" w:rsidRPr="000664AB" w:rsidRDefault="00F805BC" w:rsidP="00AA6652">
      <w:pPr>
        <w:spacing w:after="0" w:line="240" w:lineRule="auto"/>
        <w:jc w:val="both"/>
        <w:rPr>
          <w:rFonts w:cstheme="minorHAnsi"/>
        </w:rPr>
      </w:pPr>
    </w:p>
    <w:p w14:paraId="439DC586" w14:textId="157715B4" w:rsidR="00F805BC" w:rsidRPr="000664AB" w:rsidRDefault="00C615EB" w:rsidP="00AA6652">
      <w:pPr>
        <w:pStyle w:val="Heading2"/>
        <w:jc w:val="both"/>
        <w:rPr>
          <w:rFonts w:asciiTheme="minorHAnsi" w:hAnsiTheme="minorHAnsi" w:cstheme="minorHAnsi"/>
          <w:sz w:val="22"/>
          <w:szCs w:val="22"/>
          <w:lang w:bidi="ne-NP"/>
        </w:rPr>
      </w:pPr>
      <w:bookmarkStart w:id="47" w:name="_Toc136426279"/>
      <w:r>
        <w:rPr>
          <w:rFonts w:asciiTheme="minorHAnsi" w:hAnsiTheme="minorHAnsi" w:cstheme="minorHAnsi"/>
          <w:sz w:val="22"/>
          <w:szCs w:val="22"/>
          <w:lang w:bidi="ne-NP"/>
        </w:rPr>
        <w:t>9</w:t>
      </w:r>
      <w:r w:rsidR="00F805BC" w:rsidRPr="000664AB">
        <w:rPr>
          <w:rFonts w:asciiTheme="minorHAnsi" w:hAnsiTheme="minorHAnsi" w:cstheme="minorHAnsi"/>
          <w:sz w:val="22"/>
          <w:szCs w:val="22"/>
          <w:lang w:bidi="ne-NP"/>
        </w:rPr>
        <w:t>.6 Sampling techniques:</w:t>
      </w:r>
      <w:bookmarkEnd w:id="47"/>
    </w:p>
    <w:p w14:paraId="3A3954CC" w14:textId="0D207C4D" w:rsidR="00F805BC" w:rsidRPr="000664AB" w:rsidRDefault="00F805BC" w:rsidP="00AA6652">
      <w:pPr>
        <w:spacing w:after="0" w:line="240" w:lineRule="auto"/>
        <w:jc w:val="both"/>
        <w:rPr>
          <w:rFonts w:cstheme="minorHAnsi"/>
        </w:rPr>
      </w:pPr>
      <w:r w:rsidRPr="000664AB">
        <w:rPr>
          <w:rFonts w:cstheme="minorHAnsi"/>
        </w:rPr>
        <w:t xml:space="preserve">For </w:t>
      </w:r>
      <w:r w:rsidR="00285BBA" w:rsidRPr="000664AB">
        <w:rPr>
          <w:rFonts w:cstheme="minorHAnsi"/>
        </w:rPr>
        <w:t>the sampling</w:t>
      </w:r>
      <w:r w:rsidRPr="000664AB">
        <w:rPr>
          <w:rFonts w:cstheme="minorHAnsi"/>
        </w:rPr>
        <w:t xml:space="preserve"> frame, a list of beneficiaries and employers will be prepared based on FOUND project data. </w:t>
      </w:r>
      <w:r w:rsidR="001A3F9D">
        <w:rPr>
          <w:rFonts w:cstheme="minorHAnsi"/>
        </w:rPr>
        <w:t xml:space="preserve">Probability based cluster sampling method </w:t>
      </w:r>
      <w:r w:rsidRPr="000664AB">
        <w:rPr>
          <w:rFonts w:cstheme="minorHAnsi"/>
        </w:rPr>
        <w:t>will be used to select the respondents.</w:t>
      </w:r>
    </w:p>
    <w:p w14:paraId="59B09025" w14:textId="77777777" w:rsidR="00F805BC" w:rsidRPr="000664AB" w:rsidRDefault="00F805BC" w:rsidP="00AA6652">
      <w:pPr>
        <w:spacing w:after="0" w:line="240" w:lineRule="auto"/>
        <w:jc w:val="both"/>
        <w:rPr>
          <w:rFonts w:cstheme="minorHAnsi"/>
        </w:rPr>
      </w:pPr>
    </w:p>
    <w:p w14:paraId="43E170D6" w14:textId="4B1D5AF6" w:rsidR="003E4B63" w:rsidRPr="000664AB" w:rsidRDefault="00C615EB" w:rsidP="00AA6652">
      <w:pPr>
        <w:pStyle w:val="Heading2"/>
        <w:jc w:val="both"/>
        <w:rPr>
          <w:rFonts w:asciiTheme="minorHAnsi" w:hAnsiTheme="minorHAnsi" w:cstheme="minorHAnsi"/>
          <w:sz w:val="22"/>
          <w:szCs w:val="22"/>
          <w:lang w:bidi="ne-NP"/>
        </w:rPr>
      </w:pPr>
      <w:bookmarkStart w:id="48" w:name="_9.7_Study_tools:"/>
      <w:bookmarkStart w:id="49" w:name="_Toc136426280"/>
      <w:bookmarkEnd w:id="48"/>
      <w:r>
        <w:rPr>
          <w:rFonts w:asciiTheme="minorHAnsi" w:hAnsiTheme="minorHAnsi" w:cstheme="minorHAnsi"/>
          <w:sz w:val="22"/>
          <w:szCs w:val="22"/>
          <w:lang w:bidi="ne-NP"/>
        </w:rPr>
        <w:lastRenderedPageBreak/>
        <w:t>9</w:t>
      </w:r>
      <w:r w:rsidR="003E4B63" w:rsidRPr="000664AB">
        <w:rPr>
          <w:rFonts w:asciiTheme="minorHAnsi" w:hAnsiTheme="minorHAnsi" w:cstheme="minorHAnsi"/>
          <w:sz w:val="22"/>
          <w:szCs w:val="22"/>
          <w:lang w:bidi="ne-NP"/>
        </w:rPr>
        <w:t>.7 Study tools:</w:t>
      </w:r>
      <w:bookmarkEnd w:id="49"/>
    </w:p>
    <w:p w14:paraId="18D01879" w14:textId="77777777" w:rsidR="003E4B63" w:rsidRPr="000664AB" w:rsidRDefault="003E4B63" w:rsidP="00AA6652">
      <w:pPr>
        <w:spacing w:after="0" w:line="240" w:lineRule="auto"/>
        <w:jc w:val="both"/>
        <w:rPr>
          <w:rFonts w:cstheme="minorHAnsi"/>
        </w:rPr>
      </w:pPr>
    </w:p>
    <w:tbl>
      <w:tblPr>
        <w:tblW w:w="51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2159"/>
        <w:gridCol w:w="2608"/>
      </w:tblGrid>
      <w:tr w:rsidR="002B6F0A" w:rsidRPr="000664AB" w14:paraId="6793AA44" w14:textId="617BA8CB" w:rsidTr="00EC45CE">
        <w:trPr>
          <w:trHeight w:val="134"/>
          <w:jc w:val="center"/>
        </w:trPr>
        <w:tc>
          <w:tcPr>
            <w:tcW w:w="2523" w:type="pct"/>
            <w:shd w:val="clear" w:color="000000" w:fill="B4C6E7"/>
            <w:vAlign w:val="center"/>
            <w:hideMark/>
          </w:tcPr>
          <w:p w14:paraId="2E228A81" w14:textId="77777777" w:rsidR="002B6F0A" w:rsidRPr="000664AB" w:rsidRDefault="002B6F0A" w:rsidP="007F1181">
            <w:pPr>
              <w:spacing w:after="0" w:line="240" w:lineRule="auto"/>
              <w:rPr>
                <w:rFonts w:eastAsia="Times New Roman" w:cstheme="minorHAnsi"/>
                <w:b/>
                <w:bCs/>
                <w:lang w:bidi="ne-NP"/>
              </w:rPr>
            </w:pPr>
            <w:r w:rsidRPr="000664AB">
              <w:rPr>
                <w:rFonts w:eastAsia="Times New Roman" w:cstheme="minorHAnsi"/>
                <w:b/>
                <w:bCs/>
                <w:lang w:bidi="ne-NP"/>
              </w:rPr>
              <w:t>Level and Indicator</w:t>
            </w:r>
          </w:p>
        </w:tc>
        <w:tc>
          <w:tcPr>
            <w:tcW w:w="1122" w:type="pct"/>
            <w:shd w:val="clear" w:color="000000" w:fill="B4C6E7"/>
            <w:vAlign w:val="center"/>
          </w:tcPr>
          <w:p w14:paraId="18561833" w14:textId="5D7510BF" w:rsidR="002B6F0A" w:rsidRPr="000664AB" w:rsidRDefault="002B6F0A" w:rsidP="007F1181">
            <w:pPr>
              <w:spacing w:after="0" w:line="240" w:lineRule="auto"/>
              <w:rPr>
                <w:rFonts w:eastAsia="Times New Roman" w:cstheme="minorHAnsi"/>
                <w:b/>
                <w:bCs/>
                <w:lang w:bidi="ne-NP"/>
              </w:rPr>
            </w:pPr>
            <w:r w:rsidRPr="000664AB">
              <w:rPr>
                <w:rFonts w:eastAsia="Times New Roman" w:cstheme="minorHAnsi"/>
                <w:b/>
                <w:bCs/>
                <w:lang w:bidi="ne-NP"/>
              </w:rPr>
              <w:t>Survey Population</w:t>
            </w:r>
          </w:p>
        </w:tc>
        <w:tc>
          <w:tcPr>
            <w:tcW w:w="1355" w:type="pct"/>
            <w:shd w:val="clear" w:color="000000" w:fill="B4C6E7"/>
            <w:vAlign w:val="center"/>
          </w:tcPr>
          <w:p w14:paraId="60074FFB" w14:textId="6BB63795" w:rsidR="002B6F0A" w:rsidRPr="000664AB" w:rsidRDefault="002B6F0A" w:rsidP="007F1181">
            <w:pPr>
              <w:spacing w:after="0" w:line="240" w:lineRule="auto"/>
              <w:rPr>
                <w:rFonts w:eastAsia="Times New Roman" w:cstheme="minorHAnsi"/>
                <w:b/>
                <w:bCs/>
                <w:lang w:bidi="ne-NP"/>
              </w:rPr>
            </w:pPr>
            <w:r w:rsidRPr="000664AB">
              <w:rPr>
                <w:rFonts w:eastAsia="Times New Roman" w:cstheme="minorHAnsi"/>
                <w:b/>
                <w:bCs/>
                <w:lang w:bidi="ne-NP"/>
              </w:rPr>
              <w:t xml:space="preserve">Reference materials </w:t>
            </w:r>
            <w:r>
              <w:rPr>
                <w:rFonts w:eastAsia="Times New Roman" w:cstheme="minorHAnsi"/>
                <w:b/>
                <w:bCs/>
                <w:lang w:bidi="ne-NP"/>
              </w:rPr>
              <w:t>for i</w:t>
            </w:r>
            <w:r w:rsidRPr="00ED5D04">
              <w:rPr>
                <w:rFonts w:eastAsia="Times New Roman" w:cstheme="minorHAnsi"/>
                <w:b/>
                <w:bCs/>
                <w:lang w:bidi="ne-NP"/>
              </w:rPr>
              <w:t>nitial desk review</w:t>
            </w:r>
            <w:r>
              <w:rPr>
                <w:rFonts w:eastAsia="Times New Roman" w:cstheme="minorHAnsi"/>
                <w:b/>
                <w:bCs/>
                <w:lang w:bidi="ne-NP"/>
              </w:rPr>
              <w:t xml:space="preserve"> </w:t>
            </w:r>
            <w:r w:rsidRPr="000664AB">
              <w:rPr>
                <w:rFonts w:eastAsia="Times New Roman" w:cstheme="minorHAnsi"/>
                <w:b/>
                <w:bCs/>
                <w:lang w:bidi="ne-NP"/>
              </w:rPr>
              <w:t>may be provided upon reward of the contract</w:t>
            </w:r>
          </w:p>
        </w:tc>
      </w:tr>
      <w:tr w:rsidR="002B6F0A" w:rsidRPr="000664AB" w14:paraId="2329F5DC" w14:textId="4F1AF605" w:rsidTr="00EC45CE">
        <w:trPr>
          <w:trHeight w:val="34"/>
          <w:jc w:val="center"/>
        </w:trPr>
        <w:tc>
          <w:tcPr>
            <w:tcW w:w="2523" w:type="pct"/>
            <w:shd w:val="clear" w:color="auto" w:fill="auto"/>
            <w:vAlign w:val="center"/>
            <w:hideMark/>
          </w:tcPr>
          <w:p w14:paraId="26F7D430" w14:textId="78C1F9F1" w:rsidR="002B6F0A" w:rsidRPr="000664AB" w:rsidRDefault="002B6F0A" w:rsidP="007B0258">
            <w:pPr>
              <w:spacing w:after="0" w:line="240" w:lineRule="auto"/>
              <w:rPr>
                <w:rFonts w:eastAsia="Times New Roman" w:cstheme="minorHAnsi"/>
                <w:lang w:bidi="ne-NP"/>
              </w:rPr>
            </w:pPr>
            <w:r w:rsidRPr="000664AB">
              <w:rPr>
                <w:rFonts w:eastAsia="Times New Roman" w:cstheme="minorHAnsi"/>
                <w:b/>
                <w:bCs/>
                <w:lang w:bidi="ne-NP"/>
              </w:rPr>
              <w:t>Outcome Indicator 1.1</w:t>
            </w:r>
            <w:r>
              <w:rPr>
                <w:rFonts w:eastAsia="Times New Roman" w:cstheme="minorHAnsi"/>
                <w:b/>
                <w:bCs/>
                <w:lang w:bidi="ne-NP"/>
              </w:rPr>
              <w:t xml:space="preserve"> </w:t>
            </w:r>
            <w:r w:rsidRPr="001B487D">
              <w:rPr>
                <w:rFonts w:eastAsia="Times New Roman" w:cstheme="minorHAnsi"/>
                <w:lang w:bidi="ne-NP"/>
              </w:rPr>
              <w:t>Number of disabled people securing a decent paid work opportunity (denominator) and who report increased satisfaction levels (numerator)</w:t>
            </w:r>
          </w:p>
        </w:tc>
        <w:tc>
          <w:tcPr>
            <w:tcW w:w="1122" w:type="pct"/>
            <w:vAlign w:val="center"/>
          </w:tcPr>
          <w:p w14:paraId="12DF1621" w14:textId="1A684AF9" w:rsidR="002B6F0A" w:rsidRPr="000664AB" w:rsidRDefault="002B6F0A" w:rsidP="007F1181">
            <w:pPr>
              <w:spacing w:after="0" w:line="240" w:lineRule="auto"/>
              <w:rPr>
                <w:rFonts w:eastAsia="Times New Roman" w:cstheme="minorHAnsi"/>
                <w:lang w:bidi="ne-NP"/>
              </w:rPr>
            </w:pPr>
            <w:r w:rsidRPr="000664AB">
              <w:rPr>
                <w:rFonts w:eastAsia="Times New Roman" w:cstheme="minorHAnsi"/>
                <w:lang w:bidi="ne-NP"/>
              </w:rPr>
              <w:t>Individuals with disabilities (FOUND beneficiaries)</w:t>
            </w:r>
          </w:p>
        </w:tc>
        <w:tc>
          <w:tcPr>
            <w:tcW w:w="1355" w:type="pct"/>
            <w:vAlign w:val="center"/>
          </w:tcPr>
          <w:p w14:paraId="176A8697" w14:textId="3E64CB5B" w:rsidR="002B6F0A" w:rsidRDefault="002B6F0A" w:rsidP="007F1181">
            <w:pPr>
              <w:spacing w:after="0" w:line="240" w:lineRule="auto"/>
              <w:rPr>
                <w:rFonts w:eastAsia="Times New Roman" w:cstheme="minorHAnsi"/>
                <w:lang w:bidi="ne-NP"/>
              </w:rPr>
            </w:pPr>
            <w:r w:rsidRPr="000664AB">
              <w:rPr>
                <w:rFonts w:eastAsia="Times New Roman" w:cstheme="minorHAnsi"/>
                <w:lang w:bidi="ne-NP"/>
              </w:rPr>
              <w:t xml:space="preserve">Employed beneficiary </w:t>
            </w:r>
            <w:proofErr w:type="gramStart"/>
            <w:r w:rsidRPr="000664AB">
              <w:rPr>
                <w:rFonts w:eastAsia="Times New Roman" w:cstheme="minorHAnsi"/>
                <w:lang w:bidi="ne-NP"/>
              </w:rPr>
              <w:t>list</w:t>
            </w:r>
            <w:r>
              <w:rPr>
                <w:rFonts w:eastAsia="Times New Roman" w:cstheme="minorHAnsi"/>
                <w:lang w:bidi="ne-NP"/>
              </w:rPr>
              <w:t>;</w:t>
            </w:r>
            <w:proofErr w:type="gramEnd"/>
          </w:p>
          <w:p w14:paraId="6CBA046D" w14:textId="77777777" w:rsidR="002B6F0A" w:rsidRPr="000664AB" w:rsidRDefault="002B6F0A" w:rsidP="007F1181">
            <w:pPr>
              <w:spacing w:after="0" w:line="240" w:lineRule="auto"/>
              <w:rPr>
                <w:rFonts w:eastAsia="Times New Roman" w:cstheme="minorHAnsi"/>
                <w:lang w:bidi="ne-NP"/>
              </w:rPr>
            </w:pPr>
            <w:r w:rsidRPr="000664AB">
              <w:rPr>
                <w:rFonts w:eastAsia="Times New Roman" w:cstheme="minorHAnsi"/>
                <w:lang w:bidi="ne-NP"/>
              </w:rPr>
              <w:t xml:space="preserve">Post placement beneficiary Satisfaction </w:t>
            </w:r>
            <w:proofErr w:type="gramStart"/>
            <w:r w:rsidRPr="000664AB">
              <w:rPr>
                <w:rFonts w:eastAsia="Times New Roman" w:cstheme="minorHAnsi"/>
                <w:lang w:bidi="ne-NP"/>
              </w:rPr>
              <w:t>Form;</w:t>
            </w:r>
            <w:proofErr w:type="gramEnd"/>
          </w:p>
          <w:p w14:paraId="585CEBF7" w14:textId="3748C4EE" w:rsidR="002B6F0A" w:rsidRPr="000664AB" w:rsidRDefault="002B6F0A" w:rsidP="007F1181">
            <w:pPr>
              <w:spacing w:after="0" w:line="240" w:lineRule="auto"/>
              <w:rPr>
                <w:rFonts w:eastAsia="Times New Roman" w:cstheme="minorHAnsi"/>
                <w:lang w:bidi="ne-NP"/>
              </w:rPr>
            </w:pPr>
            <w:r w:rsidRPr="000664AB">
              <w:rPr>
                <w:rFonts w:eastAsia="Times New Roman" w:cstheme="minorHAnsi"/>
                <w:lang w:bidi="ne-NP"/>
              </w:rPr>
              <w:t>Entrepreneur Satisfaction Form</w:t>
            </w:r>
          </w:p>
        </w:tc>
      </w:tr>
      <w:tr w:rsidR="002B6F0A" w:rsidRPr="000664AB" w14:paraId="2ACE3F39" w14:textId="4F10CD8D" w:rsidTr="00EC45CE">
        <w:trPr>
          <w:trHeight w:val="44"/>
          <w:jc w:val="center"/>
        </w:trPr>
        <w:tc>
          <w:tcPr>
            <w:tcW w:w="2523" w:type="pct"/>
            <w:shd w:val="clear" w:color="auto" w:fill="auto"/>
            <w:vAlign w:val="center"/>
            <w:hideMark/>
          </w:tcPr>
          <w:p w14:paraId="62B28193" w14:textId="7AFA360B" w:rsidR="002B6F0A" w:rsidRPr="000664AB" w:rsidRDefault="002B6F0A" w:rsidP="005D177A">
            <w:pPr>
              <w:spacing w:after="0" w:line="240" w:lineRule="auto"/>
              <w:rPr>
                <w:rFonts w:eastAsia="Times New Roman" w:cstheme="minorHAnsi"/>
                <w:lang w:bidi="ne-NP"/>
              </w:rPr>
            </w:pPr>
            <w:r w:rsidRPr="000664AB">
              <w:rPr>
                <w:rFonts w:eastAsia="Times New Roman" w:cstheme="minorHAnsi"/>
                <w:b/>
                <w:bCs/>
                <w:lang w:bidi="ne-NP"/>
              </w:rPr>
              <w:t>Outcome Indicator 1.2</w:t>
            </w:r>
            <w:r w:rsidRPr="000664AB">
              <w:rPr>
                <w:rFonts w:eastAsia="Times New Roman" w:cstheme="minorHAnsi"/>
                <w:lang w:bidi="ne-NP"/>
              </w:rPr>
              <w:t xml:space="preserve">: Number of disabled people who sustain a decent paid work opportunity for a minimum of 12 months </w:t>
            </w:r>
          </w:p>
        </w:tc>
        <w:tc>
          <w:tcPr>
            <w:tcW w:w="1122" w:type="pct"/>
            <w:vAlign w:val="center"/>
          </w:tcPr>
          <w:p w14:paraId="01E40C86" w14:textId="27C407D2"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lang w:bidi="ne-NP"/>
              </w:rPr>
              <w:t>Individuals with disabilities (FOUND beneficiaries)</w:t>
            </w:r>
          </w:p>
        </w:tc>
        <w:tc>
          <w:tcPr>
            <w:tcW w:w="1355" w:type="pct"/>
            <w:vAlign w:val="center"/>
          </w:tcPr>
          <w:p w14:paraId="52AA7F86" w14:textId="1F1561C6" w:rsidR="002B6F0A" w:rsidRPr="000664AB" w:rsidRDefault="002B6F0A" w:rsidP="005D177A">
            <w:pPr>
              <w:spacing w:after="0" w:line="240" w:lineRule="auto"/>
              <w:rPr>
                <w:rFonts w:eastAsia="Times New Roman" w:cstheme="minorHAnsi"/>
                <w:lang w:bidi="ne-NP"/>
              </w:rPr>
            </w:pPr>
            <w:r w:rsidRPr="000664AB">
              <w:rPr>
                <w:rFonts w:eastAsia="Times New Roman" w:cstheme="minorHAnsi"/>
                <w:lang w:bidi="ne-NP"/>
              </w:rPr>
              <w:t>-</w:t>
            </w:r>
          </w:p>
        </w:tc>
      </w:tr>
      <w:tr w:rsidR="002B6F0A" w:rsidRPr="000664AB" w14:paraId="11E554B2" w14:textId="7FF9EF15" w:rsidTr="00EC45CE">
        <w:trPr>
          <w:trHeight w:val="44"/>
          <w:jc w:val="center"/>
        </w:trPr>
        <w:tc>
          <w:tcPr>
            <w:tcW w:w="2523" w:type="pct"/>
            <w:shd w:val="clear" w:color="auto" w:fill="auto"/>
            <w:vAlign w:val="center"/>
            <w:hideMark/>
          </w:tcPr>
          <w:p w14:paraId="455C351D" w14:textId="2FEF982B" w:rsidR="002B6F0A" w:rsidRPr="000664AB" w:rsidRDefault="002B6F0A" w:rsidP="005D177A">
            <w:pPr>
              <w:spacing w:after="0" w:line="240" w:lineRule="auto"/>
              <w:rPr>
                <w:rFonts w:eastAsia="Times New Roman" w:cstheme="minorHAnsi"/>
                <w:lang w:bidi="ne-NP"/>
              </w:rPr>
            </w:pPr>
            <w:r w:rsidRPr="000664AB">
              <w:rPr>
                <w:rFonts w:eastAsia="Times New Roman" w:cstheme="minorHAnsi"/>
                <w:b/>
                <w:bCs/>
                <w:lang w:bidi="ne-NP"/>
              </w:rPr>
              <w:t>Outcome Indicator 1.3</w:t>
            </w:r>
            <w:r w:rsidRPr="000664AB">
              <w:rPr>
                <w:rFonts w:eastAsia="Times New Roman" w:cstheme="minorHAnsi"/>
                <w:lang w:bidi="ne-NP"/>
              </w:rPr>
              <w:t xml:space="preserve">: </w:t>
            </w:r>
            <w:r w:rsidRPr="00EA2076">
              <w:rPr>
                <w:rFonts w:eastAsia="Times New Roman" w:cstheme="minorHAnsi"/>
                <w:lang w:bidi="ne-NP"/>
              </w:rPr>
              <w:t>Number of disabled people securing a decent paid work opportunity (denominator) which raises their income level by 20% (numerator)</w:t>
            </w:r>
          </w:p>
        </w:tc>
        <w:tc>
          <w:tcPr>
            <w:tcW w:w="1122" w:type="pct"/>
            <w:vAlign w:val="center"/>
          </w:tcPr>
          <w:p w14:paraId="3706C1CE" w14:textId="14E97053"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lang w:bidi="ne-NP"/>
              </w:rPr>
              <w:t>Individuals with disabilities (FOUND beneficiaries)</w:t>
            </w:r>
          </w:p>
        </w:tc>
        <w:tc>
          <w:tcPr>
            <w:tcW w:w="1355" w:type="pct"/>
            <w:vAlign w:val="center"/>
          </w:tcPr>
          <w:p w14:paraId="3255F6F6" w14:textId="1254A15B" w:rsidR="002B6F0A" w:rsidRPr="000664AB" w:rsidRDefault="002B6F0A" w:rsidP="005D177A">
            <w:pPr>
              <w:spacing w:after="0" w:line="240" w:lineRule="auto"/>
              <w:rPr>
                <w:rFonts w:eastAsia="Times New Roman" w:cstheme="minorHAnsi"/>
                <w:lang w:bidi="ne-NP"/>
              </w:rPr>
            </w:pPr>
            <w:r w:rsidRPr="000664AB">
              <w:rPr>
                <w:rFonts w:eastAsia="Times New Roman" w:cstheme="minorHAnsi"/>
                <w:lang w:bidi="ne-NP"/>
              </w:rPr>
              <w:t>-</w:t>
            </w:r>
          </w:p>
        </w:tc>
      </w:tr>
      <w:tr w:rsidR="002B6F0A" w:rsidRPr="000664AB" w14:paraId="617F2085" w14:textId="19E97E7A" w:rsidTr="00EC45CE">
        <w:trPr>
          <w:trHeight w:val="34"/>
          <w:jc w:val="center"/>
        </w:trPr>
        <w:tc>
          <w:tcPr>
            <w:tcW w:w="2523" w:type="pct"/>
            <w:shd w:val="clear" w:color="auto" w:fill="auto"/>
            <w:vAlign w:val="center"/>
            <w:hideMark/>
          </w:tcPr>
          <w:p w14:paraId="25EEEF88" w14:textId="1AEC5566" w:rsidR="002B6F0A" w:rsidRPr="000664AB" w:rsidRDefault="002B6F0A" w:rsidP="005D177A">
            <w:pPr>
              <w:spacing w:after="0" w:line="240" w:lineRule="auto"/>
              <w:rPr>
                <w:rFonts w:eastAsia="Times New Roman" w:cstheme="minorHAnsi"/>
                <w:lang w:bidi="ne-NP"/>
              </w:rPr>
            </w:pPr>
            <w:r w:rsidRPr="000664AB">
              <w:rPr>
                <w:rFonts w:eastAsia="Times New Roman" w:cstheme="minorHAnsi"/>
                <w:b/>
                <w:bCs/>
                <w:lang w:bidi="ne-NP"/>
              </w:rPr>
              <w:t>Output Indicator 1.1</w:t>
            </w:r>
            <w:r w:rsidRPr="000664AB">
              <w:rPr>
                <w:rFonts w:eastAsia="Times New Roman" w:cstheme="minorHAnsi"/>
                <w:lang w:bidi="ne-NP"/>
              </w:rPr>
              <w:t xml:space="preserve">: </w:t>
            </w:r>
            <w:r w:rsidRPr="00377FDA">
              <w:rPr>
                <w:rFonts w:eastAsia="Times New Roman" w:cstheme="minorHAnsi"/>
                <w:lang w:bidi="ne-NP"/>
              </w:rPr>
              <w:t>Total CVs or applications submitted by disabled people to employers</w:t>
            </w:r>
            <w:r>
              <w:rPr>
                <w:rFonts w:eastAsia="Times New Roman" w:cstheme="minorHAnsi"/>
                <w:lang w:bidi="ne-NP"/>
              </w:rPr>
              <w:t xml:space="preserve"> </w:t>
            </w:r>
            <w:r w:rsidRPr="00EA2076">
              <w:rPr>
                <w:rFonts w:eastAsia="Times New Roman" w:cstheme="minorHAnsi"/>
                <w:lang w:bidi="ne-NP"/>
              </w:rPr>
              <w:t>(denominator)</w:t>
            </w:r>
            <w:r>
              <w:rPr>
                <w:rFonts w:eastAsia="Times New Roman" w:cstheme="minorHAnsi"/>
                <w:lang w:bidi="ne-NP"/>
              </w:rPr>
              <w:t xml:space="preserve"> </w:t>
            </w:r>
            <w:r w:rsidRPr="00377FDA">
              <w:rPr>
                <w:rFonts w:eastAsia="Times New Roman" w:cstheme="minorHAnsi"/>
                <w:lang w:bidi="ne-NP"/>
              </w:rPr>
              <w:t>which are shortlisted for interview</w:t>
            </w:r>
            <w:r w:rsidRPr="00EA2076">
              <w:rPr>
                <w:rFonts w:eastAsia="Times New Roman" w:cstheme="minorHAnsi"/>
                <w:lang w:bidi="ne-NP"/>
              </w:rPr>
              <w:t>(numerator)</w:t>
            </w:r>
          </w:p>
        </w:tc>
        <w:tc>
          <w:tcPr>
            <w:tcW w:w="1122" w:type="pct"/>
            <w:vAlign w:val="center"/>
          </w:tcPr>
          <w:p w14:paraId="78541E80" w14:textId="5A86CC49"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lang w:bidi="ne-NP"/>
              </w:rPr>
              <w:t>Individuals with disabilities (FOUND beneficiaries)</w:t>
            </w:r>
          </w:p>
        </w:tc>
        <w:tc>
          <w:tcPr>
            <w:tcW w:w="1355" w:type="pct"/>
            <w:vAlign w:val="center"/>
          </w:tcPr>
          <w:p w14:paraId="2DA5BFC6" w14:textId="53BECAEB" w:rsidR="002B6F0A" w:rsidRPr="000664AB" w:rsidRDefault="002B6F0A" w:rsidP="005D177A">
            <w:pPr>
              <w:spacing w:after="0" w:line="240" w:lineRule="auto"/>
              <w:rPr>
                <w:rFonts w:eastAsia="Times New Roman" w:cstheme="minorHAnsi"/>
                <w:lang w:bidi="ne-NP"/>
              </w:rPr>
            </w:pPr>
            <w:r w:rsidRPr="000664AB">
              <w:rPr>
                <w:rFonts w:eastAsia="Times New Roman" w:cstheme="minorHAnsi"/>
                <w:lang w:bidi="ne-NP"/>
              </w:rPr>
              <w:t>-</w:t>
            </w:r>
          </w:p>
        </w:tc>
      </w:tr>
      <w:tr w:rsidR="002B6F0A" w:rsidRPr="000664AB" w14:paraId="7D731055" w14:textId="69FC1A6B" w:rsidTr="00EC45CE">
        <w:trPr>
          <w:trHeight w:val="44"/>
          <w:jc w:val="center"/>
        </w:trPr>
        <w:tc>
          <w:tcPr>
            <w:tcW w:w="2523" w:type="pct"/>
            <w:shd w:val="clear" w:color="auto" w:fill="auto"/>
            <w:vAlign w:val="center"/>
            <w:hideMark/>
          </w:tcPr>
          <w:p w14:paraId="448AA73D" w14:textId="673DD17D" w:rsidR="002B6F0A" w:rsidRPr="000664AB" w:rsidRDefault="002B6F0A" w:rsidP="005D177A">
            <w:pPr>
              <w:spacing w:after="0" w:line="240" w:lineRule="auto"/>
              <w:rPr>
                <w:rFonts w:eastAsia="Times New Roman" w:cstheme="minorHAnsi"/>
                <w:lang w:bidi="ne-NP"/>
              </w:rPr>
            </w:pPr>
            <w:r w:rsidRPr="000664AB">
              <w:rPr>
                <w:rFonts w:eastAsia="Times New Roman" w:cstheme="minorHAnsi"/>
                <w:b/>
                <w:bCs/>
                <w:lang w:bidi="ne-NP"/>
              </w:rPr>
              <w:t>Output Indicator 1.2</w:t>
            </w:r>
            <w:r w:rsidRPr="000664AB">
              <w:rPr>
                <w:rFonts w:eastAsia="Times New Roman" w:cstheme="minorHAnsi"/>
                <w:lang w:bidi="ne-NP"/>
              </w:rPr>
              <w:t xml:space="preserve">: </w:t>
            </w:r>
            <w:r w:rsidRPr="003A0FCC">
              <w:rPr>
                <w:rFonts w:eastAsia="Times New Roman" w:cstheme="minorHAnsi"/>
                <w:lang w:bidi="ne-NP"/>
              </w:rPr>
              <w:t>Number of disabled people who submit a business plan which is subsequently selected for self-employment</w:t>
            </w:r>
          </w:p>
        </w:tc>
        <w:tc>
          <w:tcPr>
            <w:tcW w:w="1122" w:type="pct"/>
            <w:vAlign w:val="center"/>
          </w:tcPr>
          <w:p w14:paraId="73904B4C" w14:textId="3AFE4C8A"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lang w:bidi="ne-NP"/>
              </w:rPr>
              <w:t>Individuals with disabilities (FOUND beneficiaries)</w:t>
            </w:r>
          </w:p>
        </w:tc>
        <w:tc>
          <w:tcPr>
            <w:tcW w:w="1355" w:type="pct"/>
            <w:vAlign w:val="center"/>
          </w:tcPr>
          <w:p w14:paraId="078E608E" w14:textId="7E4B349F" w:rsidR="002B6F0A" w:rsidRPr="000664AB" w:rsidRDefault="002B6F0A" w:rsidP="005D177A">
            <w:pPr>
              <w:spacing w:after="0" w:line="240" w:lineRule="auto"/>
              <w:rPr>
                <w:rFonts w:eastAsia="Times New Roman" w:cstheme="minorHAnsi"/>
                <w:lang w:bidi="ne-NP"/>
              </w:rPr>
            </w:pPr>
            <w:r w:rsidRPr="000664AB">
              <w:rPr>
                <w:rFonts w:eastAsia="Times New Roman" w:cstheme="minorHAnsi"/>
                <w:lang w:bidi="ne-NP"/>
              </w:rPr>
              <w:t>Seed money holding beneficiaries' list will be provided</w:t>
            </w:r>
          </w:p>
        </w:tc>
      </w:tr>
      <w:tr w:rsidR="002B6F0A" w:rsidRPr="000664AB" w14:paraId="644A4085" w14:textId="7953DC76" w:rsidTr="00EC45CE">
        <w:trPr>
          <w:trHeight w:val="115"/>
          <w:jc w:val="center"/>
        </w:trPr>
        <w:tc>
          <w:tcPr>
            <w:tcW w:w="2523" w:type="pct"/>
            <w:shd w:val="clear" w:color="auto" w:fill="auto"/>
            <w:vAlign w:val="center"/>
            <w:hideMark/>
          </w:tcPr>
          <w:p w14:paraId="42468284" w14:textId="4ADF1C41" w:rsidR="002B6F0A" w:rsidRPr="000664AB" w:rsidRDefault="002B6F0A" w:rsidP="005D177A">
            <w:pPr>
              <w:spacing w:after="0" w:line="240" w:lineRule="auto"/>
              <w:rPr>
                <w:rFonts w:eastAsia="Times New Roman" w:cstheme="minorHAnsi"/>
                <w:lang w:bidi="ne-NP"/>
              </w:rPr>
            </w:pPr>
            <w:r w:rsidRPr="000664AB">
              <w:rPr>
                <w:rFonts w:eastAsia="Times New Roman" w:cstheme="minorHAnsi"/>
                <w:b/>
                <w:bCs/>
                <w:lang w:bidi="ne-NP"/>
              </w:rPr>
              <w:t>Output Indicator 2.1</w:t>
            </w:r>
            <w:r w:rsidRPr="000664AB">
              <w:rPr>
                <w:rFonts w:eastAsia="Times New Roman" w:cstheme="minorHAnsi"/>
                <w:lang w:bidi="ne-NP"/>
              </w:rPr>
              <w:t xml:space="preserve">: Number of disabled people who show measured progression either within or towards the </w:t>
            </w:r>
            <w:proofErr w:type="spellStart"/>
            <w:r w:rsidRPr="000664AB">
              <w:rPr>
                <w:rFonts w:eastAsia="Times New Roman" w:cstheme="minorHAnsi"/>
                <w:lang w:bidi="ne-NP"/>
              </w:rPr>
              <w:t>labour</w:t>
            </w:r>
            <w:proofErr w:type="spellEnd"/>
            <w:r w:rsidRPr="000664AB">
              <w:rPr>
                <w:rFonts w:eastAsia="Times New Roman" w:cstheme="minorHAnsi"/>
                <w:lang w:bidi="ne-NP"/>
              </w:rPr>
              <w:t xml:space="preserve"> market (score in distance travelled assessment - 21 out of 30)</w:t>
            </w:r>
          </w:p>
        </w:tc>
        <w:tc>
          <w:tcPr>
            <w:tcW w:w="1122" w:type="pct"/>
            <w:vAlign w:val="center"/>
          </w:tcPr>
          <w:p w14:paraId="7F557DB9" w14:textId="5F0D7BAA"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lang w:bidi="ne-NP"/>
              </w:rPr>
              <w:t>Individuals with disabilities (FOUND beneficiaries)</w:t>
            </w:r>
          </w:p>
        </w:tc>
        <w:tc>
          <w:tcPr>
            <w:tcW w:w="1355" w:type="pct"/>
            <w:vAlign w:val="center"/>
          </w:tcPr>
          <w:p w14:paraId="213D8C9C" w14:textId="6328A397" w:rsidR="002B6F0A" w:rsidRPr="000664AB" w:rsidRDefault="002B6F0A" w:rsidP="005D177A">
            <w:pPr>
              <w:spacing w:after="0" w:line="240" w:lineRule="auto"/>
              <w:rPr>
                <w:rFonts w:eastAsia="Times New Roman" w:cstheme="minorHAnsi"/>
                <w:lang w:bidi="ne-NP"/>
              </w:rPr>
            </w:pPr>
            <w:r w:rsidRPr="000664AB">
              <w:rPr>
                <w:rFonts w:eastAsia="Times New Roman" w:cstheme="minorHAnsi"/>
                <w:lang w:bidi="ne-NP"/>
              </w:rPr>
              <w:t>Distance Travelled tool</w:t>
            </w:r>
          </w:p>
        </w:tc>
      </w:tr>
      <w:tr w:rsidR="002B6F0A" w:rsidRPr="000664AB" w14:paraId="6E7CD260" w14:textId="2561AF9A" w:rsidTr="00EC45CE">
        <w:trPr>
          <w:trHeight w:val="44"/>
          <w:jc w:val="center"/>
        </w:trPr>
        <w:tc>
          <w:tcPr>
            <w:tcW w:w="2523" w:type="pct"/>
            <w:shd w:val="clear" w:color="auto" w:fill="auto"/>
            <w:vAlign w:val="center"/>
            <w:hideMark/>
          </w:tcPr>
          <w:p w14:paraId="0F9A0C34" w14:textId="30D5737B" w:rsidR="002B6F0A" w:rsidRPr="000664AB" w:rsidRDefault="002B6F0A" w:rsidP="005D177A">
            <w:pPr>
              <w:spacing w:after="0" w:line="240" w:lineRule="auto"/>
              <w:rPr>
                <w:rFonts w:eastAsia="Times New Roman" w:cstheme="minorHAnsi"/>
                <w:lang w:bidi="ne-NP"/>
              </w:rPr>
            </w:pPr>
            <w:r w:rsidRPr="000664AB">
              <w:rPr>
                <w:rFonts w:eastAsia="Times New Roman" w:cstheme="minorHAnsi"/>
                <w:b/>
                <w:bCs/>
                <w:lang w:bidi="ne-NP"/>
              </w:rPr>
              <w:t>Output Indicator 2.2</w:t>
            </w:r>
            <w:r w:rsidRPr="000664AB">
              <w:rPr>
                <w:rFonts w:eastAsia="Times New Roman" w:cstheme="minorHAnsi"/>
                <w:lang w:bidi="ne-NP"/>
              </w:rPr>
              <w:t xml:space="preserve">: </w:t>
            </w:r>
            <w:r w:rsidRPr="00345117">
              <w:rPr>
                <w:rFonts w:eastAsia="Times New Roman" w:cstheme="minorHAnsi"/>
                <w:lang w:bidi="ne-NP"/>
              </w:rPr>
              <w:t>Number of disabled people who received health support and claimed that it has improved their chances of securing or maintaining a decent paid work opportunity</w:t>
            </w:r>
          </w:p>
        </w:tc>
        <w:tc>
          <w:tcPr>
            <w:tcW w:w="1122" w:type="pct"/>
            <w:vAlign w:val="center"/>
          </w:tcPr>
          <w:p w14:paraId="478918BB" w14:textId="0D9577C4"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lang w:bidi="ne-NP"/>
              </w:rPr>
              <w:t>Individuals with disabilities (FOUND beneficiaries)</w:t>
            </w:r>
          </w:p>
        </w:tc>
        <w:tc>
          <w:tcPr>
            <w:tcW w:w="1355" w:type="pct"/>
            <w:vAlign w:val="center"/>
          </w:tcPr>
          <w:p w14:paraId="73699F4C" w14:textId="202A6C1B" w:rsidR="002B6F0A" w:rsidRPr="000664AB" w:rsidRDefault="002B6F0A" w:rsidP="005D177A">
            <w:pPr>
              <w:spacing w:after="0" w:line="240" w:lineRule="auto"/>
              <w:rPr>
                <w:rFonts w:eastAsia="Times New Roman" w:cstheme="minorHAnsi"/>
                <w:lang w:bidi="ne-NP"/>
              </w:rPr>
            </w:pPr>
            <w:r w:rsidRPr="000664AB">
              <w:rPr>
                <w:rFonts w:eastAsia="Times New Roman" w:cstheme="minorHAnsi"/>
                <w:lang w:bidi="ne-NP"/>
              </w:rPr>
              <w:t xml:space="preserve">Post placement beneficiary Satisfaction </w:t>
            </w:r>
            <w:proofErr w:type="gramStart"/>
            <w:r w:rsidRPr="000664AB">
              <w:rPr>
                <w:rFonts w:eastAsia="Times New Roman" w:cstheme="minorHAnsi"/>
                <w:lang w:bidi="ne-NP"/>
              </w:rPr>
              <w:t>Form;</w:t>
            </w:r>
            <w:proofErr w:type="gramEnd"/>
          </w:p>
          <w:p w14:paraId="2F9A6895" w14:textId="36110A44" w:rsidR="002B6F0A" w:rsidRPr="000664AB" w:rsidRDefault="002B6F0A" w:rsidP="005D177A">
            <w:pPr>
              <w:spacing w:after="0" w:line="240" w:lineRule="auto"/>
              <w:rPr>
                <w:rFonts w:eastAsia="Times New Roman" w:cstheme="minorHAnsi"/>
                <w:lang w:bidi="ne-NP"/>
              </w:rPr>
            </w:pPr>
            <w:r w:rsidRPr="000664AB">
              <w:rPr>
                <w:rFonts w:eastAsia="Times New Roman" w:cstheme="minorHAnsi"/>
                <w:lang w:bidi="ne-NP"/>
              </w:rPr>
              <w:t>Entrepreneur Satisfaction Form</w:t>
            </w:r>
          </w:p>
        </w:tc>
      </w:tr>
      <w:tr w:rsidR="002B6F0A" w:rsidRPr="000664AB" w14:paraId="65BABEB9" w14:textId="61309608" w:rsidTr="00EC45CE">
        <w:trPr>
          <w:trHeight w:val="44"/>
          <w:jc w:val="center"/>
        </w:trPr>
        <w:tc>
          <w:tcPr>
            <w:tcW w:w="2523" w:type="pct"/>
            <w:shd w:val="clear" w:color="auto" w:fill="auto"/>
            <w:vAlign w:val="center"/>
            <w:hideMark/>
          </w:tcPr>
          <w:p w14:paraId="459F8F55" w14:textId="50008F27" w:rsidR="002B6F0A" w:rsidRPr="000664AB" w:rsidRDefault="002B6F0A" w:rsidP="005D177A">
            <w:pPr>
              <w:spacing w:after="0" w:line="240" w:lineRule="auto"/>
              <w:rPr>
                <w:rFonts w:eastAsia="Times New Roman" w:cstheme="minorHAnsi"/>
                <w:lang w:bidi="ne-NP"/>
              </w:rPr>
            </w:pPr>
            <w:r w:rsidRPr="000664AB">
              <w:rPr>
                <w:rFonts w:eastAsia="Times New Roman" w:cstheme="minorHAnsi"/>
                <w:b/>
                <w:bCs/>
                <w:lang w:bidi="ne-NP"/>
              </w:rPr>
              <w:t>Output Indicator 3.1</w:t>
            </w:r>
            <w:r w:rsidRPr="000664AB">
              <w:rPr>
                <w:rFonts w:eastAsia="Times New Roman" w:cstheme="minorHAnsi"/>
                <w:lang w:bidi="ne-NP"/>
              </w:rPr>
              <w:t>: Number of targeted business owners or employers that offer decent paid work opportunities to disabled people</w:t>
            </w:r>
          </w:p>
        </w:tc>
        <w:tc>
          <w:tcPr>
            <w:tcW w:w="1122" w:type="pct"/>
            <w:vAlign w:val="center"/>
          </w:tcPr>
          <w:p w14:paraId="2513535B" w14:textId="2BC124DD"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lang w:bidi="ne-NP"/>
              </w:rPr>
              <w:t>Employers who have offered decent paid work to persons with disabilities</w:t>
            </w:r>
          </w:p>
        </w:tc>
        <w:tc>
          <w:tcPr>
            <w:tcW w:w="1355" w:type="pct"/>
            <w:vAlign w:val="center"/>
          </w:tcPr>
          <w:p w14:paraId="1FF8959D" w14:textId="02CBC3E5" w:rsidR="002B6F0A" w:rsidRPr="000664AB" w:rsidRDefault="002B6F0A" w:rsidP="005D177A">
            <w:pPr>
              <w:spacing w:after="0" w:line="240" w:lineRule="auto"/>
              <w:rPr>
                <w:rFonts w:eastAsia="Times New Roman" w:cstheme="minorHAnsi"/>
                <w:lang w:bidi="ne-NP"/>
              </w:rPr>
            </w:pPr>
            <w:r w:rsidRPr="000664AB">
              <w:rPr>
                <w:rFonts w:eastAsia="Times New Roman" w:cstheme="minorHAnsi"/>
                <w:lang w:bidi="ne-NP"/>
              </w:rPr>
              <w:t>List of employers who have offered decent paid work opportunities</w:t>
            </w:r>
          </w:p>
        </w:tc>
      </w:tr>
      <w:tr w:rsidR="002B6F0A" w:rsidRPr="000664AB" w14:paraId="138DCD68" w14:textId="501396BB" w:rsidTr="00EC45CE">
        <w:trPr>
          <w:trHeight w:val="44"/>
          <w:jc w:val="center"/>
        </w:trPr>
        <w:tc>
          <w:tcPr>
            <w:tcW w:w="2523" w:type="pct"/>
            <w:shd w:val="clear" w:color="auto" w:fill="auto"/>
            <w:vAlign w:val="center"/>
            <w:hideMark/>
          </w:tcPr>
          <w:p w14:paraId="4833B046" w14:textId="2069E4DE" w:rsidR="002B6F0A" w:rsidRPr="000664AB" w:rsidRDefault="002B6F0A" w:rsidP="005D177A">
            <w:pPr>
              <w:spacing w:after="0" w:line="240" w:lineRule="auto"/>
              <w:rPr>
                <w:rFonts w:eastAsia="Times New Roman" w:cstheme="minorHAnsi"/>
                <w:lang w:bidi="ne-NP"/>
              </w:rPr>
            </w:pPr>
            <w:r w:rsidRPr="000664AB">
              <w:rPr>
                <w:rFonts w:eastAsia="Times New Roman" w:cstheme="minorHAnsi"/>
                <w:b/>
                <w:bCs/>
                <w:lang w:bidi="ne-NP"/>
              </w:rPr>
              <w:t>Output Indicator 3.2</w:t>
            </w:r>
            <w:r w:rsidRPr="000664AB">
              <w:rPr>
                <w:rFonts w:eastAsia="Times New Roman" w:cstheme="minorHAnsi"/>
                <w:lang w:bidi="ne-NP"/>
              </w:rPr>
              <w:t xml:space="preserve">: Number of business owners or employers who show their commitment to employing disabled people by participating in the Disability Confident Employers' </w:t>
            </w:r>
            <w:r>
              <w:rPr>
                <w:rFonts w:eastAsia="Times New Roman" w:cstheme="minorHAnsi"/>
                <w:lang w:bidi="ne-NP"/>
              </w:rPr>
              <w:t>Movement</w:t>
            </w:r>
            <w:r w:rsidRPr="000664AB">
              <w:rPr>
                <w:rFonts w:eastAsia="Times New Roman" w:cstheme="minorHAnsi"/>
                <w:lang w:bidi="ne-NP"/>
              </w:rPr>
              <w:t xml:space="preserve"> (DCE</w:t>
            </w:r>
            <w:r>
              <w:rPr>
                <w:rFonts w:eastAsia="Times New Roman" w:cstheme="minorHAnsi"/>
                <w:lang w:bidi="ne-NP"/>
              </w:rPr>
              <w:t>M</w:t>
            </w:r>
            <w:r w:rsidRPr="000664AB">
              <w:rPr>
                <w:rFonts w:eastAsia="Times New Roman" w:cstheme="minorHAnsi"/>
                <w:lang w:bidi="ne-NP"/>
              </w:rPr>
              <w:t>)</w:t>
            </w:r>
          </w:p>
        </w:tc>
        <w:tc>
          <w:tcPr>
            <w:tcW w:w="1122" w:type="pct"/>
            <w:vAlign w:val="center"/>
          </w:tcPr>
          <w:p w14:paraId="0B855E2C" w14:textId="3CB32F75" w:rsidR="002B6F0A" w:rsidRPr="000664AB" w:rsidRDefault="002B6F0A" w:rsidP="005D177A">
            <w:pPr>
              <w:spacing w:after="0" w:line="240" w:lineRule="auto"/>
              <w:rPr>
                <w:rFonts w:eastAsia="Times New Roman" w:cstheme="minorHAnsi"/>
                <w:lang w:bidi="ne-NP"/>
              </w:rPr>
            </w:pPr>
            <w:r w:rsidRPr="000664AB">
              <w:rPr>
                <w:rFonts w:eastAsia="Times New Roman" w:cstheme="minorHAnsi"/>
                <w:lang w:bidi="ne-NP"/>
              </w:rPr>
              <w:t>Employers who are enrolled with FOUND</w:t>
            </w:r>
          </w:p>
        </w:tc>
        <w:tc>
          <w:tcPr>
            <w:tcW w:w="1355" w:type="pct"/>
            <w:vAlign w:val="center"/>
          </w:tcPr>
          <w:p w14:paraId="1F49818F" w14:textId="4C2D41D1" w:rsidR="002B6F0A" w:rsidRPr="000664AB" w:rsidRDefault="002B6F0A" w:rsidP="005D177A">
            <w:pPr>
              <w:spacing w:after="0" w:line="240" w:lineRule="auto"/>
              <w:rPr>
                <w:rFonts w:eastAsia="Times New Roman" w:cstheme="minorHAnsi"/>
                <w:lang w:bidi="ne-NP"/>
              </w:rPr>
            </w:pPr>
            <w:r w:rsidRPr="000664AB">
              <w:rPr>
                <w:rFonts w:eastAsia="Times New Roman" w:cstheme="minorHAnsi"/>
                <w:lang w:bidi="ne-NP"/>
              </w:rPr>
              <w:t xml:space="preserve">List of employers who are enrolled with </w:t>
            </w:r>
            <w:proofErr w:type="gramStart"/>
            <w:r w:rsidRPr="000664AB">
              <w:rPr>
                <w:rFonts w:eastAsia="Times New Roman" w:cstheme="minorHAnsi"/>
                <w:lang w:bidi="ne-NP"/>
              </w:rPr>
              <w:t>FOUND;</w:t>
            </w:r>
            <w:proofErr w:type="gramEnd"/>
          </w:p>
          <w:p w14:paraId="1A8A6A23" w14:textId="61FC1174"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lang w:bidi="ne-NP"/>
              </w:rPr>
              <w:t>DCES form</w:t>
            </w:r>
          </w:p>
        </w:tc>
      </w:tr>
      <w:tr w:rsidR="002B6F0A" w:rsidRPr="000664AB" w14:paraId="5AF4F268" w14:textId="268571ED" w:rsidTr="00EC45CE">
        <w:trPr>
          <w:trHeight w:val="44"/>
          <w:jc w:val="center"/>
        </w:trPr>
        <w:tc>
          <w:tcPr>
            <w:tcW w:w="2523" w:type="pct"/>
            <w:shd w:val="clear" w:color="auto" w:fill="auto"/>
            <w:vAlign w:val="center"/>
            <w:hideMark/>
          </w:tcPr>
          <w:p w14:paraId="420DB7B2" w14:textId="0EC402FC" w:rsidR="002B6F0A" w:rsidRPr="000664AB" w:rsidRDefault="002B6F0A" w:rsidP="005D177A">
            <w:pPr>
              <w:spacing w:after="0" w:line="240" w:lineRule="auto"/>
              <w:rPr>
                <w:rFonts w:eastAsia="Times New Roman" w:cstheme="minorHAnsi"/>
                <w:lang w:bidi="ne-NP"/>
              </w:rPr>
            </w:pPr>
            <w:r w:rsidRPr="000664AB">
              <w:rPr>
                <w:rFonts w:eastAsia="Times New Roman" w:cstheme="minorHAnsi"/>
                <w:b/>
                <w:bCs/>
                <w:lang w:bidi="ne-NP"/>
              </w:rPr>
              <w:t>Output Indicator 3.3</w:t>
            </w:r>
            <w:r w:rsidRPr="000664AB">
              <w:rPr>
                <w:rFonts w:eastAsia="Times New Roman" w:cstheme="minorHAnsi"/>
                <w:lang w:bidi="ne-NP"/>
              </w:rPr>
              <w:t>: Number of targeted business owners or employers who have made adaptations to their work environments to accommodate disabled people</w:t>
            </w:r>
          </w:p>
        </w:tc>
        <w:tc>
          <w:tcPr>
            <w:tcW w:w="1122" w:type="pct"/>
            <w:vAlign w:val="center"/>
          </w:tcPr>
          <w:p w14:paraId="5B91B81A" w14:textId="02717907"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lang w:bidi="ne-NP"/>
              </w:rPr>
              <w:t>Individuals with disabilities (FOUND beneficiaries)</w:t>
            </w:r>
          </w:p>
        </w:tc>
        <w:tc>
          <w:tcPr>
            <w:tcW w:w="1355" w:type="pct"/>
            <w:vAlign w:val="center"/>
          </w:tcPr>
          <w:p w14:paraId="6870573A" w14:textId="4629FF9A"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lang w:bidi="ne-NP"/>
              </w:rPr>
              <w:t>Post placement beneficiary satisfaction form</w:t>
            </w:r>
          </w:p>
        </w:tc>
      </w:tr>
      <w:tr w:rsidR="002B6F0A" w:rsidRPr="000664AB" w14:paraId="7C2CB094" w14:textId="34546CF6" w:rsidTr="00EC45CE">
        <w:trPr>
          <w:trHeight w:val="44"/>
          <w:jc w:val="center"/>
        </w:trPr>
        <w:tc>
          <w:tcPr>
            <w:tcW w:w="2523" w:type="pct"/>
            <w:shd w:val="clear" w:color="auto" w:fill="auto"/>
            <w:vAlign w:val="center"/>
            <w:hideMark/>
          </w:tcPr>
          <w:p w14:paraId="020466BD" w14:textId="44AECD63" w:rsidR="002B6F0A" w:rsidRPr="000664AB" w:rsidRDefault="002B6F0A" w:rsidP="005D177A">
            <w:pPr>
              <w:spacing w:after="0" w:line="240" w:lineRule="auto"/>
              <w:rPr>
                <w:rFonts w:eastAsia="Times New Roman" w:cstheme="minorHAnsi"/>
                <w:lang w:bidi="ne-NP"/>
              </w:rPr>
            </w:pPr>
            <w:r w:rsidRPr="000664AB">
              <w:rPr>
                <w:rFonts w:eastAsia="Times New Roman" w:cstheme="minorHAnsi"/>
                <w:b/>
                <w:bCs/>
                <w:lang w:bidi="ne-NP"/>
              </w:rPr>
              <w:lastRenderedPageBreak/>
              <w:t>Output Indicator 3.4</w:t>
            </w:r>
            <w:r w:rsidRPr="000664AB">
              <w:rPr>
                <w:rFonts w:eastAsia="Times New Roman" w:cstheme="minorHAnsi"/>
                <w:lang w:bidi="ne-NP"/>
              </w:rPr>
              <w:t>: Number of businesses which have offered a safe space for employees to flourish and grow</w:t>
            </w:r>
          </w:p>
        </w:tc>
        <w:tc>
          <w:tcPr>
            <w:tcW w:w="1122" w:type="pct"/>
            <w:vAlign w:val="center"/>
          </w:tcPr>
          <w:p w14:paraId="74AAC5B1" w14:textId="63D7AF4F"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lang w:bidi="ne-NP"/>
              </w:rPr>
              <w:t>Individuals with disabilities (FOUND beneficiaries)</w:t>
            </w:r>
          </w:p>
        </w:tc>
        <w:tc>
          <w:tcPr>
            <w:tcW w:w="1355" w:type="pct"/>
            <w:vAlign w:val="center"/>
          </w:tcPr>
          <w:p w14:paraId="25E4EA97" w14:textId="543F91FC"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lang w:bidi="ne-NP"/>
              </w:rPr>
              <w:t>Post placement beneficiary satisfaction form</w:t>
            </w:r>
          </w:p>
        </w:tc>
      </w:tr>
      <w:tr w:rsidR="002B6F0A" w:rsidRPr="000664AB" w14:paraId="60E7B406" w14:textId="670E5C51" w:rsidTr="00EC45CE">
        <w:trPr>
          <w:trHeight w:val="44"/>
          <w:jc w:val="center"/>
        </w:trPr>
        <w:tc>
          <w:tcPr>
            <w:tcW w:w="2523" w:type="pct"/>
            <w:shd w:val="clear" w:color="auto" w:fill="auto"/>
            <w:vAlign w:val="center"/>
            <w:hideMark/>
          </w:tcPr>
          <w:p w14:paraId="597F1E44" w14:textId="7E3F3355" w:rsidR="002B6F0A" w:rsidRPr="000664AB" w:rsidRDefault="002B6F0A" w:rsidP="005D177A">
            <w:pPr>
              <w:spacing w:after="0" w:line="240" w:lineRule="auto"/>
              <w:rPr>
                <w:rFonts w:eastAsia="Times New Roman" w:cstheme="minorHAnsi"/>
                <w:lang w:bidi="ne-NP"/>
              </w:rPr>
            </w:pPr>
            <w:r w:rsidRPr="000664AB">
              <w:rPr>
                <w:rFonts w:eastAsia="Times New Roman" w:cstheme="minorHAnsi"/>
                <w:b/>
                <w:bCs/>
                <w:lang w:bidi="ne-NP"/>
              </w:rPr>
              <w:t>Output Indicator 4.1</w:t>
            </w:r>
            <w:r w:rsidRPr="000664AB">
              <w:rPr>
                <w:rFonts w:eastAsia="Times New Roman" w:cstheme="minorHAnsi"/>
                <w:lang w:bidi="ne-NP"/>
              </w:rPr>
              <w:t>: Number of stakeholders who have attended learning and sharing sessions.</w:t>
            </w:r>
          </w:p>
        </w:tc>
        <w:tc>
          <w:tcPr>
            <w:tcW w:w="1122" w:type="pct"/>
            <w:vAlign w:val="center"/>
          </w:tcPr>
          <w:p w14:paraId="0EDB951C" w14:textId="32AF6E58" w:rsidR="002B6F0A" w:rsidRPr="000664AB" w:rsidRDefault="002B6F0A" w:rsidP="005D177A">
            <w:pPr>
              <w:spacing w:after="0" w:line="240" w:lineRule="auto"/>
              <w:rPr>
                <w:rFonts w:eastAsia="Times New Roman" w:cstheme="minorHAnsi"/>
                <w:lang w:bidi="ne-NP"/>
              </w:rPr>
            </w:pPr>
            <w:r w:rsidRPr="000664AB">
              <w:rPr>
                <w:rFonts w:eastAsia="Times New Roman" w:cstheme="minorHAnsi"/>
                <w:lang w:bidi="ne-NP"/>
              </w:rPr>
              <w:t>Stakeholders including but not limited to business owners or employers, OPDs, HR management organization, OPAL etc.</w:t>
            </w:r>
          </w:p>
        </w:tc>
        <w:tc>
          <w:tcPr>
            <w:tcW w:w="1355" w:type="pct"/>
            <w:vAlign w:val="center"/>
          </w:tcPr>
          <w:p w14:paraId="2CF87089" w14:textId="566B5DD3"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b/>
                <w:bCs/>
                <w:lang w:bidi="ne-NP"/>
              </w:rPr>
              <w:t>-</w:t>
            </w:r>
          </w:p>
        </w:tc>
      </w:tr>
      <w:tr w:rsidR="002B6F0A" w:rsidRPr="000664AB" w14:paraId="6D638A5F" w14:textId="7C3ACD98" w:rsidTr="00EC45CE">
        <w:trPr>
          <w:trHeight w:val="44"/>
          <w:jc w:val="center"/>
        </w:trPr>
        <w:tc>
          <w:tcPr>
            <w:tcW w:w="2523" w:type="pct"/>
            <w:shd w:val="clear" w:color="auto" w:fill="auto"/>
            <w:vAlign w:val="center"/>
            <w:hideMark/>
          </w:tcPr>
          <w:p w14:paraId="33F23C4C" w14:textId="18F78B5A" w:rsidR="002B6F0A" w:rsidRPr="000664AB" w:rsidRDefault="002B6F0A" w:rsidP="005D177A">
            <w:pPr>
              <w:spacing w:after="0" w:line="240" w:lineRule="auto"/>
              <w:rPr>
                <w:rFonts w:eastAsia="Times New Roman" w:cstheme="minorHAnsi"/>
                <w:lang w:bidi="ne-NP"/>
              </w:rPr>
            </w:pPr>
            <w:r w:rsidRPr="000664AB">
              <w:rPr>
                <w:rFonts w:eastAsia="Times New Roman" w:cstheme="minorHAnsi"/>
                <w:b/>
                <w:bCs/>
                <w:lang w:bidi="ne-NP"/>
              </w:rPr>
              <w:t>Output Indicator 4.2</w:t>
            </w:r>
            <w:r w:rsidRPr="000664AB">
              <w:rPr>
                <w:rFonts w:eastAsia="Times New Roman" w:cstheme="minorHAnsi"/>
                <w:lang w:bidi="ne-NP"/>
              </w:rPr>
              <w:t xml:space="preserve">: Number of stakeholders who have developed inclusive recruitment policies </w:t>
            </w:r>
            <w:proofErr w:type="gramStart"/>
            <w:r w:rsidRPr="000664AB">
              <w:rPr>
                <w:rFonts w:eastAsia="Times New Roman" w:cstheme="minorHAnsi"/>
                <w:lang w:bidi="ne-NP"/>
              </w:rPr>
              <w:t>as a result of</w:t>
            </w:r>
            <w:proofErr w:type="gramEnd"/>
            <w:r w:rsidRPr="000664AB">
              <w:rPr>
                <w:rFonts w:eastAsia="Times New Roman" w:cstheme="minorHAnsi"/>
                <w:lang w:bidi="ne-NP"/>
              </w:rPr>
              <w:t xml:space="preserve"> the FOUND project’s interventions </w:t>
            </w:r>
          </w:p>
        </w:tc>
        <w:tc>
          <w:tcPr>
            <w:tcW w:w="1122" w:type="pct"/>
            <w:vAlign w:val="center"/>
          </w:tcPr>
          <w:p w14:paraId="6329072E" w14:textId="1016494C"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lang w:bidi="ne-NP"/>
              </w:rPr>
              <w:t>Stakeholders including but not limited to business owners or employers, OPDs, HR management organization, OPAL etc.</w:t>
            </w:r>
          </w:p>
        </w:tc>
        <w:tc>
          <w:tcPr>
            <w:tcW w:w="1355" w:type="pct"/>
            <w:vAlign w:val="center"/>
          </w:tcPr>
          <w:p w14:paraId="76EE3601" w14:textId="6FFB3B32"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b/>
                <w:bCs/>
                <w:lang w:bidi="ne-NP"/>
              </w:rPr>
              <w:t>-</w:t>
            </w:r>
          </w:p>
        </w:tc>
      </w:tr>
      <w:tr w:rsidR="002B6F0A" w:rsidRPr="000664AB" w14:paraId="1716F116" w14:textId="29C03166" w:rsidTr="00EC45CE">
        <w:trPr>
          <w:trHeight w:val="44"/>
          <w:jc w:val="center"/>
        </w:trPr>
        <w:tc>
          <w:tcPr>
            <w:tcW w:w="2523" w:type="pct"/>
            <w:shd w:val="clear" w:color="auto" w:fill="auto"/>
            <w:vAlign w:val="center"/>
            <w:hideMark/>
          </w:tcPr>
          <w:p w14:paraId="1EC05979" w14:textId="685B9506" w:rsidR="002B6F0A" w:rsidRPr="000664AB" w:rsidRDefault="002B6F0A" w:rsidP="005D177A">
            <w:pPr>
              <w:spacing w:after="0" w:line="240" w:lineRule="auto"/>
              <w:rPr>
                <w:rFonts w:eastAsia="Times New Roman" w:cstheme="minorHAnsi"/>
                <w:lang w:bidi="ne-NP"/>
              </w:rPr>
            </w:pPr>
            <w:r w:rsidRPr="000664AB">
              <w:rPr>
                <w:rFonts w:eastAsia="Times New Roman" w:cstheme="minorHAnsi"/>
                <w:b/>
                <w:bCs/>
                <w:lang w:bidi="ne-NP"/>
              </w:rPr>
              <w:t>Output Indicator 4.3</w:t>
            </w:r>
            <w:r w:rsidRPr="000664AB">
              <w:rPr>
                <w:rFonts w:eastAsia="Times New Roman" w:cstheme="minorHAnsi"/>
                <w:lang w:bidi="ne-NP"/>
              </w:rPr>
              <w:t>: Global platforms attended to share learning</w:t>
            </w:r>
          </w:p>
        </w:tc>
        <w:tc>
          <w:tcPr>
            <w:tcW w:w="1122" w:type="pct"/>
            <w:vAlign w:val="center"/>
          </w:tcPr>
          <w:p w14:paraId="1121661B" w14:textId="0C25FD16" w:rsidR="002B6F0A" w:rsidRPr="000664AB" w:rsidRDefault="002B6F0A" w:rsidP="005D177A">
            <w:pPr>
              <w:spacing w:after="0" w:line="240" w:lineRule="auto"/>
              <w:rPr>
                <w:rFonts w:eastAsia="Times New Roman" w:cstheme="minorHAnsi"/>
                <w:lang w:bidi="ne-NP"/>
              </w:rPr>
            </w:pPr>
            <w:r w:rsidRPr="000664AB">
              <w:rPr>
                <w:rFonts w:eastAsia="Times New Roman" w:cstheme="minorHAnsi"/>
                <w:lang w:bidi="ne-NP"/>
              </w:rPr>
              <w:t>FOUND/TLMN team</w:t>
            </w:r>
          </w:p>
        </w:tc>
        <w:tc>
          <w:tcPr>
            <w:tcW w:w="1355" w:type="pct"/>
            <w:vAlign w:val="center"/>
          </w:tcPr>
          <w:p w14:paraId="4D33D478" w14:textId="141ADB50"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b/>
                <w:bCs/>
                <w:lang w:bidi="ne-NP"/>
              </w:rPr>
              <w:t>-</w:t>
            </w:r>
          </w:p>
        </w:tc>
      </w:tr>
      <w:tr w:rsidR="002B6F0A" w:rsidRPr="000664AB" w14:paraId="2D0E9458" w14:textId="2A4028DD" w:rsidTr="00EC45CE">
        <w:trPr>
          <w:trHeight w:val="44"/>
          <w:jc w:val="center"/>
        </w:trPr>
        <w:tc>
          <w:tcPr>
            <w:tcW w:w="2523" w:type="pct"/>
            <w:shd w:val="clear" w:color="auto" w:fill="auto"/>
            <w:vAlign w:val="center"/>
            <w:hideMark/>
          </w:tcPr>
          <w:p w14:paraId="662B88DF" w14:textId="3535634B" w:rsidR="002B6F0A" w:rsidRPr="000664AB" w:rsidRDefault="002B6F0A" w:rsidP="005D177A">
            <w:pPr>
              <w:spacing w:after="0" w:line="240" w:lineRule="auto"/>
              <w:rPr>
                <w:rFonts w:eastAsia="Times New Roman" w:cstheme="minorHAnsi"/>
                <w:lang w:bidi="ne-NP"/>
              </w:rPr>
            </w:pPr>
            <w:r w:rsidRPr="000664AB">
              <w:rPr>
                <w:rFonts w:eastAsia="Times New Roman" w:cstheme="minorHAnsi"/>
                <w:b/>
                <w:bCs/>
                <w:lang w:bidi="ne-NP"/>
              </w:rPr>
              <w:t>Output Indicator 4.4</w:t>
            </w:r>
            <w:r w:rsidRPr="000664AB">
              <w:rPr>
                <w:rFonts w:eastAsia="Times New Roman" w:cstheme="minorHAnsi"/>
                <w:lang w:bidi="ne-NP"/>
              </w:rPr>
              <w:t>: Employment centers fully transferred to project partners</w:t>
            </w:r>
          </w:p>
        </w:tc>
        <w:tc>
          <w:tcPr>
            <w:tcW w:w="1122" w:type="pct"/>
            <w:vAlign w:val="center"/>
          </w:tcPr>
          <w:p w14:paraId="3A63AE86" w14:textId="0E55B0E1" w:rsidR="002B6F0A" w:rsidRPr="000664AB" w:rsidRDefault="002B6F0A" w:rsidP="005D177A">
            <w:pPr>
              <w:spacing w:after="0" w:line="240" w:lineRule="auto"/>
              <w:rPr>
                <w:rFonts w:eastAsia="Times New Roman" w:cstheme="minorHAnsi"/>
                <w:lang w:bidi="ne-NP"/>
              </w:rPr>
            </w:pPr>
            <w:r w:rsidRPr="000664AB">
              <w:rPr>
                <w:rFonts w:eastAsia="Times New Roman" w:cstheme="minorHAnsi"/>
                <w:lang w:bidi="ne-NP"/>
              </w:rPr>
              <w:t>FOUND/TLMN team</w:t>
            </w:r>
          </w:p>
        </w:tc>
        <w:tc>
          <w:tcPr>
            <w:tcW w:w="1355" w:type="pct"/>
            <w:vAlign w:val="center"/>
          </w:tcPr>
          <w:p w14:paraId="7A6C6299" w14:textId="655C4023" w:rsidR="002B6F0A" w:rsidRPr="000664AB" w:rsidRDefault="002B6F0A" w:rsidP="005D177A">
            <w:pPr>
              <w:spacing w:after="0" w:line="240" w:lineRule="auto"/>
              <w:rPr>
                <w:rFonts w:eastAsia="Times New Roman" w:cstheme="minorHAnsi"/>
                <w:b/>
                <w:bCs/>
                <w:lang w:bidi="ne-NP"/>
              </w:rPr>
            </w:pPr>
            <w:r w:rsidRPr="000664AB">
              <w:rPr>
                <w:rFonts w:eastAsia="Times New Roman" w:cstheme="minorHAnsi"/>
                <w:b/>
                <w:bCs/>
                <w:lang w:bidi="ne-NP"/>
              </w:rPr>
              <w:t>-</w:t>
            </w:r>
          </w:p>
        </w:tc>
      </w:tr>
    </w:tbl>
    <w:p w14:paraId="3B52818C" w14:textId="77777777" w:rsidR="005B4523" w:rsidRDefault="005B4523" w:rsidP="00AA6652">
      <w:pPr>
        <w:jc w:val="both"/>
        <w:rPr>
          <w:rFonts w:cstheme="minorHAnsi"/>
        </w:rPr>
      </w:pPr>
    </w:p>
    <w:p w14:paraId="4398E6F1" w14:textId="43A5664D" w:rsidR="006F02E3" w:rsidRPr="000664AB" w:rsidRDefault="006F02E3" w:rsidP="00AA6652">
      <w:pPr>
        <w:jc w:val="both"/>
        <w:rPr>
          <w:rFonts w:cstheme="minorHAnsi"/>
        </w:rPr>
      </w:pPr>
      <w:r w:rsidRPr="000664AB">
        <w:rPr>
          <w:rFonts w:cstheme="minorHAnsi"/>
        </w:rPr>
        <w:t>Additional FGD and KII shall be designed to verify the impact of the project.</w:t>
      </w:r>
    </w:p>
    <w:p w14:paraId="0F66BD80" w14:textId="7E55FB5C" w:rsidR="00693886" w:rsidRPr="000664AB" w:rsidRDefault="00693886" w:rsidP="00AA6652">
      <w:pPr>
        <w:pStyle w:val="Heading1"/>
        <w:numPr>
          <w:ilvl w:val="0"/>
          <w:numId w:val="1"/>
        </w:numPr>
        <w:ind w:left="360"/>
        <w:jc w:val="both"/>
        <w:rPr>
          <w:rFonts w:asciiTheme="minorHAnsi" w:hAnsiTheme="minorHAnsi" w:cstheme="minorHAnsi"/>
          <w:sz w:val="22"/>
          <w:szCs w:val="22"/>
        </w:rPr>
      </w:pPr>
      <w:bookmarkStart w:id="50" w:name="_Toc136426281"/>
      <w:r w:rsidRPr="000664AB">
        <w:rPr>
          <w:rFonts w:asciiTheme="minorHAnsi" w:hAnsiTheme="minorHAnsi" w:cstheme="minorHAnsi"/>
          <w:sz w:val="22"/>
          <w:szCs w:val="22"/>
        </w:rPr>
        <w:t>Key responsibilities of consultation agency</w:t>
      </w:r>
      <w:bookmarkEnd w:id="50"/>
    </w:p>
    <w:p w14:paraId="7380838E" w14:textId="37174C7E" w:rsidR="00693886" w:rsidRPr="000664AB" w:rsidRDefault="00693886" w:rsidP="00AA6652">
      <w:pPr>
        <w:pStyle w:val="ListParagraph"/>
        <w:numPr>
          <w:ilvl w:val="1"/>
          <w:numId w:val="9"/>
        </w:numPr>
        <w:jc w:val="both"/>
        <w:rPr>
          <w:rFonts w:cstheme="minorHAnsi"/>
          <w:lang w:bidi="ne-NP"/>
        </w:rPr>
      </w:pPr>
      <w:r w:rsidRPr="000664AB">
        <w:rPr>
          <w:rFonts w:cstheme="minorHAnsi"/>
          <w:lang w:bidi="ne-NP"/>
        </w:rPr>
        <w:t>Develop study protocol with all the required surveys.</w:t>
      </w:r>
    </w:p>
    <w:p w14:paraId="2443D74C" w14:textId="1D566E39" w:rsidR="00693886" w:rsidRPr="000664AB" w:rsidRDefault="00693886" w:rsidP="00AA6652">
      <w:pPr>
        <w:pStyle w:val="ListParagraph"/>
        <w:numPr>
          <w:ilvl w:val="1"/>
          <w:numId w:val="9"/>
        </w:numPr>
        <w:jc w:val="both"/>
        <w:rPr>
          <w:rFonts w:cstheme="minorHAnsi"/>
          <w:lang w:bidi="ne-NP"/>
        </w:rPr>
      </w:pPr>
      <w:r w:rsidRPr="000664AB">
        <w:rPr>
          <w:rFonts w:cstheme="minorHAnsi"/>
          <w:lang w:bidi="ne-NP"/>
        </w:rPr>
        <w:t>Develop sampling framework for required interviews.</w:t>
      </w:r>
    </w:p>
    <w:p w14:paraId="59A74A10" w14:textId="703B740D" w:rsidR="00693886" w:rsidRPr="000664AB" w:rsidRDefault="00693886" w:rsidP="00AA6652">
      <w:pPr>
        <w:pStyle w:val="ListParagraph"/>
        <w:numPr>
          <w:ilvl w:val="1"/>
          <w:numId w:val="9"/>
        </w:numPr>
        <w:jc w:val="both"/>
        <w:rPr>
          <w:rFonts w:cstheme="minorHAnsi"/>
          <w:lang w:bidi="ne-NP"/>
        </w:rPr>
      </w:pPr>
      <w:r w:rsidRPr="000664AB">
        <w:rPr>
          <w:rFonts w:cstheme="minorHAnsi"/>
          <w:lang w:bidi="ne-NP"/>
        </w:rPr>
        <w:t xml:space="preserve">Develop survey tools and interview </w:t>
      </w:r>
      <w:proofErr w:type="gramStart"/>
      <w:r w:rsidRPr="000664AB">
        <w:rPr>
          <w:rFonts w:cstheme="minorHAnsi"/>
          <w:lang w:bidi="ne-NP"/>
        </w:rPr>
        <w:t>guidelines</w:t>
      </w:r>
      <w:proofErr w:type="gramEnd"/>
    </w:p>
    <w:p w14:paraId="01D11E49" w14:textId="59FF9A9F" w:rsidR="00693886" w:rsidRPr="000664AB" w:rsidRDefault="00693886" w:rsidP="00AA6652">
      <w:pPr>
        <w:pStyle w:val="ListParagraph"/>
        <w:numPr>
          <w:ilvl w:val="1"/>
          <w:numId w:val="9"/>
        </w:numPr>
        <w:jc w:val="both"/>
        <w:rPr>
          <w:rFonts w:cstheme="minorHAnsi"/>
          <w:lang w:bidi="ne-NP"/>
        </w:rPr>
      </w:pPr>
      <w:r w:rsidRPr="000664AB">
        <w:rPr>
          <w:rFonts w:cstheme="minorHAnsi"/>
          <w:lang w:bidi="ne-NP"/>
        </w:rPr>
        <w:t xml:space="preserve">Conduct data collection among </w:t>
      </w:r>
      <w:proofErr w:type="gramStart"/>
      <w:r w:rsidRPr="000664AB">
        <w:rPr>
          <w:rFonts w:cstheme="minorHAnsi"/>
          <w:lang w:bidi="ne-NP"/>
        </w:rPr>
        <w:t>samples</w:t>
      </w:r>
      <w:proofErr w:type="gramEnd"/>
    </w:p>
    <w:p w14:paraId="4E837B29" w14:textId="7BFFC607" w:rsidR="00693886" w:rsidRPr="000664AB" w:rsidRDefault="00693886" w:rsidP="00AA6652">
      <w:pPr>
        <w:pStyle w:val="ListParagraph"/>
        <w:numPr>
          <w:ilvl w:val="1"/>
          <w:numId w:val="9"/>
        </w:numPr>
        <w:jc w:val="both"/>
        <w:rPr>
          <w:rFonts w:cstheme="minorHAnsi"/>
          <w:lang w:bidi="ne-NP"/>
        </w:rPr>
      </w:pPr>
      <w:r w:rsidRPr="000664AB">
        <w:rPr>
          <w:rFonts w:cstheme="minorHAnsi"/>
          <w:lang w:bidi="ne-NP"/>
        </w:rPr>
        <w:t>Data Synthesis</w:t>
      </w:r>
    </w:p>
    <w:p w14:paraId="2518A6EB" w14:textId="1C325BC6" w:rsidR="00693886" w:rsidRPr="000664AB" w:rsidRDefault="00693886" w:rsidP="00AA6652">
      <w:pPr>
        <w:pStyle w:val="ListParagraph"/>
        <w:numPr>
          <w:ilvl w:val="1"/>
          <w:numId w:val="9"/>
        </w:numPr>
        <w:jc w:val="both"/>
        <w:rPr>
          <w:rFonts w:cstheme="minorHAnsi"/>
          <w:lang w:bidi="ne-NP"/>
        </w:rPr>
      </w:pPr>
      <w:r w:rsidRPr="000664AB">
        <w:rPr>
          <w:rFonts w:cstheme="minorHAnsi"/>
          <w:lang w:bidi="ne-NP"/>
        </w:rPr>
        <w:t>Data cleaning and verification</w:t>
      </w:r>
    </w:p>
    <w:p w14:paraId="3DC859BE" w14:textId="54BC4029" w:rsidR="00693886" w:rsidRPr="000664AB" w:rsidRDefault="00693886" w:rsidP="00AA6652">
      <w:pPr>
        <w:pStyle w:val="ListParagraph"/>
        <w:numPr>
          <w:ilvl w:val="1"/>
          <w:numId w:val="9"/>
        </w:numPr>
        <w:jc w:val="both"/>
        <w:rPr>
          <w:rFonts w:cstheme="minorHAnsi"/>
          <w:lang w:bidi="ne-NP"/>
        </w:rPr>
      </w:pPr>
      <w:r w:rsidRPr="000664AB">
        <w:rPr>
          <w:rFonts w:cstheme="minorHAnsi"/>
          <w:lang w:bidi="ne-NP"/>
        </w:rPr>
        <w:t>Monitoring and supervision (consultant should have spent 25% time in the field)</w:t>
      </w:r>
    </w:p>
    <w:p w14:paraId="4A2795BB" w14:textId="6D1F8A3A" w:rsidR="00693886" w:rsidRPr="000664AB" w:rsidRDefault="00693886" w:rsidP="00AA6652">
      <w:pPr>
        <w:pStyle w:val="ListParagraph"/>
        <w:numPr>
          <w:ilvl w:val="1"/>
          <w:numId w:val="9"/>
        </w:numPr>
        <w:jc w:val="both"/>
        <w:rPr>
          <w:rFonts w:cstheme="minorHAnsi"/>
          <w:lang w:bidi="ne-NP"/>
        </w:rPr>
      </w:pPr>
      <w:r w:rsidRPr="000664AB">
        <w:rPr>
          <w:rFonts w:cstheme="minorHAnsi"/>
          <w:lang w:bidi="ne-NP"/>
        </w:rPr>
        <w:t xml:space="preserve">It is mandatory to follow the TLMN’s safeguarding and data protection policy including personal information of beneficiaries during the entire period of evaluation/Survey.  </w:t>
      </w:r>
    </w:p>
    <w:p w14:paraId="6BA7FA40" w14:textId="1B05BFEA" w:rsidR="00693886" w:rsidRPr="000664AB" w:rsidRDefault="00693886" w:rsidP="00AA6652">
      <w:pPr>
        <w:pStyle w:val="Heading1"/>
        <w:numPr>
          <w:ilvl w:val="0"/>
          <w:numId w:val="1"/>
        </w:numPr>
        <w:ind w:left="360"/>
        <w:jc w:val="both"/>
        <w:rPr>
          <w:rFonts w:asciiTheme="minorHAnsi" w:hAnsiTheme="minorHAnsi" w:cstheme="minorHAnsi"/>
          <w:sz w:val="22"/>
          <w:szCs w:val="22"/>
        </w:rPr>
      </w:pPr>
      <w:bookmarkStart w:id="51" w:name="_Toc136426282"/>
      <w:r w:rsidRPr="000664AB">
        <w:rPr>
          <w:rFonts w:asciiTheme="minorHAnsi" w:hAnsiTheme="minorHAnsi" w:cstheme="minorHAnsi"/>
          <w:sz w:val="22"/>
          <w:szCs w:val="22"/>
        </w:rPr>
        <w:t>Data analysis</w:t>
      </w:r>
      <w:bookmarkEnd w:id="51"/>
    </w:p>
    <w:p w14:paraId="263868DB" w14:textId="351CE114" w:rsidR="00693886" w:rsidRPr="000664AB" w:rsidRDefault="00693886" w:rsidP="00AA6652">
      <w:pPr>
        <w:pStyle w:val="ListParagraph"/>
        <w:numPr>
          <w:ilvl w:val="1"/>
          <w:numId w:val="8"/>
        </w:numPr>
        <w:jc w:val="both"/>
        <w:rPr>
          <w:rFonts w:cstheme="minorHAnsi"/>
          <w:lang w:bidi="ne-NP"/>
        </w:rPr>
      </w:pPr>
      <w:r w:rsidRPr="000664AB">
        <w:rPr>
          <w:rFonts w:cstheme="minorHAnsi"/>
          <w:lang w:bidi="ne-NP"/>
        </w:rPr>
        <w:t>Data presentation</w:t>
      </w:r>
    </w:p>
    <w:p w14:paraId="5D1B59EC" w14:textId="58E40174" w:rsidR="00693886" w:rsidRPr="000664AB" w:rsidRDefault="00693886" w:rsidP="00AA6652">
      <w:pPr>
        <w:pStyle w:val="ListParagraph"/>
        <w:numPr>
          <w:ilvl w:val="1"/>
          <w:numId w:val="8"/>
        </w:numPr>
        <w:jc w:val="both"/>
        <w:rPr>
          <w:rFonts w:cstheme="minorHAnsi"/>
          <w:lang w:bidi="ne-NP"/>
        </w:rPr>
      </w:pPr>
      <w:r w:rsidRPr="000664AB">
        <w:rPr>
          <w:rFonts w:cstheme="minorHAnsi"/>
          <w:lang w:bidi="ne-NP"/>
        </w:rPr>
        <w:t xml:space="preserve">Prepare final draft of the </w:t>
      </w:r>
      <w:proofErr w:type="gramStart"/>
      <w:r w:rsidRPr="000664AB">
        <w:rPr>
          <w:rFonts w:cstheme="minorHAnsi"/>
          <w:lang w:bidi="ne-NP"/>
        </w:rPr>
        <w:t>report</w:t>
      </w:r>
      <w:proofErr w:type="gramEnd"/>
    </w:p>
    <w:p w14:paraId="1ACD55F8" w14:textId="3BA30695" w:rsidR="00A2269A" w:rsidRDefault="00693886" w:rsidP="00AA6652">
      <w:pPr>
        <w:pStyle w:val="ListParagraph"/>
        <w:numPr>
          <w:ilvl w:val="1"/>
          <w:numId w:val="8"/>
        </w:numPr>
        <w:jc w:val="both"/>
        <w:rPr>
          <w:rFonts w:cstheme="minorHAnsi"/>
          <w:lang w:bidi="ne-NP"/>
        </w:rPr>
      </w:pPr>
      <w:r w:rsidRPr="000664AB">
        <w:rPr>
          <w:rFonts w:cstheme="minorHAnsi"/>
          <w:lang w:bidi="ne-NP"/>
        </w:rPr>
        <w:t>Dissemination of findings to relevant stakeholders in Nepal</w:t>
      </w:r>
    </w:p>
    <w:p w14:paraId="06FB3929" w14:textId="77777777" w:rsidR="00EC45CE" w:rsidRPr="00EC45CE" w:rsidRDefault="00EC45CE" w:rsidP="00EC45CE">
      <w:pPr>
        <w:jc w:val="both"/>
        <w:rPr>
          <w:rFonts w:cstheme="minorHAnsi"/>
          <w:lang w:bidi="ne-NP"/>
        </w:rPr>
      </w:pPr>
    </w:p>
    <w:p w14:paraId="1D29D211" w14:textId="37D02D1A" w:rsidR="00A95266" w:rsidRPr="000664AB" w:rsidRDefault="004A280E" w:rsidP="00AA6652">
      <w:pPr>
        <w:pStyle w:val="Heading1"/>
        <w:numPr>
          <w:ilvl w:val="0"/>
          <w:numId w:val="1"/>
        </w:numPr>
        <w:ind w:left="360"/>
        <w:jc w:val="both"/>
        <w:rPr>
          <w:rFonts w:asciiTheme="minorHAnsi" w:hAnsiTheme="minorHAnsi" w:cstheme="minorHAnsi"/>
          <w:sz w:val="22"/>
          <w:szCs w:val="22"/>
        </w:rPr>
      </w:pPr>
      <w:bookmarkStart w:id="52" w:name="_Toc136426283"/>
      <w:r w:rsidRPr="000664AB">
        <w:rPr>
          <w:rFonts w:asciiTheme="minorHAnsi" w:hAnsiTheme="minorHAnsi" w:cstheme="minorHAnsi"/>
          <w:sz w:val="22"/>
          <w:szCs w:val="22"/>
        </w:rPr>
        <w:lastRenderedPageBreak/>
        <w:t>Responsibilities of FOUND Project/TLMN</w:t>
      </w:r>
      <w:bookmarkEnd w:id="52"/>
    </w:p>
    <w:p w14:paraId="79064578" w14:textId="40F16601" w:rsidR="00AA7149" w:rsidRPr="000664AB" w:rsidRDefault="00AA7149" w:rsidP="00AA6652">
      <w:pPr>
        <w:pStyle w:val="ListParagraph"/>
        <w:numPr>
          <w:ilvl w:val="1"/>
          <w:numId w:val="7"/>
        </w:numPr>
        <w:jc w:val="both"/>
        <w:rPr>
          <w:rFonts w:cstheme="minorHAnsi"/>
          <w:lang w:bidi="ne-NP"/>
        </w:rPr>
      </w:pPr>
      <w:r w:rsidRPr="000664AB">
        <w:rPr>
          <w:rFonts w:cstheme="minorHAnsi"/>
          <w:lang w:bidi="ne-NP"/>
        </w:rPr>
        <w:t xml:space="preserve">Provide a set of necessary project document as the </w:t>
      </w:r>
      <w:proofErr w:type="gramStart"/>
      <w:r w:rsidRPr="000664AB">
        <w:rPr>
          <w:rFonts w:cstheme="minorHAnsi"/>
          <w:lang w:bidi="ne-NP"/>
        </w:rPr>
        <w:t>reference</w:t>
      </w:r>
      <w:proofErr w:type="gramEnd"/>
    </w:p>
    <w:p w14:paraId="00A40FF2" w14:textId="596EBC17" w:rsidR="00AA7149" w:rsidRPr="000664AB" w:rsidRDefault="00AA7149" w:rsidP="00AA6652">
      <w:pPr>
        <w:pStyle w:val="ListParagraph"/>
        <w:numPr>
          <w:ilvl w:val="1"/>
          <w:numId w:val="7"/>
        </w:numPr>
        <w:jc w:val="both"/>
        <w:rPr>
          <w:rFonts w:cstheme="minorHAnsi"/>
          <w:lang w:bidi="ne-NP"/>
        </w:rPr>
      </w:pPr>
      <w:r w:rsidRPr="000664AB">
        <w:rPr>
          <w:rFonts w:cstheme="minorHAnsi"/>
          <w:lang w:bidi="ne-NP"/>
        </w:rPr>
        <w:t xml:space="preserve">Support to consultant to finalize survey methodology and study </w:t>
      </w:r>
      <w:proofErr w:type="gramStart"/>
      <w:r w:rsidRPr="000664AB">
        <w:rPr>
          <w:rFonts w:cstheme="minorHAnsi"/>
          <w:lang w:bidi="ne-NP"/>
        </w:rPr>
        <w:t>tools</w:t>
      </w:r>
      <w:proofErr w:type="gramEnd"/>
    </w:p>
    <w:p w14:paraId="31047A6D" w14:textId="3A4B4761" w:rsidR="00AA7149" w:rsidRPr="000664AB" w:rsidRDefault="00AA7149" w:rsidP="00AA6652">
      <w:pPr>
        <w:pStyle w:val="ListParagraph"/>
        <w:numPr>
          <w:ilvl w:val="1"/>
          <w:numId w:val="7"/>
        </w:numPr>
        <w:jc w:val="both"/>
        <w:rPr>
          <w:rFonts w:cstheme="minorHAnsi"/>
          <w:lang w:bidi="ne-NP"/>
        </w:rPr>
      </w:pPr>
      <w:r w:rsidRPr="000664AB">
        <w:rPr>
          <w:rFonts w:cstheme="minorHAnsi"/>
          <w:lang w:bidi="ne-NP"/>
        </w:rPr>
        <w:t xml:space="preserve">Coordinate for local enumerator recruitment (if required), training facilitation and field </w:t>
      </w:r>
      <w:proofErr w:type="gramStart"/>
      <w:r w:rsidRPr="000664AB">
        <w:rPr>
          <w:rFonts w:cstheme="minorHAnsi"/>
          <w:lang w:bidi="ne-NP"/>
        </w:rPr>
        <w:t>supervision</w:t>
      </w:r>
      <w:proofErr w:type="gramEnd"/>
    </w:p>
    <w:p w14:paraId="13D97454" w14:textId="7FAE349C" w:rsidR="00AA7149" w:rsidRPr="000664AB" w:rsidRDefault="00AA7149" w:rsidP="00AA6652">
      <w:pPr>
        <w:pStyle w:val="ListParagraph"/>
        <w:numPr>
          <w:ilvl w:val="1"/>
          <w:numId w:val="7"/>
        </w:numPr>
        <w:jc w:val="both"/>
        <w:rPr>
          <w:rFonts w:cstheme="minorHAnsi"/>
          <w:lang w:bidi="ne-NP"/>
        </w:rPr>
      </w:pPr>
      <w:r w:rsidRPr="000664AB">
        <w:rPr>
          <w:rFonts w:cstheme="minorHAnsi"/>
          <w:lang w:bidi="ne-NP"/>
        </w:rPr>
        <w:t xml:space="preserve">Provide necessary guidance and suggestion for </w:t>
      </w:r>
      <w:proofErr w:type="gramStart"/>
      <w:r w:rsidRPr="000664AB">
        <w:rPr>
          <w:rFonts w:cstheme="minorHAnsi"/>
          <w:lang w:bidi="ne-NP"/>
        </w:rPr>
        <w:t>survey</w:t>
      </w:r>
      <w:proofErr w:type="gramEnd"/>
    </w:p>
    <w:p w14:paraId="1850797F" w14:textId="371FF87F" w:rsidR="00AA7149" w:rsidRPr="000664AB" w:rsidRDefault="00AA7149" w:rsidP="00AA6652">
      <w:pPr>
        <w:pStyle w:val="ListParagraph"/>
        <w:numPr>
          <w:ilvl w:val="1"/>
          <w:numId w:val="7"/>
        </w:numPr>
        <w:jc w:val="both"/>
        <w:rPr>
          <w:rFonts w:cstheme="minorHAnsi"/>
          <w:lang w:bidi="ne-NP"/>
        </w:rPr>
      </w:pPr>
      <w:r w:rsidRPr="000664AB">
        <w:rPr>
          <w:rFonts w:cstheme="minorHAnsi"/>
          <w:lang w:bidi="ne-NP"/>
        </w:rPr>
        <w:t xml:space="preserve">Ensure the survey meets the project </w:t>
      </w:r>
      <w:proofErr w:type="gramStart"/>
      <w:r w:rsidRPr="000664AB">
        <w:rPr>
          <w:rFonts w:cstheme="minorHAnsi"/>
          <w:lang w:bidi="ne-NP"/>
        </w:rPr>
        <w:t>requirement</w:t>
      </w:r>
      <w:proofErr w:type="gramEnd"/>
    </w:p>
    <w:p w14:paraId="6251B718" w14:textId="35B33632" w:rsidR="00AA7149" w:rsidRPr="000664AB" w:rsidRDefault="00AA7149" w:rsidP="00AA6652">
      <w:pPr>
        <w:pStyle w:val="ListParagraph"/>
        <w:numPr>
          <w:ilvl w:val="1"/>
          <w:numId w:val="7"/>
        </w:numPr>
        <w:jc w:val="both"/>
        <w:rPr>
          <w:rFonts w:cstheme="minorHAnsi"/>
          <w:lang w:bidi="ne-NP"/>
        </w:rPr>
      </w:pPr>
      <w:r w:rsidRPr="000664AB">
        <w:rPr>
          <w:rFonts w:cstheme="minorHAnsi"/>
          <w:lang w:bidi="ne-NP"/>
        </w:rPr>
        <w:t xml:space="preserve">Provide feedback on draft report and help finalize </w:t>
      </w:r>
      <w:proofErr w:type="gramStart"/>
      <w:r w:rsidRPr="000664AB">
        <w:rPr>
          <w:rFonts w:cstheme="minorHAnsi"/>
          <w:lang w:bidi="ne-NP"/>
        </w:rPr>
        <w:t>it</w:t>
      </w:r>
      <w:proofErr w:type="gramEnd"/>
    </w:p>
    <w:p w14:paraId="4B5A885D" w14:textId="0BFE3F0D" w:rsidR="00285BBA" w:rsidRPr="000664AB" w:rsidRDefault="00AA7149" w:rsidP="00AA6652">
      <w:pPr>
        <w:pStyle w:val="ListParagraph"/>
        <w:numPr>
          <w:ilvl w:val="1"/>
          <w:numId w:val="7"/>
        </w:numPr>
        <w:jc w:val="both"/>
        <w:rPr>
          <w:rFonts w:cstheme="minorHAnsi"/>
          <w:lang w:bidi="ne-NP"/>
        </w:rPr>
      </w:pPr>
      <w:r w:rsidRPr="000664AB">
        <w:rPr>
          <w:rFonts w:cstheme="minorHAnsi"/>
          <w:lang w:bidi="ne-NP"/>
        </w:rPr>
        <w:t xml:space="preserve">Organize sharing meeting with project team and stakeholders as </w:t>
      </w:r>
      <w:proofErr w:type="gramStart"/>
      <w:r w:rsidRPr="000664AB">
        <w:rPr>
          <w:rFonts w:cstheme="minorHAnsi"/>
          <w:lang w:bidi="ne-NP"/>
        </w:rPr>
        <w:t>required</w:t>
      </w:r>
      <w:proofErr w:type="gramEnd"/>
    </w:p>
    <w:p w14:paraId="34ABB717" w14:textId="2F1A5AB5" w:rsidR="00E16556" w:rsidRPr="000664AB" w:rsidRDefault="00E16556" w:rsidP="00AA6652">
      <w:pPr>
        <w:pStyle w:val="Heading1"/>
        <w:numPr>
          <w:ilvl w:val="0"/>
          <w:numId w:val="1"/>
        </w:numPr>
        <w:ind w:left="360"/>
        <w:jc w:val="both"/>
        <w:rPr>
          <w:rFonts w:asciiTheme="minorHAnsi" w:hAnsiTheme="minorHAnsi" w:cstheme="minorHAnsi"/>
          <w:sz w:val="22"/>
          <w:szCs w:val="22"/>
        </w:rPr>
      </w:pPr>
      <w:bookmarkStart w:id="53" w:name="_Toc508286918"/>
      <w:bookmarkStart w:id="54" w:name="_Toc67995907"/>
      <w:bookmarkStart w:id="55" w:name="_Toc136426284"/>
      <w:r w:rsidRPr="000664AB">
        <w:rPr>
          <w:rFonts w:asciiTheme="minorHAnsi" w:hAnsiTheme="minorHAnsi" w:cstheme="minorHAnsi"/>
          <w:sz w:val="22"/>
          <w:szCs w:val="22"/>
        </w:rPr>
        <w:t>Data Ownership Timeline and Key deliverables</w:t>
      </w:r>
      <w:bookmarkEnd w:id="53"/>
      <w:bookmarkEnd w:id="54"/>
      <w:bookmarkEnd w:id="55"/>
    </w:p>
    <w:p w14:paraId="3A9BC339" w14:textId="77777777" w:rsidR="00E16556" w:rsidRPr="000664AB" w:rsidRDefault="00E16556" w:rsidP="00AA6652">
      <w:pPr>
        <w:widowControl w:val="0"/>
        <w:autoSpaceDE w:val="0"/>
        <w:autoSpaceDN w:val="0"/>
        <w:adjustRightInd w:val="0"/>
        <w:spacing w:after="0" w:line="240" w:lineRule="auto"/>
        <w:ind w:left="360"/>
        <w:jc w:val="both"/>
        <w:rPr>
          <w:rFonts w:cstheme="minorHAnsi"/>
          <w:b/>
        </w:rPr>
      </w:pPr>
    </w:p>
    <w:p w14:paraId="049D41B2" w14:textId="77777777" w:rsidR="00E16556" w:rsidRPr="000664AB" w:rsidRDefault="00E16556" w:rsidP="00AA6652">
      <w:pPr>
        <w:widowControl w:val="0"/>
        <w:autoSpaceDE w:val="0"/>
        <w:autoSpaceDN w:val="0"/>
        <w:adjustRightInd w:val="0"/>
        <w:spacing w:after="0" w:line="240" w:lineRule="auto"/>
        <w:ind w:left="360"/>
        <w:jc w:val="both"/>
        <w:rPr>
          <w:rFonts w:cstheme="minorHAnsi"/>
        </w:rPr>
      </w:pPr>
      <w:r w:rsidRPr="000664AB">
        <w:rPr>
          <w:rFonts w:cstheme="minorHAnsi"/>
        </w:rPr>
        <w:t xml:space="preserve">Data Ownership TLM Nepal will hold the ownership of all the data produced as a part of the study. Prior approval from TLM Nepal is mandatory before making any presentation, and publication using these data. </w:t>
      </w:r>
    </w:p>
    <w:p w14:paraId="1FEDF0EE" w14:textId="77777777" w:rsidR="00E16556" w:rsidRPr="000664AB" w:rsidRDefault="00E16556" w:rsidP="00AA6652">
      <w:pPr>
        <w:widowControl w:val="0"/>
        <w:autoSpaceDE w:val="0"/>
        <w:autoSpaceDN w:val="0"/>
        <w:adjustRightInd w:val="0"/>
        <w:spacing w:after="0" w:line="240" w:lineRule="auto"/>
        <w:ind w:left="360"/>
        <w:jc w:val="both"/>
        <w:rPr>
          <w:rFonts w:cstheme="minorHAnsi"/>
        </w:rPr>
      </w:pPr>
    </w:p>
    <w:tbl>
      <w:tblPr>
        <w:tblpPr w:leftFromText="180" w:rightFromText="180" w:vertAnchor="text" w:horzAnchor="margin" w:tblpXSpec="center" w:tblpY="14"/>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7"/>
        <w:gridCol w:w="4951"/>
      </w:tblGrid>
      <w:tr w:rsidR="00E16556" w:rsidRPr="000664AB" w14:paraId="50905404" w14:textId="77777777" w:rsidTr="00E16556">
        <w:trPr>
          <w:trHeight w:val="422"/>
        </w:trPr>
        <w:tc>
          <w:tcPr>
            <w:tcW w:w="408" w:type="pct"/>
          </w:tcPr>
          <w:p w14:paraId="064094D5" w14:textId="77777777" w:rsidR="00E16556" w:rsidRPr="000664AB" w:rsidRDefault="00E16556" w:rsidP="00AA6652">
            <w:pPr>
              <w:widowControl w:val="0"/>
              <w:autoSpaceDE w:val="0"/>
              <w:autoSpaceDN w:val="0"/>
              <w:adjustRightInd w:val="0"/>
              <w:spacing w:after="0" w:line="240" w:lineRule="auto"/>
              <w:jc w:val="both"/>
              <w:rPr>
                <w:rFonts w:cstheme="minorHAnsi"/>
                <w:b/>
              </w:rPr>
            </w:pPr>
            <w:r w:rsidRPr="000664AB">
              <w:rPr>
                <w:rFonts w:cstheme="minorHAnsi"/>
                <w:b/>
              </w:rPr>
              <w:t>S No</w:t>
            </w:r>
          </w:p>
        </w:tc>
        <w:tc>
          <w:tcPr>
            <w:tcW w:w="1812" w:type="pct"/>
          </w:tcPr>
          <w:p w14:paraId="769A75F5" w14:textId="77777777" w:rsidR="00E16556" w:rsidRPr="000664AB" w:rsidRDefault="00E16556" w:rsidP="00AA6652">
            <w:pPr>
              <w:widowControl w:val="0"/>
              <w:autoSpaceDE w:val="0"/>
              <w:autoSpaceDN w:val="0"/>
              <w:adjustRightInd w:val="0"/>
              <w:spacing w:after="0" w:line="240" w:lineRule="auto"/>
              <w:jc w:val="both"/>
              <w:rPr>
                <w:rFonts w:cstheme="minorHAnsi"/>
                <w:b/>
              </w:rPr>
            </w:pPr>
            <w:r w:rsidRPr="000664AB">
              <w:rPr>
                <w:rFonts w:cstheme="minorHAnsi"/>
                <w:b/>
              </w:rPr>
              <w:t>Activities</w:t>
            </w:r>
          </w:p>
        </w:tc>
        <w:tc>
          <w:tcPr>
            <w:tcW w:w="2780" w:type="pct"/>
          </w:tcPr>
          <w:p w14:paraId="1EAC3C41" w14:textId="77777777" w:rsidR="00E16556" w:rsidRPr="000664AB" w:rsidRDefault="00E16556" w:rsidP="00AA6652">
            <w:pPr>
              <w:widowControl w:val="0"/>
              <w:autoSpaceDE w:val="0"/>
              <w:autoSpaceDN w:val="0"/>
              <w:adjustRightInd w:val="0"/>
              <w:spacing w:after="0" w:line="240" w:lineRule="auto"/>
              <w:jc w:val="both"/>
              <w:rPr>
                <w:rFonts w:cstheme="minorHAnsi"/>
                <w:b/>
              </w:rPr>
            </w:pPr>
            <w:r w:rsidRPr="000664AB">
              <w:rPr>
                <w:rFonts w:cstheme="minorHAnsi"/>
                <w:b/>
              </w:rPr>
              <w:t>Deliverables</w:t>
            </w:r>
          </w:p>
        </w:tc>
      </w:tr>
      <w:tr w:rsidR="00E16556" w:rsidRPr="000664AB" w14:paraId="314BDE8A" w14:textId="77777777" w:rsidTr="006B18BC">
        <w:trPr>
          <w:trHeight w:val="388"/>
        </w:trPr>
        <w:tc>
          <w:tcPr>
            <w:tcW w:w="408" w:type="pct"/>
          </w:tcPr>
          <w:p w14:paraId="4BF40574"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1</w:t>
            </w:r>
          </w:p>
        </w:tc>
        <w:tc>
          <w:tcPr>
            <w:tcW w:w="1812" w:type="pct"/>
            <w:vAlign w:val="center"/>
          </w:tcPr>
          <w:p w14:paraId="6B821179" w14:textId="77777777" w:rsidR="00E16556" w:rsidRPr="000664AB" w:rsidRDefault="00E16556" w:rsidP="00AA6652">
            <w:pPr>
              <w:widowControl w:val="0"/>
              <w:autoSpaceDE w:val="0"/>
              <w:autoSpaceDN w:val="0"/>
              <w:adjustRightInd w:val="0"/>
              <w:spacing w:after="0" w:line="240" w:lineRule="auto"/>
              <w:jc w:val="both"/>
              <w:rPr>
                <w:rFonts w:cstheme="minorHAnsi"/>
                <w:b/>
              </w:rPr>
            </w:pPr>
            <w:r w:rsidRPr="000664AB">
              <w:rPr>
                <w:rFonts w:cstheme="minorHAnsi"/>
              </w:rPr>
              <w:t>Prepare detail implementation plan for conducting the study</w:t>
            </w:r>
          </w:p>
        </w:tc>
        <w:tc>
          <w:tcPr>
            <w:tcW w:w="2780" w:type="pct"/>
            <w:shd w:val="clear" w:color="auto" w:fill="auto"/>
            <w:vAlign w:val="center"/>
          </w:tcPr>
          <w:p w14:paraId="77E54318"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Implementation plan (Word/Excel file)</w:t>
            </w:r>
          </w:p>
        </w:tc>
      </w:tr>
      <w:tr w:rsidR="00E16556" w:rsidRPr="000664AB" w14:paraId="01E444F8" w14:textId="77777777" w:rsidTr="006B18BC">
        <w:trPr>
          <w:trHeight w:val="322"/>
        </w:trPr>
        <w:tc>
          <w:tcPr>
            <w:tcW w:w="408" w:type="pct"/>
          </w:tcPr>
          <w:p w14:paraId="46A5207C"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2</w:t>
            </w:r>
          </w:p>
        </w:tc>
        <w:tc>
          <w:tcPr>
            <w:tcW w:w="1812" w:type="pct"/>
            <w:vAlign w:val="center"/>
          </w:tcPr>
          <w:p w14:paraId="47DC1268" w14:textId="77777777" w:rsidR="00E16556" w:rsidRPr="000664AB" w:rsidRDefault="00E16556" w:rsidP="00AA6652">
            <w:pPr>
              <w:widowControl w:val="0"/>
              <w:autoSpaceDE w:val="0"/>
              <w:autoSpaceDN w:val="0"/>
              <w:adjustRightInd w:val="0"/>
              <w:spacing w:after="0" w:line="240" w:lineRule="auto"/>
              <w:jc w:val="both"/>
              <w:rPr>
                <w:rFonts w:cstheme="minorHAnsi"/>
                <w:b/>
              </w:rPr>
            </w:pPr>
            <w:r w:rsidRPr="000664AB">
              <w:rPr>
                <w:rFonts w:cstheme="minorHAnsi"/>
              </w:rPr>
              <w:t>Questionnaire and consent finalization and documentation of changes in pre-testing</w:t>
            </w:r>
          </w:p>
        </w:tc>
        <w:tc>
          <w:tcPr>
            <w:tcW w:w="2780" w:type="pct"/>
            <w:shd w:val="clear" w:color="auto" w:fill="auto"/>
            <w:vAlign w:val="center"/>
          </w:tcPr>
          <w:p w14:paraId="60BB060F"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Final translated questionnaire, Final changes in pre-testing translated consent forms, Documentation of pretesting process and changes made after pretesting in doc form.</w:t>
            </w:r>
          </w:p>
        </w:tc>
      </w:tr>
      <w:tr w:rsidR="00E16556" w:rsidRPr="000664AB" w14:paraId="3899ABF9" w14:textId="77777777" w:rsidTr="00BF0AE5">
        <w:trPr>
          <w:trHeight w:val="44"/>
        </w:trPr>
        <w:tc>
          <w:tcPr>
            <w:tcW w:w="408" w:type="pct"/>
          </w:tcPr>
          <w:p w14:paraId="2D369791"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3</w:t>
            </w:r>
          </w:p>
        </w:tc>
        <w:tc>
          <w:tcPr>
            <w:tcW w:w="1812" w:type="pct"/>
            <w:vAlign w:val="center"/>
          </w:tcPr>
          <w:p w14:paraId="2261555F"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 xml:space="preserve">Recruit field researchers for data collection </w:t>
            </w:r>
          </w:p>
        </w:tc>
        <w:tc>
          <w:tcPr>
            <w:tcW w:w="2780" w:type="pct"/>
            <w:shd w:val="clear" w:color="auto" w:fill="auto"/>
            <w:vAlign w:val="center"/>
          </w:tcPr>
          <w:p w14:paraId="0B14D0C4" w14:textId="15972546"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 xml:space="preserve">Documentation of criteria for recruiting field researchers including list of field researcher with their detail - name, academic </w:t>
            </w:r>
            <w:r w:rsidR="00BF0AE5" w:rsidRPr="000664AB">
              <w:rPr>
                <w:rFonts w:cstheme="minorHAnsi"/>
              </w:rPr>
              <w:t>qualification,</w:t>
            </w:r>
            <w:r w:rsidRPr="000664AB">
              <w:rPr>
                <w:rFonts w:cstheme="minorHAnsi"/>
              </w:rPr>
              <w:t xml:space="preserve"> and years of experience (Word file).</w:t>
            </w:r>
          </w:p>
        </w:tc>
      </w:tr>
      <w:tr w:rsidR="00E16556" w:rsidRPr="000664AB" w14:paraId="58E15261" w14:textId="77777777" w:rsidTr="006B18BC">
        <w:trPr>
          <w:trHeight w:val="350"/>
        </w:trPr>
        <w:tc>
          <w:tcPr>
            <w:tcW w:w="408" w:type="pct"/>
          </w:tcPr>
          <w:p w14:paraId="7A672ED8"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4</w:t>
            </w:r>
          </w:p>
        </w:tc>
        <w:tc>
          <w:tcPr>
            <w:tcW w:w="1812" w:type="pct"/>
            <w:vAlign w:val="center"/>
          </w:tcPr>
          <w:p w14:paraId="637D07EE"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 xml:space="preserve">Arrange training sessions for field researchers </w:t>
            </w:r>
          </w:p>
        </w:tc>
        <w:tc>
          <w:tcPr>
            <w:tcW w:w="2780" w:type="pct"/>
            <w:shd w:val="clear" w:color="auto" w:fill="auto"/>
            <w:vAlign w:val="center"/>
          </w:tcPr>
          <w:p w14:paraId="4EA63237"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Training session plan/agenda (Word file), Power point slides used in training</w:t>
            </w:r>
          </w:p>
        </w:tc>
      </w:tr>
      <w:tr w:rsidR="00E16556" w:rsidRPr="000664AB" w14:paraId="5DD075B1" w14:textId="77777777" w:rsidTr="006B18BC">
        <w:trPr>
          <w:trHeight w:val="355"/>
        </w:trPr>
        <w:tc>
          <w:tcPr>
            <w:tcW w:w="408" w:type="pct"/>
          </w:tcPr>
          <w:p w14:paraId="57222A61"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5</w:t>
            </w:r>
          </w:p>
        </w:tc>
        <w:tc>
          <w:tcPr>
            <w:tcW w:w="1812" w:type="pct"/>
            <w:vAlign w:val="center"/>
          </w:tcPr>
          <w:p w14:paraId="54C0AE98" w14:textId="77777777" w:rsidR="00E16556" w:rsidRPr="000664AB" w:rsidRDefault="00E16556" w:rsidP="00AA6652">
            <w:pPr>
              <w:widowControl w:val="0"/>
              <w:autoSpaceDE w:val="0"/>
              <w:autoSpaceDN w:val="0"/>
              <w:adjustRightInd w:val="0"/>
              <w:spacing w:after="0" w:line="240" w:lineRule="auto"/>
              <w:jc w:val="both"/>
              <w:rPr>
                <w:rFonts w:cstheme="minorHAnsi"/>
                <w:b/>
              </w:rPr>
            </w:pPr>
            <w:r w:rsidRPr="000664AB">
              <w:rPr>
                <w:rFonts w:cstheme="minorHAnsi"/>
              </w:rPr>
              <w:t xml:space="preserve">Arrange for appropriate logistics </w:t>
            </w:r>
          </w:p>
        </w:tc>
        <w:tc>
          <w:tcPr>
            <w:tcW w:w="2780" w:type="pct"/>
            <w:shd w:val="clear" w:color="auto" w:fill="FFFFFF" w:themeFill="background1"/>
            <w:vAlign w:val="center"/>
          </w:tcPr>
          <w:p w14:paraId="7EF6D182"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Field manual (Word file)</w:t>
            </w:r>
          </w:p>
        </w:tc>
      </w:tr>
      <w:tr w:rsidR="00E16556" w:rsidRPr="000664AB" w14:paraId="3B72BAD1" w14:textId="77777777" w:rsidTr="006B18BC">
        <w:trPr>
          <w:trHeight w:val="413"/>
        </w:trPr>
        <w:tc>
          <w:tcPr>
            <w:tcW w:w="408" w:type="pct"/>
          </w:tcPr>
          <w:p w14:paraId="213FDEBF"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6</w:t>
            </w:r>
          </w:p>
        </w:tc>
        <w:tc>
          <w:tcPr>
            <w:tcW w:w="1812" w:type="pct"/>
            <w:vAlign w:val="center"/>
          </w:tcPr>
          <w:p w14:paraId="2A50F7E4"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 xml:space="preserve">Conduct the field work (interviews) </w:t>
            </w:r>
          </w:p>
        </w:tc>
        <w:tc>
          <w:tcPr>
            <w:tcW w:w="2780" w:type="pct"/>
            <w:shd w:val="clear" w:color="auto" w:fill="FFFFFF" w:themeFill="background1"/>
            <w:vAlign w:val="center"/>
          </w:tcPr>
          <w:p w14:paraId="7F42A9A2"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Weekly field work notes in doc format.</w:t>
            </w:r>
          </w:p>
        </w:tc>
      </w:tr>
      <w:tr w:rsidR="00E16556" w:rsidRPr="000664AB" w14:paraId="3EB223D2" w14:textId="77777777" w:rsidTr="006B18BC">
        <w:trPr>
          <w:trHeight w:val="322"/>
        </w:trPr>
        <w:tc>
          <w:tcPr>
            <w:tcW w:w="408" w:type="pct"/>
          </w:tcPr>
          <w:p w14:paraId="3B75AD48"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7</w:t>
            </w:r>
          </w:p>
        </w:tc>
        <w:tc>
          <w:tcPr>
            <w:tcW w:w="1812" w:type="pct"/>
            <w:vAlign w:val="center"/>
          </w:tcPr>
          <w:p w14:paraId="2C857654"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 xml:space="preserve">Field supervision and monitoring </w:t>
            </w:r>
          </w:p>
        </w:tc>
        <w:tc>
          <w:tcPr>
            <w:tcW w:w="2780" w:type="pct"/>
            <w:shd w:val="clear" w:color="auto" w:fill="FFFFFF" w:themeFill="background1"/>
            <w:vAlign w:val="center"/>
          </w:tcPr>
          <w:p w14:paraId="17193FD2"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Monitoring plan (Excel/Word file)</w:t>
            </w:r>
          </w:p>
        </w:tc>
      </w:tr>
      <w:tr w:rsidR="00E16556" w:rsidRPr="000664AB" w14:paraId="54AF9F66" w14:textId="77777777" w:rsidTr="006B18BC">
        <w:trPr>
          <w:trHeight w:val="395"/>
        </w:trPr>
        <w:tc>
          <w:tcPr>
            <w:tcW w:w="408" w:type="pct"/>
          </w:tcPr>
          <w:p w14:paraId="53150289"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8</w:t>
            </w:r>
          </w:p>
        </w:tc>
        <w:tc>
          <w:tcPr>
            <w:tcW w:w="1812" w:type="pct"/>
            <w:vAlign w:val="center"/>
          </w:tcPr>
          <w:p w14:paraId="680F140A" w14:textId="5AAFDEE2"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 xml:space="preserve">Entry (if not digital data collection) and </w:t>
            </w:r>
            <w:r w:rsidR="000664AB" w:rsidRPr="000664AB">
              <w:rPr>
                <w:rFonts w:cstheme="minorHAnsi"/>
              </w:rPr>
              <w:t>clean</w:t>
            </w:r>
            <w:r w:rsidRPr="000664AB">
              <w:rPr>
                <w:rFonts w:cstheme="minorHAnsi"/>
              </w:rPr>
              <w:t xml:space="preserve"> data </w:t>
            </w:r>
          </w:p>
        </w:tc>
        <w:tc>
          <w:tcPr>
            <w:tcW w:w="2780" w:type="pct"/>
            <w:shd w:val="clear" w:color="auto" w:fill="FFFFFF" w:themeFill="background1"/>
            <w:vAlign w:val="center"/>
          </w:tcPr>
          <w:p w14:paraId="2580AE68"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Final database as per sample (cleaned in Excel and SPSS/ST AT A)</w:t>
            </w:r>
          </w:p>
        </w:tc>
      </w:tr>
      <w:tr w:rsidR="00E16556" w:rsidRPr="000664AB" w14:paraId="349D6AB2" w14:textId="77777777" w:rsidTr="006B18BC">
        <w:trPr>
          <w:trHeight w:val="363"/>
        </w:trPr>
        <w:tc>
          <w:tcPr>
            <w:tcW w:w="408" w:type="pct"/>
          </w:tcPr>
          <w:p w14:paraId="7083012A"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9</w:t>
            </w:r>
          </w:p>
        </w:tc>
        <w:tc>
          <w:tcPr>
            <w:tcW w:w="1812" w:type="pct"/>
            <w:vAlign w:val="center"/>
          </w:tcPr>
          <w:p w14:paraId="6CD0A4C9" w14:textId="77777777" w:rsidR="00E16556" w:rsidRPr="000664AB" w:rsidRDefault="00E16556" w:rsidP="00AA6652">
            <w:pPr>
              <w:widowControl w:val="0"/>
              <w:autoSpaceDE w:val="0"/>
              <w:autoSpaceDN w:val="0"/>
              <w:adjustRightInd w:val="0"/>
              <w:spacing w:after="0" w:line="240" w:lineRule="auto"/>
              <w:jc w:val="both"/>
              <w:rPr>
                <w:rFonts w:cstheme="minorHAnsi"/>
                <w:b/>
              </w:rPr>
            </w:pPr>
            <w:r w:rsidRPr="000664AB">
              <w:rPr>
                <w:rFonts w:cstheme="minorHAnsi"/>
              </w:rPr>
              <w:t xml:space="preserve">Analyze data and submit report </w:t>
            </w:r>
          </w:p>
        </w:tc>
        <w:tc>
          <w:tcPr>
            <w:tcW w:w="2780" w:type="pct"/>
            <w:shd w:val="clear" w:color="auto" w:fill="FFFFFF" w:themeFill="background1"/>
            <w:vAlign w:val="center"/>
          </w:tcPr>
          <w:p w14:paraId="1B4EAF07"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Data analysis plan (Word file), Report (I soft copy &amp; I hard copy), Research brief/factsheet (Word file), Infographic/summary brief and presentation slides.</w:t>
            </w:r>
          </w:p>
        </w:tc>
      </w:tr>
      <w:tr w:rsidR="00E16556" w:rsidRPr="000664AB" w14:paraId="6AD5F161" w14:textId="77777777" w:rsidTr="00BF0AE5">
        <w:trPr>
          <w:trHeight w:val="44"/>
        </w:trPr>
        <w:tc>
          <w:tcPr>
            <w:tcW w:w="408" w:type="pct"/>
          </w:tcPr>
          <w:p w14:paraId="16130FA0"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10</w:t>
            </w:r>
          </w:p>
        </w:tc>
        <w:tc>
          <w:tcPr>
            <w:tcW w:w="1812" w:type="pct"/>
            <w:vAlign w:val="center"/>
          </w:tcPr>
          <w:p w14:paraId="744B223F" w14:textId="77777777" w:rsidR="00E16556" w:rsidRPr="000664AB" w:rsidRDefault="00E16556" w:rsidP="00AA6652">
            <w:pPr>
              <w:widowControl w:val="0"/>
              <w:autoSpaceDE w:val="0"/>
              <w:autoSpaceDN w:val="0"/>
              <w:adjustRightInd w:val="0"/>
              <w:spacing w:after="0" w:line="240" w:lineRule="auto"/>
              <w:jc w:val="both"/>
              <w:rPr>
                <w:rFonts w:cstheme="minorHAnsi"/>
              </w:rPr>
            </w:pPr>
            <w:r w:rsidRPr="000664AB">
              <w:rPr>
                <w:rFonts w:cstheme="minorHAnsi"/>
              </w:rPr>
              <w:t>Dissemination PowerPoint slides, Attendance sheet</w:t>
            </w:r>
          </w:p>
        </w:tc>
        <w:tc>
          <w:tcPr>
            <w:tcW w:w="2780" w:type="pct"/>
            <w:shd w:val="clear" w:color="auto" w:fill="FFFFFF" w:themeFill="background1"/>
            <w:vAlign w:val="center"/>
          </w:tcPr>
          <w:p w14:paraId="016DC2C7" w14:textId="77777777" w:rsidR="00E16556" w:rsidRPr="000664AB" w:rsidRDefault="00E16556" w:rsidP="00AA6652">
            <w:pPr>
              <w:widowControl w:val="0"/>
              <w:autoSpaceDE w:val="0"/>
              <w:autoSpaceDN w:val="0"/>
              <w:adjustRightInd w:val="0"/>
              <w:spacing w:after="0" w:line="240" w:lineRule="auto"/>
              <w:jc w:val="both"/>
              <w:rPr>
                <w:rFonts w:cstheme="minorHAnsi"/>
              </w:rPr>
            </w:pPr>
          </w:p>
        </w:tc>
      </w:tr>
    </w:tbl>
    <w:p w14:paraId="2C9A1312" w14:textId="77777777" w:rsidR="00E16556" w:rsidRPr="000664AB" w:rsidRDefault="00E16556" w:rsidP="00AA6652">
      <w:pPr>
        <w:widowControl w:val="0"/>
        <w:autoSpaceDE w:val="0"/>
        <w:autoSpaceDN w:val="0"/>
        <w:adjustRightInd w:val="0"/>
        <w:spacing w:after="0" w:line="240" w:lineRule="auto"/>
        <w:jc w:val="both"/>
        <w:rPr>
          <w:rFonts w:cstheme="minorHAnsi"/>
          <w:b/>
        </w:rPr>
      </w:pPr>
    </w:p>
    <w:p w14:paraId="46A7B22C" w14:textId="77777777" w:rsidR="00EC45CE" w:rsidRDefault="00EC45CE" w:rsidP="00AA6652">
      <w:pPr>
        <w:widowControl w:val="0"/>
        <w:autoSpaceDE w:val="0"/>
        <w:autoSpaceDN w:val="0"/>
        <w:adjustRightInd w:val="0"/>
        <w:spacing w:after="0" w:line="240" w:lineRule="auto"/>
        <w:jc w:val="both"/>
        <w:rPr>
          <w:rFonts w:cstheme="minorHAnsi"/>
        </w:rPr>
      </w:pPr>
    </w:p>
    <w:p w14:paraId="69E66185" w14:textId="77777777" w:rsidR="00EC45CE" w:rsidRDefault="00EC45CE" w:rsidP="00AA6652">
      <w:pPr>
        <w:widowControl w:val="0"/>
        <w:autoSpaceDE w:val="0"/>
        <w:autoSpaceDN w:val="0"/>
        <w:adjustRightInd w:val="0"/>
        <w:spacing w:after="0" w:line="240" w:lineRule="auto"/>
        <w:jc w:val="both"/>
        <w:rPr>
          <w:rFonts w:cstheme="minorHAnsi"/>
        </w:rPr>
      </w:pPr>
    </w:p>
    <w:p w14:paraId="72D94B45" w14:textId="77777777" w:rsidR="00EC45CE" w:rsidRDefault="00EC45CE" w:rsidP="00AA6652">
      <w:pPr>
        <w:widowControl w:val="0"/>
        <w:autoSpaceDE w:val="0"/>
        <w:autoSpaceDN w:val="0"/>
        <w:adjustRightInd w:val="0"/>
        <w:spacing w:after="0" w:line="240" w:lineRule="auto"/>
        <w:jc w:val="both"/>
        <w:rPr>
          <w:rFonts w:cstheme="minorHAnsi"/>
        </w:rPr>
      </w:pPr>
    </w:p>
    <w:p w14:paraId="78933A15" w14:textId="77777777" w:rsidR="00EC45CE" w:rsidRDefault="00EC45CE" w:rsidP="00AA6652">
      <w:pPr>
        <w:widowControl w:val="0"/>
        <w:autoSpaceDE w:val="0"/>
        <w:autoSpaceDN w:val="0"/>
        <w:adjustRightInd w:val="0"/>
        <w:spacing w:after="0" w:line="240" w:lineRule="auto"/>
        <w:jc w:val="both"/>
        <w:rPr>
          <w:rFonts w:cstheme="minorHAnsi"/>
        </w:rPr>
      </w:pPr>
    </w:p>
    <w:p w14:paraId="78C4FDDC" w14:textId="153F9107" w:rsidR="002B7889" w:rsidRPr="00F8369C" w:rsidRDefault="002B7889" w:rsidP="00AA6652">
      <w:pPr>
        <w:widowControl w:val="0"/>
        <w:autoSpaceDE w:val="0"/>
        <w:autoSpaceDN w:val="0"/>
        <w:adjustRightInd w:val="0"/>
        <w:spacing w:after="0" w:line="240" w:lineRule="auto"/>
        <w:jc w:val="both"/>
        <w:rPr>
          <w:rFonts w:cstheme="minorHAnsi"/>
          <w:b/>
        </w:rPr>
      </w:pPr>
      <w:r w:rsidRPr="000664AB">
        <w:rPr>
          <w:rFonts w:cstheme="minorHAnsi"/>
        </w:rPr>
        <w:lastRenderedPageBreak/>
        <w:t xml:space="preserve">The suggested assignment will be </w:t>
      </w:r>
      <w:r w:rsidRPr="00F8369C">
        <w:rPr>
          <w:rFonts w:cstheme="minorHAnsi"/>
        </w:rPr>
        <w:t xml:space="preserve">started </w:t>
      </w:r>
      <w:r w:rsidR="00BF0AE5" w:rsidRPr="00F8369C">
        <w:rPr>
          <w:rFonts w:cstheme="minorHAnsi"/>
        </w:rPr>
        <w:t>in</w:t>
      </w:r>
      <w:r w:rsidR="00E23E44" w:rsidRPr="00F8369C">
        <w:rPr>
          <w:rFonts w:cstheme="minorHAnsi"/>
        </w:rPr>
        <w:t xml:space="preserve"> July 2023 and until </w:t>
      </w:r>
      <w:r w:rsidR="001E5FA1">
        <w:rPr>
          <w:rFonts w:cstheme="minorHAnsi"/>
        </w:rPr>
        <w:t>31</w:t>
      </w:r>
      <w:r w:rsidR="001E5FA1" w:rsidRPr="001E5FA1">
        <w:rPr>
          <w:rFonts w:cstheme="minorHAnsi"/>
          <w:vertAlign w:val="superscript"/>
        </w:rPr>
        <w:t>st</w:t>
      </w:r>
      <w:r w:rsidR="001E5FA1">
        <w:rPr>
          <w:rFonts w:cstheme="minorHAnsi"/>
        </w:rPr>
        <w:t xml:space="preserve"> August</w:t>
      </w:r>
      <w:r w:rsidR="00E23E44" w:rsidRPr="00F8369C">
        <w:rPr>
          <w:rFonts w:cstheme="minorHAnsi"/>
        </w:rPr>
        <w:t xml:space="preserve"> 2023</w:t>
      </w:r>
      <w:r w:rsidRPr="00F8369C">
        <w:rPr>
          <w:rFonts w:cstheme="minorHAnsi"/>
        </w:rPr>
        <w:t xml:space="preserve">. The final report to be submitted to TLM Nepal is by </w:t>
      </w:r>
      <w:r w:rsidR="00E23E44" w:rsidRPr="00F8369C">
        <w:rPr>
          <w:rFonts w:cstheme="minorHAnsi"/>
        </w:rPr>
        <w:t xml:space="preserve">the </w:t>
      </w:r>
      <w:proofErr w:type="gramStart"/>
      <w:r w:rsidR="001E5FA1">
        <w:rPr>
          <w:rFonts w:cstheme="minorHAnsi"/>
        </w:rPr>
        <w:t>31</w:t>
      </w:r>
      <w:r w:rsidR="001E5FA1" w:rsidRPr="001E5FA1">
        <w:rPr>
          <w:rFonts w:cstheme="minorHAnsi"/>
          <w:vertAlign w:val="superscript"/>
        </w:rPr>
        <w:t>st</w:t>
      </w:r>
      <w:proofErr w:type="gramEnd"/>
      <w:r w:rsidR="001E5FA1">
        <w:rPr>
          <w:rFonts w:cstheme="minorHAnsi"/>
        </w:rPr>
        <w:t xml:space="preserve"> August</w:t>
      </w:r>
      <w:r w:rsidR="00E23E44" w:rsidRPr="00F8369C">
        <w:rPr>
          <w:rFonts w:cstheme="minorHAnsi"/>
        </w:rPr>
        <w:t xml:space="preserve"> 2023</w:t>
      </w:r>
      <w:r w:rsidRPr="00F8369C">
        <w:rPr>
          <w:rFonts w:cstheme="minorHAnsi"/>
        </w:rPr>
        <w:t>. The detailed timeframe is as follows:</w:t>
      </w:r>
    </w:p>
    <w:p w14:paraId="384BDE0E" w14:textId="77777777" w:rsidR="002B7889" w:rsidRPr="00F8369C" w:rsidRDefault="002B7889" w:rsidP="00AA6652">
      <w:pPr>
        <w:widowControl w:val="0"/>
        <w:autoSpaceDE w:val="0"/>
        <w:autoSpaceDN w:val="0"/>
        <w:adjustRightInd w:val="0"/>
        <w:spacing w:after="0" w:line="240" w:lineRule="auto"/>
        <w:ind w:left="360"/>
        <w:jc w:val="both"/>
        <w:rPr>
          <w:rFonts w:cstheme="minorHAnsi"/>
          <w:b/>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800"/>
        <w:gridCol w:w="1710"/>
        <w:gridCol w:w="1710"/>
      </w:tblGrid>
      <w:tr w:rsidR="00617D64" w:rsidRPr="00F8369C" w14:paraId="4D92B713" w14:textId="77777777" w:rsidTr="00617D64">
        <w:trPr>
          <w:trHeight w:val="422"/>
        </w:trPr>
        <w:tc>
          <w:tcPr>
            <w:tcW w:w="4140" w:type="dxa"/>
          </w:tcPr>
          <w:p w14:paraId="51927FC0" w14:textId="77777777" w:rsidR="00617D64" w:rsidRPr="00F8369C" w:rsidRDefault="00617D64" w:rsidP="00E23E44">
            <w:pPr>
              <w:widowControl w:val="0"/>
              <w:autoSpaceDE w:val="0"/>
              <w:autoSpaceDN w:val="0"/>
              <w:adjustRightInd w:val="0"/>
              <w:spacing w:after="0" w:line="240" w:lineRule="auto"/>
              <w:jc w:val="center"/>
              <w:rPr>
                <w:rFonts w:cstheme="minorHAnsi"/>
                <w:b/>
              </w:rPr>
            </w:pPr>
            <w:r w:rsidRPr="00F8369C">
              <w:rPr>
                <w:rFonts w:cstheme="minorHAnsi"/>
                <w:b/>
              </w:rPr>
              <w:t>Activities</w:t>
            </w:r>
          </w:p>
        </w:tc>
        <w:tc>
          <w:tcPr>
            <w:tcW w:w="1800" w:type="dxa"/>
          </w:tcPr>
          <w:p w14:paraId="2330D806" w14:textId="77F79D94" w:rsidR="00617D64" w:rsidRPr="00F8369C" w:rsidRDefault="00617D64" w:rsidP="00E23E44">
            <w:pPr>
              <w:widowControl w:val="0"/>
              <w:autoSpaceDE w:val="0"/>
              <w:autoSpaceDN w:val="0"/>
              <w:adjustRightInd w:val="0"/>
              <w:spacing w:after="0" w:line="240" w:lineRule="auto"/>
              <w:jc w:val="center"/>
              <w:rPr>
                <w:rFonts w:cstheme="minorHAnsi"/>
                <w:b/>
              </w:rPr>
            </w:pPr>
            <w:r w:rsidRPr="00F8369C">
              <w:rPr>
                <w:rFonts w:cstheme="minorHAnsi"/>
                <w:b/>
              </w:rPr>
              <w:t>June</w:t>
            </w:r>
          </w:p>
        </w:tc>
        <w:tc>
          <w:tcPr>
            <w:tcW w:w="1710" w:type="dxa"/>
          </w:tcPr>
          <w:p w14:paraId="7C3BB938" w14:textId="5AED35D0" w:rsidR="00617D64" w:rsidRPr="00F8369C" w:rsidRDefault="00617D64" w:rsidP="00E23E44">
            <w:pPr>
              <w:widowControl w:val="0"/>
              <w:autoSpaceDE w:val="0"/>
              <w:autoSpaceDN w:val="0"/>
              <w:adjustRightInd w:val="0"/>
              <w:spacing w:after="0" w:line="240" w:lineRule="auto"/>
              <w:jc w:val="center"/>
              <w:rPr>
                <w:rFonts w:cstheme="minorHAnsi"/>
                <w:b/>
              </w:rPr>
            </w:pPr>
            <w:r w:rsidRPr="00F8369C">
              <w:rPr>
                <w:rFonts w:cstheme="minorHAnsi"/>
                <w:b/>
              </w:rPr>
              <w:t>July</w:t>
            </w:r>
          </w:p>
        </w:tc>
        <w:tc>
          <w:tcPr>
            <w:tcW w:w="1710" w:type="dxa"/>
          </w:tcPr>
          <w:p w14:paraId="1A3D9CB2" w14:textId="28B97C5F" w:rsidR="00617D64" w:rsidRPr="00F8369C" w:rsidRDefault="00617D64" w:rsidP="00E23E44">
            <w:pPr>
              <w:widowControl w:val="0"/>
              <w:autoSpaceDE w:val="0"/>
              <w:autoSpaceDN w:val="0"/>
              <w:adjustRightInd w:val="0"/>
              <w:spacing w:after="0" w:line="240" w:lineRule="auto"/>
              <w:jc w:val="center"/>
              <w:rPr>
                <w:rFonts w:cstheme="minorHAnsi"/>
                <w:b/>
              </w:rPr>
            </w:pPr>
            <w:r w:rsidRPr="00F8369C">
              <w:rPr>
                <w:rFonts w:cstheme="minorHAnsi"/>
                <w:b/>
              </w:rPr>
              <w:t>August</w:t>
            </w:r>
          </w:p>
        </w:tc>
      </w:tr>
      <w:tr w:rsidR="00617D64" w:rsidRPr="000664AB" w14:paraId="010718D2" w14:textId="77777777" w:rsidTr="00617D64">
        <w:trPr>
          <w:trHeight w:val="388"/>
        </w:trPr>
        <w:tc>
          <w:tcPr>
            <w:tcW w:w="4140" w:type="dxa"/>
            <w:vAlign w:val="center"/>
          </w:tcPr>
          <w:p w14:paraId="10862DBF" w14:textId="77777777" w:rsidR="00617D64" w:rsidRPr="000664AB" w:rsidRDefault="00617D64" w:rsidP="00AA6652">
            <w:pPr>
              <w:widowControl w:val="0"/>
              <w:autoSpaceDE w:val="0"/>
              <w:autoSpaceDN w:val="0"/>
              <w:adjustRightInd w:val="0"/>
              <w:spacing w:after="0" w:line="240" w:lineRule="auto"/>
              <w:jc w:val="both"/>
              <w:rPr>
                <w:rFonts w:cstheme="minorHAnsi"/>
                <w:b/>
              </w:rPr>
            </w:pPr>
            <w:r w:rsidRPr="000664AB">
              <w:rPr>
                <w:rFonts w:cstheme="minorHAnsi"/>
                <w:b/>
              </w:rPr>
              <w:t>Award of contract</w:t>
            </w:r>
          </w:p>
        </w:tc>
        <w:tc>
          <w:tcPr>
            <w:tcW w:w="1800" w:type="dxa"/>
            <w:shd w:val="clear" w:color="auto" w:fill="D0CECE" w:themeFill="background2" w:themeFillShade="E6"/>
          </w:tcPr>
          <w:p w14:paraId="50CE5B77" w14:textId="77777777"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auto"/>
            <w:vAlign w:val="center"/>
          </w:tcPr>
          <w:p w14:paraId="0695A3B3" w14:textId="23DC2D9B" w:rsidR="00617D64" w:rsidRPr="00E23E44"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auto"/>
            <w:vAlign w:val="center"/>
          </w:tcPr>
          <w:p w14:paraId="35B5BD0E" w14:textId="77777777" w:rsidR="00617D64" w:rsidRPr="00E23E44" w:rsidRDefault="00617D64" w:rsidP="00AA6652">
            <w:pPr>
              <w:widowControl w:val="0"/>
              <w:autoSpaceDE w:val="0"/>
              <w:autoSpaceDN w:val="0"/>
              <w:adjustRightInd w:val="0"/>
              <w:spacing w:after="0" w:line="240" w:lineRule="auto"/>
              <w:jc w:val="both"/>
              <w:rPr>
                <w:rFonts w:cstheme="minorHAnsi"/>
              </w:rPr>
            </w:pPr>
          </w:p>
        </w:tc>
      </w:tr>
      <w:tr w:rsidR="00617D64" w:rsidRPr="000664AB" w14:paraId="1DAF689B" w14:textId="77777777" w:rsidTr="00617D64">
        <w:trPr>
          <w:trHeight w:val="322"/>
        </w:trPr>
        <w:tc>
          <w:tcPr>
            <w:tcW w:w="4140" w:type="dxa"/>
            <w:vAlign w:val="center"/>
          </w:tcPr>
          <w:p w14:paraId="084FD5E8" w14:textId="77777777" w:rsidR="00617D64" w:rsidRPr="000664AB" w:rsidRDefault="00617D64" w:rsidP="00AA6652">
            <w:pPr>
              <w:widowControl w:val="0"/>
              <w:autoSpaceDE w:val="0"/>
              <w:autoSpaceDN w:val="0"/>
              <w:adjustRightInd w:val="0"/>
              <w:spacing w:after="0" w:line="240" w:lineRule="auto"/>
              <w:jc w:val="both"/>
              <w:rPr>
                <w:rFonts w:cstheme="minorHAnsi"/>
                <w:b/>
              </w:rPr>
            </w:pPr>
            <w:r w:rsidRPr="000664AB">
              <w:rPr>
                <w:rFonts w:cstheme="minorHAnsi"/>
                <w:b/>
              </w:rPr>
              <w:t>Design and preparation</w:t>
            </w:r>
          </w:p>
        </w:tc>
        <w:tc>
          <w:tcPr>
            <w:tcW w:w="1800" w:type="dxa"/>
            <w:shd w:val="clear" w:color="auto" w:fill="auto"/>
          </w:tcPr>
          <w:p w14:paraId="32EDAF84" w14:textId="77777777"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auto"/>
            <w:vAlign w:val="center"/>
          </w:tcPr>
          <w:p w14:paraId="79CDDFCC" w14:textId="1797BB00"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auto"/>
            <w:vAlign w:val="center"/>
          </w:tcPr>
          <w:p w14:paraId="6A0F9B7E" w14:textId="77777777" w:rsidR="00617D64" w:rsidRPr="000664AB" w:rsidRDefault="00617D64" w:rsidP="00AA6652">
            <w:pPr>
              <w:widowControl w:val="0"/>
              <w:autoSpaceDE w:val="0"/>
              <w:autoSpaceDN w:val="0"/>
              <w:adjustRightInd w:val="0"/>
              <w:spacing w:after="0" w:line="240" w:lineRule="auto"/>
              <w:jc w:val="both"/>
              <w:rPr>
                <w:rFonts w:cstheme="minorHAnsi"/>
              </w:rPr>
            </w:pPr>
          </w:p>
        </w:tc>
      </w:tr>
      <w:tr w:rsidR="00617D64" w:rsidRPr="000664AB" w14:paraId="6C3139B8" w14:textId="77777777" w:rsidTr="00617D64">
        <w:trPr>
          <w:trHeight w:val="377"/>
        </w:trPr>
        <w:tc>
          <w:tcPr>
            <w:tcW w:w="4140" w:type="dxa"/>
            <w:vAlign w:val="center"/>
          </w:tcPr>
          <w:p w14:paraId="6D4CB3FC" w14:textId="77777777" w:rsidR="00617D64" w:rsidRPr="000664AB" w:rsidRDefault="00617D64" w:rsidP="00AA6652">
            <w:pPr>
              <w:widowControl w:val="0"/>
              <w:autoSpaceDE w:val="0"/>
              <w:autoSpaceDN w:val="0"/>
              <w:adjustRightInd w:val="0"/>
              <w:spacing w:after="0" w:line="240" w:lineRule="auto"/>
              <w:jc w:val="both"/>
              <w:rPr>
                <w:rFonts w:cstheme="minorHAnsi"/>
              </w:rPr>
            </w:pPr>
            <w:r w:rsidRPr="000664AB">
              <w:rPr>
                <w:rFonts w:cstheme="minorHAnsi"/>
              </w:rPr>
              <w:t>Develop study protocol</w:t>
            </w:r>
          </w:p>
        </w:tc>
        <w:tc>
          <w:tcPr>
            <w:tcW w:w="1800" w:type="dxa"/>
            <w:shd w:val="clear" w:color="auto" w:fill="auto"/>
          </w:tcPr>
          <w:p w14:paraId="523F29A3" w14:textId="77777777"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D0CECE" w:themeFill="background2" w:themeFillShade="E6"/>
            <w:vAlign w:val="center"/>
          </w:tcPr>
          <w:p w14:paraId="32A1B4CC" w14:textId="63731D7D"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auto"/>
            <w:vAlign w:val="center"/>
          </w:tcPr>
          <w:p w14:paraId="00A1BF78" w14:textId="77777777" w:rsidR="00617D64" w:rsidRPr="000664AB" w:rsidRDefault="00617D64" w:rsidP="00AA6652">
            <w:pPr>
              <w:widowControl w:val="0"/>
              <w:autoSpaceDE w:val="0"/>
              <w:autoSpaceDN w:val="0"/>
              <w:adjustRightInd w:val="0"/>
              <w:spacing w:after="0" w:line="240" w:lineRule="auto"/>
              <w:jc w:val="both"/>
              <w:rPr>
                <w:rFonts w:cstheme="minorHAnsi"/>
              </w:rPr>
            </w:pPr>
          </w:p>
        </w:tc>
      </w:tr>
      <w:tr w:rsidR="00617D64" w:rsidRPr="000664AB" w14:paraId="32D6A5EB" w14:textId="77777777" w:rsidTr="00617D64">
        <w:trPr>
          <w:trHeight w:val="350"/>
        </w:trPr>
        <w:tc>
          <w:tcPr>
            <w:tcW w:w="4140" w:type="dxa"/>
            <w:vAlign w:val="center"/>
          </w:tcPr>
          <w:p w14:paraId="37804234" w14:textId="77777777" w:rsidR="00617D64" w:rsidRPr="000664AB" w:rsidRDefault="00617D64" w:rsidP="00AA6652">
            <w:pPr>
              <w:widowControl w:val="0"/>
              <w:autoSpaceDE w:val="0"/>
              <w:autoSpaceDN w:val="0"/>
              <w:adjustRightInd w:val="0"/>
              <w:spacing w:after="0" w:line="240" w:lineRule="auto"/>
              <w:jc w:val="both"/>
              <w:rPr>
                <w:rFonts w:cstheme="minorHAnsi"/>
              </w:rPr>
            </w:pPr>
            <w:r w:rsidRPr="000664AB">
              <w:rPr>
                <w:rFonts w:cstheme="minorHAnsi"/>
              </w:rPr>
              <w:t>Develop assessment tools &amp;Training</w:t>
            </w:r>
          </w:p>
        </w:tc>
        <w:tc>
          <w:tcPr>
            <w:tcW w:w="1800" w:type="dxa"/>
            <w:shd w:val="clear" w:color="auto" w:fill="auto"/>
          </w:tcPr>
          <w:p w14:paraId="4E476C81" w14:textId="77777777"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D0CECE" w:themeFill="background2" w:themeFillShade="E6"/>
            <w:vAlign w:val="center"/>
          </w:tcPr>
          <w:p w14:paraId="4E789031" w14:textId="5C2D3B43"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auto"/>
            <w:vAlign w:val="center"/>
          </w:tcPr>
          <w:p w14:paraId="024096B3" w14:textId="77777777" w:rsidR="00617D64" w:rsidRPr="000664AB" w:rsidRDefault="00617D64" w:rsidP="00AA6652">
            <w:pPr>
              <w:widowControl w:val="0"/>
              <w:autoSpaceDE w:val="0"/>
              <w:autoSpaceDN w:val="0"/>
              <w:adjustRightInd w:val="0"/>
              <w:spacing w:after="0" w:line="240" w:lineRule="auto"/>
              <w:jc w:val="both"/>
              <w:rPr>
                <w:rFonts w:cstheme="minorHAnsi"/>
              </w:rPr>
            </w:pPr>
          </w:p>
        </w:tc>
      </w:tr>
      <w:tr w:rsidR="00617D64" w:rsidRPr="000664AB" w14:paraId="63918EEC" w14:textId="77777777" w:rsidTr="00617D64">
        <w:trPr>
          <w:trHeight w:val="355"/>
        </w:trPr>
        <w:tc>
          <w:tcPr>
            <w:tcW w:w="4140" w:type="dxa"/>
            <w:vAlign w:val="center"/>
          </w:tcPr>
          <w:p w14:paraId="6FA803C7" w14:textId="77777777" w:rsidR="00617D64" w:rsidRPr="000664AB" w:rsidRDefault="00617D64" w:rsidP="00AA6652">
            <w:pPr>
              <w:widowControl w:val="0"/>
              <w:autoSpaceDE w:val="0"/>
              <w:autoSpaceDN w:val="0"/>
              <w:adjustRightInd w:val="0"/>
              <w:spacing w:after="0" w:line="240" w:lineRule="auto"/>
              <w:jc w:val="both"/>
              <w:rPr>
                <w:rFonts w:cstheme="minorHAnsi"/>
                <w:b/>
              </w:rPr>
            </w:pPr>
            <w:r w:rsidRPr="000664AB">
              <w:rPr>
                <w:rFonts w:cstheme="minorHAnsi"/>
                <w:b/>
              </w:rPr>
              <w:t xml:space="preserve">Research </w:t>
            </w:r>
          </w:p>
        </w:tc>
        <w:tc>
          <w:tcPr>
            <w:tcW w:w="1800" w:type="dxa"/>
            <w:shd w:val="clear" w:color="auto" w:fill="auto"/>
          </w:tcPr>
          <w:p w14:paraId="0287A10A" w14:textId="77777777"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auto"/>
            <w:vAlign w:val="center"/>
          </w:tcPr>
          <w:p w14:paraId="1BA5D292" w14:textId="251A71AC"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auto"/>
            <w:vAlign w:val="center"/>
          </w:tcPr>
          <w:p w14:paraId="438BE675" w14:textId="77777777" w:rsidR="00617D64" w:rsidRPr="000664AB" w:rsidRDefault="00617D64" w:rsidP="00AA6652">
            <w:pPr>
              <w:widowControl w:val="0"/>
              <w:autoSpaceDE w:val="0"/>
              <w:autoSpaceDN w:val="0"/>
              <w:adjustRightInd w:val="0"/>
              <w:spacing w:after="0" w:line="240" w:lineRule="auto"/>
              <w:jc w:val="both"/>
              <w:rPr>
                <w:rFonts w:cstheme="minorHAnsi"/>
              </w:rPr>
            </w:pPr>
          </w:p>
        </w:tc>
      </w:tr>
      <w:tr w:rsidR="00617D64" w:rsidRPr="000664AB" w14:paraId="0891C416" w14:textId="77777777" w:rsidTr="00617D64">
        <w:trPr>
          <w:trHeight w:val="413"/>
        </w:trPr>
        <w:tc>
          <w:tcPr>
            <w:tcW w:w="4140" w:type="dxa"/>
            <w:vAlign w:val="center"/>
          </w:tcPr>
          <w:p w14:paraId="6224E9AB" w14:textId="77777777" w:rsidR="00617D64" w:rsidRPr="000664AB" w:rsidRDefault="00617D64" w:rsidP="00AA6652">
            <w:pPr>
              <w:widowControl w:val="0"/>
              <w:autoSpaceDE w:val="0"/>
              <w:autoSpaceDN w:val="0"/>
              <w:adjustRightInd w:val="0"/>
              <w:spacing w:after="0" w:line="240" w:lineRule="auto"/>
              <w:jc w:val="both"/>
              <w:rPr>
                <w:rFonts w:cstheme="minorHAnsi"/>
              </w:rPr>
            </w:pPr>
            <w:r w:rsidRPr="000664AB">
              <w:rPr>
                <w:rFonts w:cstheme="minorHAnsi"/>
              </w:rPr>
              <w:t>Data collection</w:t>
            </w:r>
          </w:p>
        </w:tc>
        <w:tc>
          <w:tcPr>
            <w:tcW w:w="1800" w:type="dxa"/>
            <w:shd w:val="clear" w:color="auto" w:fill="auto"/>
          </w:tcPr>
          <w:p w14:paraId="482313FA" w14:textId="77777777"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D0CECE" w:themeFill="background2" w:themeFillShade="E6"/>
            <w:vAlign w:val="center"/>
          </w:tcPr>
          <w:p w14:paraId="3D254194" w14:textId="2839B009"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D0CECE" w:themeFill="background2" w:themeFillShade="E6"/>
            <w:vAlign w:val="center"/>
          </w:tcPr>
          <w:p w14:paraId="5951994A" w14:textId="77777777" w:rsidR="00617D64" w:rsidRPr="000664AB" w:rsidRDefault="00617D64" w:rsidP="00AA6652">
            <w:pPr>
              <w:widowControl w:val="0"/>
              <w:autoSpaceDE w:val="0"/>
              <w:autoSpaceDN w:val="0"/>
              <w:adjustRightInd w:val="0"/>
              <w:spacing w:after="0" w:line="240" w:lineRule="auto"/>
              <w:jc w:val="both"/>
              <w:rPr>
                <w:rFonts w:cstheme="minorHAnsi"/>
              </w:rPr>
            </w:pPr>
          </w:p>
        </w:tc>
      </w:tr>
      <w:tr w:rsidR="00617D64" w:rsidRPr="000664AB" w14:paraId="39AF83BC" w14:textId="77777777" w:rsidTr="00617D64">
        <w:trPr>
          <w:trHeight w:val="322"/>
        </w:trPr>
        <w:tc>
          <w:tcPr>
            <w:tcW w:w="4140" w:type="dxa"/>
            <w:vAlign w:val="center"/>
          </w:tcPr>
          <w:p w14:paraId="5B1C3C02" w14:textId="77777777" w:rsidR="00617D64" w:rsidRPr="000664AB" w:rsidRDefault="00617D64" w:rsidP="00AA6652">
            <w:pPr>
              <w:widowControl w:val="0"/>
              <w:autoSpaceDE w:val="0"/>
              <w:autoSpaceDN w:val="0"/>
              <w:adjustRightInd w:val="0"/>
              <w:spacing w:after="0" w:line="240" w:lineRule="auto"/>
              <w:jc w:val="both"/>
              <w:rPr>
                <w:rFonts w:cstheme="minorHAnsi"/>
              </w:rPr>
            </w:pPr>
            <w:r w:rsidRPr="000664AB">
              <w:rPr>
                <w:rFonts w:cstheme="minorHAnsi"/>
              </w:rPr>
              <w:t>Data synthesis</w:t>
            </w:r>
          </w:p>
        </w:tc>
        <w:tc>
          <w:tcPr>
            <w:tcW w:w="1800" w:type="dxa"/>
            <w:shd w:val="clear" w:color="auto" w:fill="auto"/>
          </w:tcPr>
          <w:p w14:paraId="281DB43E" w14:textId="77777777"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D0CECE" w:themeFill="background2" w:themeFillShade="E6"/>
            <w:vAlign w:val="center"/>
          </w:tcPr>
          <w:p w14:paraId="65370585" w14:textId="04C22BF9"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D0CECE" w:themeFill="background2" w:themeFillShade="E6"/>
            <w:vAlign w:val="center"/>
          </w:tcPr>
          <w:p w14:paraId="0ADBB5A2" w14:textId="77777777" w:rsidR="00617D64" w:rsidRPr="000664AB" w:rsidRDefault="00617D64" w:rsidP="00AA6652">
            <w:pPr>
              <w:widowControl w:val="0"/>
              <w:autoSpaceDE w:val="0"/>
              <w:autoSpaceDN w:val="0"/>
              <w:adjustRightInd w:val="0"/>
              <w:spacing w:after="0" w:line="240" w:lineRule="auto"/>
              <w:jc w:val="both"/>
              <w:rPr>
                <w:rFonts w:cstheme="minorHAnsi"/>
              </w:rPr>
            </w:pPr>
          </w:p>
        </w:tc>
      </w:tr>
      <w:tr w:rsidR="00617D64" w:rsidRPr="000664AB" w14:paraId="697BC477" w14:textId="77777777" w:rsidTr="00617D64">
        <w:trPr>
          <w:trHeight w:val="395"/>
        </w:trPr>
        <w:tc>
          <w:tcPr>
            <w:tcW w:w="4140" w:type="dxa"/>
            <w:vAlign w:val="center"/>
          </w:tcPr>
          <w:p w14:paraId="1D5D866F" w14:textId="77777777" w:rsidR="00617D64" w:rsidRPr="000664AB" w:rsidRDefault="00617D64" w:rsidP="00AA6652">
            <w:pPr>
              <w:widowControl w:val="0"/>
              <w:autoSpaceDE w:val="0"/>
              <w:autoSpaceDN w:val="0"/>
              <w:adjustRightInd w:val="0"/>
              <w:spacing w:after="0" w:line="240" w:lineRule="auto"/>
              <w:jc w:val="both"/>
              <w:rPr>
                <w:rFonts w:cstheme="minorHAnsi"/>
              </w:rPr>
            </w:pPr>
            <w:r w:rsidRPr="000664AB">
              <w:rPr>
                <w:rFonts w:cstheme="minorHAnsi"/>
              </w:rPr>
              <w:t>Data cleaning and verification</w:t>
            </w:r>
          </w:p>
        </w:tc>
        <w:tc>
          <w:tcPr>
            <w:tcW w:w="1800" w:type="dxa"/>
            <w:shd w:val="clear" w:color="auto" w:fill="auto"/>
          </w:tcPr>
          <w:p w14:paraId="733E7A44" w14:textId="77777777"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D0CECE" w:themeFill="background2" w:themeFillShade="E6"/>
            <w:vAlign w:val="center"/>
          </w:tcPr>
          <w:p w14:paraId="27FB2093" w14:textId="16987EA0"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D0CECE" w:themeFill="background2" w:themeFillShade="E6"/>
            <w:vAlign w:val="center"/>
          </w:tcPr>
          <w:p w14:paraId="681D6F7B" w14:textId="77777777" w:rsidR="00617D64" w:rsidRPr="000664AB" w:rsidRDefault="00617D64" w:rsidP="00AA6652">
            <w:pPr>
              <w:widowControl w:val="0"/>
              <w:autoSpaceDE w:val="0"/>
              <w:autoSpaceDN w:val="0"/>
              <w:adjustRightInd w:val="0"/>
              <w:spacing w:after="0" w:line="240" w:lineRule="auto"/>
              <w:jc w:val="both"/>
              <w:rPr>
                <w:rFonts w:cstheme="minorHAnsi"/>
              </w:rPr>
            </w:pPr>
          </w:p>
        </w:tc>
      </w:tr>
      <w:tr w:rsidR="00617D64" w:rsidRPr="000664AB" w14:paraId="0EBDB2AA" w14:textId="77777777" w:rsidTr="00617D64">
        <w:trPr>
          <w:trHeight w:val="363"/>
        </w:trPr>
        <w:tc>
          <w:tcPr>
            <w:tcW w:w="4140" w:type="dxa"/>
            <w:vAlign w:val="center"/>
          </w:tcPr>
          <w:p w14:paraId="4C2CF1C1" w14:textId="77777777" w:rsidR="00617D64" w:rsidRPr="000664AB" w:rsidRDefault="00617D64" w:rsidP="00AA6652">
            <w:pPr>
              <w:widowControl w:val="0"/>
              <w:autoSpaceDE w:val="0"/>
              <w:autoSpaceDN w:val="0"/>
              <w:adjustRightInd w:val="0"/>
              <w:spacing w:after="0" w:line="240" w:lineRule="auto"/>
              <w:jc w:val="both"/>
              <w:rPr>
                <w:rFonts w:cstheme="minorHAnsi"/>
                <w:b/>
              </w:rPr>
            </w:pPr>
            <w:r w:rsidRPr="000664AB">
              <w:rPr>
                <w:rFonts w:cstheme="minorHAnsi"/>
                <w:b/>
              </w:rPr>
              <w:t>Synthesis and write up</w:t>
            </w:r>
          </w:p>
        </w:tc>
        <w:tc>
          <w:tcPr>
            <w:tcW w:w="1800" w:type="dxa"/>
            <w:shd w:val="clear" w:color="auto" w:fill="auto"/>
          </w:tcPr>
          <w:p w14:paraId="0596D323" w14:textId="77777777"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auto"/>
            <w:vAlign w:val="center"/>
          </w:tcPr>
          <w:p w14:paraId="734361DC" w14:textId="3EE5811C"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auto"/>
            <w:vAlign w:val="center"/>
          </w:tcPr>
          <w:p w14:paraId="7B0E3293" w14:textId="77777777" w:rsidR="00617D64" w:rsidRPr="000664AB" w:rsidRDefault="00617D64" w:rsidP="00AA6652">
            <w:pPr>
              <w:widowControl w:val="0"/>
              <w:autoSpaceDE w:val="0"/>
              <w:autoSpaceDN w:val="0"/>
              <w:adjustRightInd w:val="0"/>
              <w:spacing w:after="0" w:line="240" w:lineRule="auto"/>
              <w:jc w:val="both"/>
              <w:rPr>
                <w:rFonts w:cstheme="minorHAnsi"/>
              </w:rPr>
            </w:pPr>
          </w:p>
        </w:tc>
      </w:tr>
      <w:tr w:rsidR="00617D64" w:rsidRPr="000664AB" w14:paraId="4FE574B5" w14:textId="77777777" w:rsidTr="00617D64">
        <w:trPr>
          <w:trHeight w:val="332"/>
        </w:trPr>
        <w:tc>
          <w:tcPr>
            <w:tcW w:w="4140" w:type="dxa"/>
            <w:vAlign w:val="center"/>
          </w:tcPr>
          <w:p w14:paraId="1E7BE818" w14:textId="77777777" w:rsidR="00617D64" w:rsidRPr="000664AB" w:rsidRDefault="00617D64" w:rsidP="00AA6652">
            <w:pPr>
              <w:widowControl w:val="0"/>
              <w:autoSpaceDE w:val="0"/>
              <w:autoSpaceDN w:val="0"/>
              <w:adjustRightInd w:val="0"/>
              <w:spacing w:after="0" w:line="240" w:lineRule="auto"/>
              <w:jc w:val="both"/>
              <w:rPr>
                <w:rFonts w:cstheme="minorHAnsi"/>
              </w:rPr>
            </w:pPr>
            <w:r w:rsidRPr="000664AB">
              <w:rPr>
                <w:rFonts w:cstheme="minorHAnsi"/>
              </w:rPr>
              <w:t>Data analysis</w:t>
            </w:r>
          </w:p>
        </w:tc>
        <w:tc>
          <w:tcPr>
            <w:tcW w:w="1800" w:type="dxa"/>
            <w:shd w:val="clear" w:color="auto" w:fill="auto"/>
          </w:tcPr>
          <w:p w14:paraId="4344EF28" w14:textId="77777777"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auto"/>
            <w:vAlign w:val="center"/>
          </w:tcPr>
          <w:p w14:paraId="1283AD60" w14:textId="062E8F87"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D0CECE" w:themeFill="background2" w:themeFillShade="E6"/>
            <w:vAlign w:val="center"/>
          </w:tcPr>
          <w:p w14:paraId="609EE861" w14:textId="77777777" w:rsidR="00617D64" w:rsidRPr="000664AB" w:rsidRDefault="00617D64" w:rsidP="00AA6652">
            <w:pPr>
              <w:widowControl w:val="0"/>
              <w:autoSpaceDE w:val="0"/>
              <w:autoSpaceDN w:val="0"/>
              <w:adjustRightInd w:val="0"/>
              <w:spacing w:after="0" w:line="240" w:lineRule="auto"/>
              <w:jc w:val="both"/>
              <w:rPr>
                <w:rFonts w:cstheme="minorHAnsi"/>
              </w:rPr>
            </w:pPr>
          </w:p>
        </w:tc>
      </w:tr>
      <w:tr w:rsidR="00617D64" w:rsidRPr="000664AB" w14:paraId="2524C3F1" w14:textId="77777777" w:rsidTr="00617D64">
        <w:trPr>
          <w:trHeight w:val="42"/>
        </w:trPr>
        <w:tc>
          <w:tcPr>
            <w:tcW w:w="4140" w:type="dxa"/>
            <w:vAlign w:val="center"/>
          </w:tcPr>
          <w:p w14:paraId="30BB1580" w14:textId="77777777" w:rsidR="00617D64" w:rsidRPr="000664AB" w:rsidRDefault="00617D64" w:rsidP="00AA6652">
            <w:pPr>
              <w:widowControl w:val="0"/>
              <w:autoSpaceDE w:val="0"/>
              <w:autoSpaceDN w:val="0"/>
              <w:adjustRightInd w:val="0"/>
              <w:spacing w:after="0" w:line="240" w:lineRule="auto"/>
              <w:jc w:val="both"/>
              <w:rPr>
                <w:rFonts w:cstheme="minorHAnsi"/>
              </w:rPr>
            </w:pPr>
            <w:r w:rsidRPr="000664AB">
              <w:rPr>
                <w:rFonts w:cstheme="minorHAnsi"/>
              </w:rPr>
              <w:t>Prepare final draft of the report</w:t>
            </w:r>
          </w:p>
        </w:tc>
        <w:tc>
          <w:tcPr>
            <w:tcW w:w="1800" w:type="dxa"/>
            <w:shd w:val="clear" w:color="auto" w:fill="auto"/>
          </w:tcPr>
          <w:p w14:paraId="42B31767" w14:textId="77777777"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auto"/>
            <w:vAlign w:val="center"/>
          </w:tcPr>
          <w:p w14:paraId="1434AFDC" w14:textId="4697A573"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D0CECE" w:themeFill="background2" w:themeFillShade="E6"/>
            <w:vAlign w:val="center"/>
          </w:tcPr>
          <w:p w14:paraId="444B5507" w14:textId="77777777" w:rsidR="00617D64" w:rsidRPr="000664AB" w:rsidRDefault="00617D64" w:rsidP="00AA6652">
            <w:pPr>
              <w:widowControl w:val="0"/>
              <w:autoSpaceDE w:val="0"/>
              <w:autoSpaceDN w:val="0"/>
              <w:adjustRightInd w:val="0"/>
              <w:spacing w:after="0" w:line="240" w:lineRule="auto"/>
              <w:jc w:val="both"/>
              <w:rPr>
                <w:rFonts w:cstheme="minorHAnsi"/>
              </w:rPr>
            </w:pPr>
          </w:p>
        </w:tc>
      </w:tr>
      <w:tr w:rsidR="00617D64" w:rsidRPr="000664AB" w14:paraId="41DBC48D" w14:textId="77777777" w:rsidTr="00617D64">
        <w:trPr>
          <w:trHeight w:val="42"/>
        </w:trPr>
        <w:tc>
          <w:tcPr>
            <w:tcW w:w="4140" w:type="dxa"/>
            <w:vAlign w:val="center"/>
          </w:tcPr>
          <w:p w14:paraId="0E7DC0D5" w14:textId="77777777" w:rsidR="00617D64" w:rsidRPr="000664AB" w:rsidRDefault="00617D64" w:rsidP="00AA6652">
            <w:pPr>
              <w:widowControl w:val="0"/>
              <w:autoSpaceDE w:val="0"/>
              <w:autoSpaceDN w:val="0"/>
              <w:adjustRightInd w:val="0"/>
              <w:spacing w:after="0" w:line="240" w:lineRule="auto"/>
              <w:jc w:val="both"/>
              <w:rPr>
                <w:rFonts w:cstheme="minorHAnsi"/>
              </w:rPr>
            </w:pPr>
            <w:r w:rsidRPr="000664AB">
              <w:rPr>
                <w:rFonts w:cstheme="minorHAnsi"/>
              </w:rPr>
              <w:t>Preparation of PPT of final report</w:t>
            </w:r>
          </w:p>
        </w:tc>
        <w:tc>
          <w:tcPr>
            <w:tcW w:w="1800" w:type="dxa"/>
            <w:shd w:val="clear" w:color="auto" w:fill="auto"/>
          </w:tcPr>
          <w:p w14:paraId="63C60C6F" w14:textId="77777777"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auto"/>
            <w:vAlign w:val="center"/>
          </w:tcPr>
          <w:p w14:paraId="095B5B69" w14:textId="6B959019" w:rsidR="00617D64" w:rsidRPr="000664AB" w:rsidRDefault="00617D64" w:rsidP="00AA6652">
            <w:pPr>
              <w:widowControl w:val="0"/>
              <w:autoSpaceDE w:val="0"/>
              <w:autoSpaceDN w:val="0"/>
              <w:adjustRightInd w:val="0"/>
              <w:spacing w:after="0" w:line="240" w:lineRule="auto"/>
              <w:jc w:val="both"/>
              <w:rPr>
                <w:rFonts w:cstheme="minorHAnsi"/>
              </w:rPr>
            </w:pPr>
          </w:p>
        </w:tc>
        <w:tc>
          <w:tcPr>
            <w:tcW w:w="1710" w:type="dxa"/>
            <w:shd w:val="clear" w:color="auto" w:fill="D0CECE" w:themeFill="background2" w:themeFillShade="E6"/>
            <w:vAlign w:val="center"/>
          </w:tcPr>
          <w:p w14:paraId="10CE8F2F" w14:textId="77777777" w:rsidR="00617D64" w:rsidRPr="000664AB" w:rsidRDefault="00617D64" w:rsidP="00AA6652">
            <w:pPr>
              <w:widowControl w:val="0"/>
              <w:autoSpaceDE w:val="0"/>
              <w:autoSpaceDN w:val="0"/>
              <w:adjustRightInd w:val="0"/>
              <w:spacing w:after="0" w:line="240" w:lineRule="auto"/>
              <w:jc w:val="both"/>
              <w:rPr>
                <w:rFonts w:cstheme="minorHAnsi"/>
              </w:rPr>
            </w:pPr>
          </w:p>
        </w:tc>
      </w:tr>
    </w:tbl>
    <w:p w14:paraId="71CF5249" w14:textId="77777777" w:rsidR="00AA7149" w:rsidRPr="000664AB" w:rsidRDefault="00AA7149" w:rsidP="00AA6652">
      <w:pPr>
        <w:jc w:val="both"/>
        <w:rPr>
          <w:rFonts w:cstheme="minorHAnsi"/>
          <w:lang w:bidi="ne-NP"/>
        </w:rPr>
      </w:pPr>
    </w:p>
    <w:p w14:paraId="7F274032" w14:textId="77777777" w:rsidR="00F16EF1" w:rsidRPr="000664AB" w:rsidRDefault="00F16EF1" w:rsidP="00AA6652">
      <w:pPr>
        <w:pStyle w:val="Heading1"/>
        <w:numPr>
          <w:ilvl w:val="0"/>
          <w:numId w:val="1"/>
        </w:numPr>
        <w:ind w:left="360"/>
        <w:jc w:val="both"/>
        <w:rPr>
          <w:rFonts w:asciiTheme="minorHAnsi" w:hAnsiTheme="minorHAnsi" w:cstheme="minorHAnsi"/>
          <w:sz w:val="22"/>
          <w:szCs w:val="22"/>
        </w:rPr>
      </w:pPr>
      <w:bookmarkStart w:id="56" w:name="_Toc67995908"/>
      <w:bookmarkStart w:id="57" w:name="_Toc136426285"/>
      <w:r w:rsidRPr="000664AB">
        <w:rPr>
          <w:rFonts w:asciiTheme="minorHAnsi" w:hAnsiTheme="minorHAnsi" w:cstheme="minorHAnsi"/>
          <w:noProof/>
          <w:sz w:val="22"/>
          <w:szCs w:val="22"/>
        </w:rPr>
        <w:drawing>
          <wp:anchor distT="0" distB="0" distL="114300" distR="114300" simplePos="0" relativeHeight="251659264" behindDoc="1" locked="0" layoutInCell="0" allowOverlap="1" wp14:anchorId="2F349AA5" wp14:editId="101D72E7">
            <wp:simplePos x="0" y="0"/>
            <wp:positionH relativeFrom="column">
              <wp:posOffset>1612265</wp:posOffset>
            </wp:positionH>
            <wp:positionV relativeFrom="paragraph">
              <wp:posOffset>-2461260</wp:posOffset>
            </wp:positionV>
            <wp:extent cx="6350" cy="12065"/>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350" cy="12065"/>
                    </a:xfrm>
                    <a:prstGeom prst="rect">
                      <a:avLst/>
                    </a:prstGeom>
                    <a:noFill/>
                  </pic:spPr>
                </pic:pic>
              </a:graphicData>
            </a:graphic>
          </wp:anchor>
        </w:drawing>
      </w:r>
      <w:r w:rsidRPr="000664AB">
        <w:rPr>
          <w:rFonts w:asciiTheme="minorHAnsi" w:hAnsiTheme="minorHAnsi" w:cstheme="minorHAnsi"/>
          <w:noProof/>
          <w:sz w:val="22"/>
          <w:szCs w:val="22"/>
        </w:rPr>
        <w:drawing>
          <wp:anchor distT="0" distB="0" distL="114300" distR="114300" simplePos="0" relativeHeight="251660288" behindDoc="1" locked="0" layoutInCell="0" allowOverlap="1" wp14:anchorId="54CDBBEB" wp14:editId="73AF0275">
            <wp:simplePos x="0" y="0"/>
            <wp:positionH relativeFrom="column">
              <wp:posOffset>1990725</wp:posOffset>
            </wp:positionH>
            <wp:positionV relativeFrom="paragraph">
              <wp:posOffset>-2461260</wp:posOffset>
            </wp:positionV>
            <wp:extent cx="6350" cy="12065"/>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350" cy="12065"/>
                    </a:xfrm>
                    <a:prstGeom prst="rect">
                      <a:avLst/>
                    </a:prstGeom>
                    <a:noFill/>
                  </pic:spPr>
                </pic:pic>
              </a:graphicData>
            </a:graphic>
          </wp:anchor>
        </w:drawing>
      </w:r>
      <w:r w:rsidRPr="000664AB">
        <w:rPr>
          <w:rFonts w:asciiTheme="minorHAnsi" w:hAnsiTheme="minorHAnsi" w:cstheme="minorHAnsi"/>
          <w:noProof/>
          <w:sz w:val="22"/>
          <w:szCs w:val="22"/>
        </w:rPr>
        <w:drawing>
          <wp:anchor distT="0" distB="0" distL="114300" distR="114300" simplePos="0" relativeHeight="251661312" behindDoc="1" locked="0" layoutInCell="0" allowOverlap="1" wp14:anchorId="1BFE2569" wp14:editId="7FEDFDFD">
            <wp:simplePos x="0" y="0"/>
            <wp:positionH relativeFrom="column">
              <wp:posOffset>2338070</wp:posOffset>
            </wp:positionH>
            <wp:positionV relativeFrom="paragraph">
              <wp:posOffset>-2461260</wp:posOffset>
            </wp:positionV>
            <wp:extent cx="6350" cy="12065"/>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350" cy="12065"/>
                    </a:xfrm>
                    <a:prstGeom prst="rect">
                      <a:avLst/>
                    </a:prstGeom>
                    <a:noFill/>
                  </pic:spPr>
                </pic:pic>
              </a:graphicData>
            </a:graphic>
          </wp:anchor>
        </w:drawing>
      </w:r>
      <w:r w:rsidRPr="000664AB">
        <w:rPr>
          <w:rFonts w:asciiTheme="minorHAnsi" w:hAnsiTheme="minorHAnsi" w:cstheme="minorHAnsi"/>
          <w:noProof/>
          <w:sz w:val="22"/>
          <w:szCs w:val="22"/>
        </w:rPr>
        <w:drawing>
          <wp:anchor distT="0" distB="0" distL="114300" distR="114300" simplePos="0" relativeHeight="251662336" behindDoc="1" locked="0" layoutInCell="0" allowOverlap="1" wp14:anchorId="6835D2BC" wp14:editId="73E27200">
            <wp:simplePos x="0" y="0"/>
            <wp:positionH relativeFrom="column">
              <wp:posOffset>2676525</wp:posOffset>
            </wp:positionH>
            <wp:positionV relativeFrom="paragraph">
              <wp:posOffset>-2461260</wp:posOffset>
            </wp:positionV>
            <wp:extent cx="6350" cy="12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6350" cy="12065"/>
                    </a:xfrm>
                    <a:prstGeom prst="rect">
                      <a:avLst/>
                    </a:prstGeom>
                    <a:noFill/>
                  </pic:spPr>
                </pic:pic>
              </a:graphicData>
            </a:graphic>
          </wp:anchor>
        </w:drawing>
      </w:r>
      <w:r w:rsidRPr="000664AB">
        <w:rPr>
          <w:rFonts w:asciiTheme="minorHAnsi" w:hAnsiTheme="minorHAnsi" w:cstheme="minorHAnsi"/>
          <w:noProof/>
          <w:sz w:val="22"/>
          <w:szCs w:val="22"/>
        </w:rPr>
        <w:drawing>
          <wp:anchor distT="0" distB="0" distL="114300" distR="114300" simplePos="0" relativeHeight="251663360" behindDoc="1" locked="0" layoutInCell="0" allowOverlap="1" wp14:anchorId="513C65EE" wp14:editId="151F4616">
            <wp:simplePos x="0" y="0"/>
            <wp:positionH relativeFrom="column">
              <wp:posOffset>3054350</wp:posOffset>
            </wp:positionH>
            <wp:positionV relativeFrom="paragraph">
              <wp:posOffset>-2461260</wp:posOffset>
            </wp:positionV>
            <wp:extent cx="6350"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350" cy="12065"/>
                    </a:xfrm>
                    <a:prstGeom prst="rect">
                      <a:avLst/>
                    </a:prstGeom>
                    <a:noFill/>
                  </pic:spPr>
                </pic:pic>
              </a:graphicData>
            </a:graphic>
          </wp:anchor>
        </w:drawing>
      </w:r>
      <w:r w:rsidRPr="000664AB">
        <w:rPr>
          <w:rFonts w:asciiTheme="minorHAnsi" w:hAnsiTheme="minorHAnsi" w:cstheme="minorHAnsi"/>
          <w:noProof/>
          <w:sz w:val="22"/>
          <w:szCs w:val="22"/>
        </w:rPr>
        <w:drawing>
          <wp:anchor distT="0" distB="0" distL="114300" distR="114300" simplePos="0" relativeHeight="251664384" behindDoc="1" locked="0" layoutInCell="0" allowOverlap="1" wp14:anchorId="6BD07FAC" wp14:editId="38BEE6D7">
            <wp:simplePos x="0" y="0"/>
            <wp:positionH relativeFrom="column">
              <wp:posOffset>3416935</wp:posOffset>
            </wp:positionH>
            <wp:positionV relativeFrom="paragraph">
              <wp:posOffset>-2461260</wp:posOffset>
            </wp:positionV>
            <wp:extent cx="6350" cy="1206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6350" cy="12065"/>
                    </a:xfrm>
                    <a:prstGeom prst="rect">
                      <a:avLst/>
                    </a:prstGeom>
                    <a:noFill/>
                  </pic:spPr>
                </pic:pic>
              </a:graphicData>
            </a:graphic>
          </wp:anchor>
        </w:drawing>
      </w:r>
      <w:r w:rsidRPr="000664AB">
        <w:rPr>
          <w:rFonts w:asciiTheme="minorHAnsi" w:hAnsiTheme="minorHAnsi" w:cstheme="minorHAnsi"/>
          <w:noProof/>
          <w:sz w:val="22"/>
          <w:szCs w:val="22"/>
        </w:rPr>
        <w:drawing>
          <wp:anchor distT="0" distB="0" distL="114300" distR="114300" simplePos="0" relativeHeight="251665408" behindDoc="1" locked="0" layoutInCell="0" allowOverlap="1" wp14:anchorId="0EAA9B9A" wp14:editId="42202016">
            <wp:simplePos x="0" y="0"/>
            <wp:positionH relativeFrom="column">
              <wp:posOffset>3740150</wp:posOffset>
            </wp:positionH>
            <wp:positionV relativeFrom="paragraph">
              <wp:posOffset>-2461260</wp:posOffset>
            </wp:positionV>
            <wp:extent cx="6350" cy="1206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6350" cy="12065"/>
                    </a:xfrm>
                    <a:prstGeom prst="rect">
                      <a:avLst/>
                    </a:prstGeom>
                    <a:noFill/>
                  </pic:spPr>
                </pic:pic>
              </a:graphicData>
            </a:graphic>
          </wp:anchor>
        </w:drawing>
      </w:r>
      <w:r w:rsidRPr="000664AB">
        <w:rPr>
          <w:rFonts w:asciiTheme="minorHAnsi" w:hAnsiTheme="minorHAnsi" w:cstheme="minorHAnsi"/>
          <w:noProof/>
          <w:sz w:val="22"/>
          <w:szCs w:val="22"/>
        </w:rPr>
        <w:drawing>
          <wp:anchor distT="0" distB="0" distL="114300" distR="114300" simplePos="0" relativeHeight="251666432" behindDoc="1" locked="0" layoutInCell="0" allowOverlap="1" wp14:anchorId="657BCE39" wp14:editId="59A33F91">
            <wp:simplePos x="0" y="0"/>
            <wp:positionH relativeFrom="column">
              <wp:posOffset>4087495</wp:posOffset>
            </wp:positionH>
            <wp:positionV relativeFrom="paragraph">
              <wp:posOffset>-2461260</wp:posOffset>
            </wp:positionV>
            <wp:extent cx="6350" cy="12065"/>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6350" cy="12065"/>
                    </a:xfrm>
                    <a:prstGeom prst="rect">
                      <a:avLst/>
                    </a:prstGeom>
                    <a:noFill/>
                  </pic:spPr>
                </pic:pic>
              </a:graphicData>
            </a:graphic>
          </wp:anchor>
        </w:drawing>
      </w:r>
      <w:r w:rsidRPr="000664AB">
        <w:rPr>
          <w:rFonts w:asciiTheme="minorHAnsi" w:hAnsiTheme="minorHAnsi" w:cstheme="minorHAnsi"/>
          <w:noProof/>
          <w:sz w:val="22"/>
          <w:szCs w:val="22"/>
        </w:rPr>
        <w:drawing>
          <wp:anchor distT="0" distB="0" distL="114300" distR="114300" simplePos="0" relativeHeight="251667456" behindDoc="1" locked="0" layoutInCell="0" allowOverlap="1" wp14:anchorId="66CA75DD" wp14:editId="00189779">
            <wp:simplePos x="0" y="0"/>
            <wp:positionH relativeFrom="column">
              <wp:posOffset>4458335</wp:posOffset>
            </wp:positionH>
            <wp:positionV relativeFrom="paragraph">
              <wp:posOffset>-2461260</wp:posOffset>
            </wp:positionV>
            <wp:extent cx="6350" cy="120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6350" cy="12065"/>
                    </a:xfrm>
                    <a:prstGeom prst="rect">
                      <a:avLst/>
                    </a:prstGeom>
                    <a:noFill/>
                  </pic:spPr>
                </pic:pic>
              </a:graphicData>
            </a:graphic>
          </wp:anchor>
        </w:drawing>
      </w:r>
      <w:r w:rsidRPr="000664AB">
        <w:rPr>
          <w:rFonts w:asciiTheme="minorHAnsi" w:hAnsiTheme="minorHAnsi" w:cstheme="minorHAnsi"/>
          <w:noProof/>
          <w:sz w:val="22"/>
          <w:szCs w:val="22"/>
        </w:rPr>
        <w:drawing>
          <wp:anchor distT="0" distB="0" distL="114300" distR="114300" simplePos="0" relativeHeight="251668480" behindDoc="1" locked="0" layoutInCell="0" allowOverlap="1" wp14:anchorId="4A77BDEB" wp14:editId="6EBDCCB7">
            <wp:simplePos x="0" y="0"/>
            <wp:positionH relativeFrom="column">
              <wp:posOffset>4813300</wp:posOffset>
            </wp:positionH>
            <wp:positionV relativeFrom="paragraph">
              <wp:posOffset>-2461260</wp:posOffset>
            </wp:positionV>
            <wp:extent cx="6350" cy="12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6350" cy="12065"/>
                    </a:xfrm>
                    <a:prstGeom prst="rect">
                      <a:avLst/>
                    </a:prstGeom>
                    <a:noFill/>
                  </pic:spPr>
                </pic:pic>
              </a:graphicData>
            </a:graphic>
          </wp:anchor>
        </w:drawing>
      </w:r>
      <w:r w:rsidRPr="000664AB">
        <w:rPr>
          <w:rFonts w:asciiTheme="minorHAnsi" w:hAnsiTheme="minorHAnsi" w:cstheme="minorHAnsi"/>
          <w:noProof/>
          <w:sz w:val="22"/>
          <w:szCs w:val="22"/>
        </w:rPr>
        <w:drawing>
          <wp:anchor distT="0" distB="0" distL="114300" distR="114300" simplePos="0" relativeHeight="251669504" behindDoc="1" locked="0" layoutInCell="0" allowOverlap="1" wp14:anchorId="026388FD" wp14:editId="3F8AF2CE">
            <wp:simplePos x="0" y="0"/>
            <wp:positionH relativeFrom="column">
              <wp:posOffset>5207000</wp:posOffset>
            </wp:positionH>
            <wp:positionV relativeFrom="paragraph">
              <wp:posOffset>-2461260</wp:posOffset>
            </wp:positionV>
            <wp:extent cx="6350" cy="120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6350" cy="12065"/>
                    </a:xfrm>
                    <a:prstGeom prst="rect">
                      <a:avLst/>
                    </a:prstGeom>
                    <a:noFill/>
                  </pic:spPr>
                </pic:pic>
              </a:graphicData>
            </a:graphic>
          </wp:anchor>
        </w:drawing>
      </w:r>
      <w:r w:rsidRPr="000664AB">
        <w:rPr>
          <w:rFonts w:asciiTheme="minorHAnsi" w:hAnsiTheme="minorHAnsi" w:cstheme="minorHAnsi"/>
          <w:noProof/>
          <w:sz w:val="22"/>
          <w:szCs w:val="22"/>
        </w:rPr>
        <w:drawing>
          <wp:anchor distT="0" distB="0" distL="114300" distR="114300" simplePos="0" relativeHeight="251670528" behindDoc="1" locked="0" layoutInCell="0" allowOverlap="1" wp14:anchorId="509198B6" wp14:editId="7C9C60B8">
            <wp:simplePos x="0" y="0"/>
            <wp:positionH relativeFrom="column">
              <wp:posOffset>5535930</wp:posOffset>
            </wp:positionH>
            <wp:positionV relativeFrom="paragraph">
              <wp:posOffset>-2461260</wp:posOffset>
            </wp:positionV>
            <wp:extent cx="12065" cy="12065"/>
            <wp:effectExtent l="1905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12065" cy="12065"/>
                    </a:xfrm>
                    <a:prstGeom prst="rect">
                      <a:avLst/>
                    </a:prstGeom>
                    <a:noFill/>
                  </pic:spPr>
                </pic:pic>
              </a:graphicData>
            </a:graphic>
          </wp:anchor>
        </w:drawing>
      </w:r>
      <w:r w:rsidRPr="000664AB">
        <w:rPr>
          <w:rFonts w:asciiTheme="minorHAnsi" w:hAnsiTheme="minorHAnsi" w:cstheme="minorHAnsi"/>
          <w:noProof/>
          <w:sz w:val="22"/>
          <w:szCs w:val="22"/>
        </w:rPr>
        <w:drawing>
          <wp:anchor distT="0" distB="0" distL="114300" distR="114300" simplePos="0" relativeHeight="251671552" behindDoc="1" locked="0" layoutInCell="0" allowOverlap="1" wp14:anchorId="1637748C" wp14:editId="687EE284">
            <wp:simplePos x="0" y="0"/>
            <wp:positionH relativeFrom="column">
              <wp:posOffset>5904865</wp:posOffset>
            </wp:positionH>
            <wp:positionV relativeFrom="paragraph">
              <wp:posOffset>-2461260</wp:posOffset>
            </wp:positionV>
            <wp:extent cx="12065" cy="12065"/>
            <wp:effectExtent l="1905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12065" cy="12065"/>
                    </a:xfrm>
                    <a:prstGeom prst="rect">
                      <a:avLst/>
                    </a:prstGeom>
                    <a:noFill/>
                  </pic:spPr>
                </pic:pic>
              </a:graphicData>
            </a:graphic>
          </wp:anchor>
        </w:drawing>
      </w:r>
      <w:bookmarkStart w:id="58" w:name="page7"/>
      <w:bookmarkEnd w:id="58"/>
      <w:r w:rsidRPr="000664AB">
        <w:rPr>
          <w:rFonts w:asciiTheme="minorHAnsi" w:hAnsiTheme="minorHAnsi" w:cstheme="minorHAnsi"/>
          <w:sz w:val="22"/>
          <w:szCs w:val="22"/>
        </w:rPr>
        <w:t>Deliverables</w:t>
      </w:r>
      <w:bookmarkEnd w:id="56"/>
      <w:bookmarkEnd w:id="57"/>
    </w:p>
    <w:p w14:paraId="1FD6C26A" w14:textId="77777777" w:rsidR="00F16EF1" w:rsidRPr="000664AB" w:rsidRDefault="00F16EF1" w:rsidP="00AA6652">
      <w:pPr>
        <w:widowControl w:val="0"/>
        <w:autoSpaceDE w:val="0"/>
        <w:autoSpaceDN w:val="0"/>
        <w:adjustRightInd w:val="0"/>
        <w:spacing w:after="0" w:line="240" w:lineRule="auto"/>
        <w:ind w:left="720"/>
        <w:jc w:val="both"/>
        <w:rPr>
          <w:rFonts w:cstheme="minorHAnsi"/>
        </w:rPr>
      </w:pPr>
      <w:r w:rsidRPr="000664AB">
        <w:rPr>
          <w:rFonts w:cstheme="minorHAnsi"/>
          <w:bCs/>
          <w:u w:val="single"/>
        </w:rPr>
        <w:t>Deliverable 1</w:t>
      </w:r>
    </w:p>
    <w:p w14:paraId="0CED26EA" w14:textId="66D32163" w:rsidR="00F16EF1" w:rsidRPr="000664AB" w:rsidRDefault="00F16EF1" w:rsidP="00AA6652">
      <w:pPr>
        <w:widowControl w:val="0"/>
        <w:numPr>
          <w:ilvl w:val="0"/>
          <w:numId w:val="10"/>
        </w:numPr>
        <w:tabs>
          <w:tab w:val="left" w:pos="1440"/>
        </w:tabs>
        <w:overflowPunct w:val="0"/>
        <w:autoSpaceDE w:val="0"/>
        <w:autoSpaceDN w:val="0"/>
        <w:adjustRightInd w:val="0"/>
        <w:spacing w:after="0" w:line="240" w:lineRule="auto"/>
        <w:ind w:firstLine="360"/>
        <w:jc w:val="both"/>
        <w:rPr>
          <w:rFonts w:cstheme="minorHAnsi"/>
        </w:rPr>
      </w:pPr>
      <w:r w:rsidRPr="000664AB">
        <w:rPr>
          <w:rFonts w:cstheme="minorHAnsi"/>
        </w:rPr>
        <w:t xml:space="preserve">Final research protocol </w:t>
      </w:r>
    </w:p>
    <w:p w14:paraId="00FAA0A6" w14:textId="77777777" w:rsidR="00F16EF1" w:rsidRPr="000664AB" w:rsidRDefault="00F16EF1" w:rsidP="00AA6652">
      <w:pPr>
        <w:widowControl w:val="0"/>
        <w:numPr>
          <w:ilvl w:val="0"/>
          <w:numId w:val="10"/>
        </w:numPr>
        <w:tabs>
          <w:tab w:val="left" w:pos="1440"/>
        </w:tabs>
        <w:overflowPunct w:val="0"/>
        <w:autoSpaceDE w:val="0"/>
        <w:autoSpaceDN w:val="0"/>
        <w:adjustRightInd w:val="0"/>
        <w:spacing w:after="0" w:line="240" w:lineRule="auto"/>
        <w:ind w:firstLine="360"/>
        <w:jc w:val="both"/>
        <w:rPr>
          <w:rFonts w:cstheme="minorHAnsi"/>
        </w:rPr>
      </w:pPr>
      <w:r w:rsidRPr="000664AB">
        <w:rPr>
          <w:rFonts w:cstheme="minorHAnsi"/>
        </w:rPr>
        <w:t>Ethical approval</w:t>
      </w:r>
    </w:p>
    <w:p w14:paraId="29F1B847" w14:textId="77777777" w:rsidR="00F16EF1" w:rsidRPr="000664AB" w:rsidRDefault="00F16EF1" w:rsidP="00AA6652">
      <w:pPr>
        <w:widowControl w:val="0"/>
        <w:numPr>
          <w:ilvl w:val="0"/>
          <w:numId w:val="10"/>
        </w:numPr>
        <w:tabs>
          <w:tab w:val="left" w:pos="1440"/>
        </w:tabs>
        <w:overflowPunct w:val="0"/>
        <w:autoSpaceDE w:val="0"/>
        <w:autoSpaceDN w:val="0"/>
        <w:adjustRightInd w:val="0"/>
        <w:spacing w:after="0" w:line="240" w:lineRule="auto"/>
        <w:ind w:firstLine="360"/>
        <w:jc w:val="both"/>
        <w:rPr>
          <w:rFonts w:cstheme="minorHAnsi"/>
        </w:rPr>
      </w:pPr>
      <w:r w:rsidRPr="000664AB">
        <w:rPr>
          <w:rFonts w:cstheme="minorHAnsi"/>
        </w:rPr>
        <w:t>Final tools and guidelines with sample size</w:t>
      </w:r>
    </w:p>
    <w:p w14:paraId="39374992" w14:textId="77777777" w:rsidR="00F16EF1" w:rsidRPr="000664AB" w:rsidRDefault="00F16EF1" w:rsidP="00AA6652">
      <w:pPr>
        <w:widowControl w:val="0"/>
        <w:autoSpaceDE w:val="0"/>
        <w:autoSpaceDN w:val="0"/>
        <w:adjustRightInd w:val="0"/>
        <w:spacing w:after="0" w:line="240" w:lineRule="auto"/>
        <w:ind w:left="720"/>
        <w:jc w:val="both"/>
        <w:rPr>
          <w:rFonts w:cstheme="minorHAnsi"/>
          <w:bCs/>
          <w:u w:val="single"/>
        </w:rPr>
      </w:pPr>
    </w:p>
    <w:p w14:paraId="190E39D9" w14:textId="77777777" w:rsidR="00F16EF1" w:rsidRPr="000664AB" w:rsidRDefault="00F16EF1" w:rsidP="00AA6652">
      <w:pPr>
        <w:widowControl w:val="0"/>
        <w:autoSpaceDE w:val="0"/>
        <w:autoSpaceDN w:val="0"/>
        <w:adjustRightInd w:val="0"/>
        <w:spacing w:after="0" w:line="240" w:lineRule="auto"/>
        <w:ind w:left="720"/>
        <w:jc w:val="both"/>
        <w:rPr>
          <w:rFonts w:cstheme="minorHAnsi"/>
        </w:rPr>
      </w:pPr>
      <w:r w:rsidRPr="000664AB">
        <w:rPr>
          <w:rFonts w:cstheme="minorHAnsi"/>
          <w:bCs/>
          <w:u w:val="single"/>
        </w:rPr>
        <w:t>Deliverable 2</w:t>
      </w:r>
    </w:p>
    <w:p w14:paraId="0136B266" w14:textId="362E5E55" w:rsidR="00F16EF1" w:rsidRPr="000664AB" w:rsidRDefault="00F16EF1" w:rsidP="00AA6652">
      <w:pPr>
        <w:widowControl w:val="0"/>
        <w:numPr>
          <w:ilvl w:val="0"/>
          <w:numId w:val="10"/>
        </w:numPr>
        <w:tabs>
          <w:tab w:val="left" w:pos="1440"/>
        </w:tabs>
        <w:overflowPunct w:val="0"/>
        <w:autoSpaceDE w:val="0"/>
        <w:autoSpaceDN w:val="0"/>
        <w:adjustRightInd w:val="0"/>
        <w:spacing w:after="0" w:line="240" w:lineRule="auto"/>
        <w:ind w:firstLine="360"/>
        <w:jc w:val="both"/>
        <w:rPr>
          <w:rFonts w:cstheme="minorHAnsi"/>
        </w:rPr>
      </w:pPr>
      <w:r w:rsidRPr="000664AB">
        <w:rPr>
          <w:rFonts w:cstheme="minorHAnsi"/>
        </w:rPr>
        <w:t xml:space="preserve">Final Training report with </w:t>
      </w:r>
      <w:r w:rsidR="00D5672E" w:rsidRPr="000664AB">
        <w:rPr>
          <w:rFonts w:cstheme="minorHAnsi"/>
        </w:rPr>
        <w:t>participants’</w:t>
      </w:r>
      <w:r w:rsidRPr="000664AB">
        <w:rPr>
          <w:rFonts w:cstheme="minorHAnsi"/>
        </w:rPr>
        <w:t xml:space="preserve"> name </w:t>
      </w:r>
    </w:p>
    <w:p w14:paraId="457B70C0" w14:textId="77777777" w:rsidR="00F16EF1" w:rsidRPr="000664AB" w:rsidRDefault="00F16EF1" w:rsidP="00AA6652">
      <w:pPr>
        <w:widowControl w:val="0"/>
        <w:numPr>
          <w:ilvl w:val="0"/>
          <w:numId w:val="10"/>
        </w:numPr>
        <w:tabs>
          <w:tab w:val="left" w:pos="1440"/>
        </w:tabs>
        <w:overflowPunct w:val="0"/>
        <w:autoSpaceDE w:val="0"/>
        <w:autoSpaceDN w:val="0"/>
        <w:adjustRightInd w:val="0"/>
        <w:spacing w:after="0" w:line="240" w:lineRule="auto"/>
        <w:ind w:firstLine="360"/>
        <w:jc w:val="both"/>
        <w:rPr>
          <w:rFonts w:cstheme="minorHAnsi"/>
        </w:rPr>
      </w:pPr>
      <w:r w:rsidRPr="000664AB">
        <w:rPr>
          <w:rFonts w:cstheme="minorHAnsi"/>
        </w:rPr>
        <w:t>Data Collection plan for enumerators and Monitoring plan for supervision</w:t>
      </w:r>
    </w:p>
    <w:p w14:paraId="15733F9F" w14:textId="47767198" w:rsidR="00F16EF1" w:rsidRPr="000664AB" w:rsidRDefault="00F16EF1" w:rsidP="00AA6652">
      <w:pPr>
        <w:widowControl w:val="0"/>
        <w:numPr>
          <w:ilvl w:val="0"/>
          <w:numId w:val="10"/>
        </w:numPr>
        <w:tabs>
          <w:tab w:val="left" w:pos="1440"/>
        </w:tabs>
        <w:overflowPunct w:val="0"/>
        <w:autoSpaceDE w:val="0"/>
        <w:autoSpaceDN w:val="0"/>
        <w:adjustRightInd w:val="0"/>
        <w:spacing w:after="0" w:line="240" w:lineRule="auto"/>
        <w:ind w:firstLine="360"/>
        <w:jc w:val="both"/>
        <w:rPr>
          <w:rFonts w:cstheme="minorHAnsi"/>
        </w:rPr>
      </w:pPr>
      <w:r w:rsidRPr="000664AB">
        <w:rPr>
          <w:rFonts w:cstheme="minorHAnsi"/>
        </w:rPr>
        <w:t xml:space="preserve">Cleaned quantitative raw </w:t>
      </w:r>
      <w:r w:rsidR="001E5FA1" w:rsidRPr="000664AB">
        <w:rPr>
          <w:rFonts w:cstheme="minorHAnsi"/>
        </w:rPr>
        <w:t>datasets.</w:t>
      </w:r>
      <w:r w:rsidRPr="000664AB">
        <w:rPr>
          <w:rFonts w:cstheme="minorHAnsi"/>
        </w:rPr>
        <w:t xml:space="preserve"> </w:t>
      </w:r>
    </w:p>
    <w:p w14:paraId="015C6B4A" w14:textId="77777777" w:rsidR="00F16EF1" w:rsidRPr="000664AB" w:rsidRDefault="00F16EF1" w:rsidP="00AA6652">
      <w:pPr>
        <w:widowControl w:val="0"/>
        <w:numPr>
          <w:ilvl w:val="0"/>
          <w:numId w:val="10"/>
        </w:numPr>
        <w:tabs>
          <w:tab w:val="left" w:pos="1440"/>
        </w:tabs>
        <w:overflowPunct w:val="0"/>
        <w:autoSpaceDE w:val="0"/>
        <w:autoSpaceDN w:val="0"/>
        <w:adjustRightInd w:val="0"/>
        <w:spacing w:after="0" w:line="240" w:lineRule="auto"/>
        <w:ind w:left="1080" w:firstLine="90"/>
        <w:jc w:val="both"/>
        <w:rPr>
          <w:rFonts w:cstheme="minorHAnsi"/>
        </w:rPr>
      </w:pPr>
      <w:r w:rsidRPr="000664AB">
        <w:rPr>
          <w:rFonts w:cstheme="minorHAnsi"/>
        </w:rPr>
        <w:t xml:space="preserve">Final qualitative transcripts (in English) </w:t>
      </w:r>
    </w:p>
    <w:p w14:paraId="518CB605" w14:textId="77777777" w:rsidR="00F16EF1" w:rsidRPr="000664AB" w:rsidRDefault="00F16EF1" w:rsidP="00AA6652">
      <w:pPr>
        <w:widowControl w:val="0"/>
        <w:numPr>
          <w:ilvl w:val="0"/>
          <w:numId w:val="10"/>
        </w:numPr>
        <w:tabs>
          <w:tab w:val="left" w:pos="1440"/>
        </w:tabs>
        <w:overflowPunct w:val="0"/>
        <w:autoSpaceDE w:val="0"/>
        <w:autoSpaceDN w:val="0"/>
        <w:adjustRightInd w:val="0"/>
        <w:spacing w:after="0" w:line="240" w:lineRule="auto"/>
        <w:ind w:left="1080" w:firstLine="90"/>
        <w:jc w:val="both"/>
        <w:rPr>
          <w:rFonts w:cstheme="minorHAnsi"/>
        </w:rPr>
      </w:pPr>
      <w:r w:rsidRPr="000664AB">
        <w:rPr>
          <w:rFonts w:cstheme="minorHAnsi"/>
        </w:rPr>
        <w:t>Data analysis and interpretation framework</w:t>
      </w:r>
    </w:p>
    <w:p w14:paraId="1E2FCA3E" w14:textId="77777777" w:rsidR="00F16EF1" w:rsidRPr="000664AB" w:rsidRDefault="00F16EF1" w:rsidP="00AA6652">
      <w:pPr>
        <w:widowControl w:val="0"/>
        <w:autoSpaceDE w:val="0"/>
        <w:autoSpaceDN w:val="0"/>
        <w:adjustRightInd w:val="0"/>
        <w:spacing w:after="0" w:line="240" w:lineRule="auto"/>
        <w:ind w:left="720"/>
        <w:jc w:val="both"/>
        <w:rPr>
          <w:rFonts w:cstheme="minorHAnsi"/>
          <w:bCs/>
          <w:u w:val="single"/>
        </w:rPr>
      </w:pPr>
    </w:p>
    <w:p w14:paraId="2A6E6519" w14:textId="77777777" w:rsidR="00F16EF1" w:rsidRPr="000664AB" w:rsidRDefault="00F16EF1" w:rsidP="00AA6652">
      <w:pPr>
        <w:widowControl w:val="0"/>
        <w:autoSpaceDE w:val="0"/>
        <w:autoSpaceDN w:val="0"/>
        <w:adjustRightInd w:val="0"/>
        <w:spacing w:after="0" w:line="240" w:lineRule="auto"/>
        <w:ind w:left="720"/>
        <w:jc w:val="both"/>
        <w:rPr>
          <w:rFonts w:cstheme="minorHAnsi"/>
        </w:rPr>
      </w:pPr>
      <w:r w:rsidRPr="000664AB">
        <w:rPr>
          <w:rFonts w:cstheme="minorHAnsi"/>
          <w:bCs/>
          <w:u w:val="single"/>
        </w:rPr>
        <w:t>Deliverable 3</w:t>
      </w:r>
    </w:p>
    <w:p w14:paraId="682928E0" w14:textId="77777777" w:rsidR="00F16EF1" w:rsidRPr="000664AB" w:rsidRDefault="00F16EF1" w:rsidP="00AA6652">
      <w:pPr>
        <w:widowControl w:val="0"/>
        <w:numPr>
          <w:ilvl w:val="0"/>
          <w:numId w:val="10"/>
        </w:numPr>
        <w:tabs>
          <w:tab w:val="left" w:pos="1440"/>
        </w:tabs>
        <w:overflowPunct w:val="0"/>
        <w:autoSpaceDE w:val="0"/>
        <w:autoSpaceDN w:val="0"/>
        <w:adjustRightInd w:val="0"/>
        <w:spacing w:after="0" w:line="240" w:lineRule="auto"/>
        <w:ind w:firstLine="360"/>
        <w:jc w:val="both"/>
        <w:rPr>
          <w:rFonts w:cstheme="minorHAnsi"/>
        </w:rPr>
      </w:pPr>
      <w:r w:rsidRPr="000664AB">
        <w:rPr>
          <w:rFonts w:cstheme="minorHAnsi"/>
        </w:rPr>
        <w:t>Draft report after the data analysis</w:t>
      </w:r>
    </w:p>
    <w:p w14:paraId="0E120D71" w14:textId="41C8FA95" w:rsidR="00F16EF1" w:rsidRPr="000664AB" w:rsidRDefault="00F16EF1" w:rsidP="00AA6652">
      <w:pPr>
        <w:widowControl w:val="0"/>
        <w:numPr>
          <w:ilvl w:val="0"/>
          <w:numId w:val="10"/>
        </w:numPr>
        <w:tabs>
          <w:tab w:val="left" w:pos="1440"/>
        </w:tabs>
        <w:overflowPunct w:val="0"/>
        <w:autoSpaceDE w:val="0"/>
        <w:autoSpaceDN w:val="0"/>
        <w:adjustRightInd w:val="0"/>
        <w:spacing w:after="0" w:line="240" w:lineRule="auto"/>
        <w:ind w:firstLine="360"/>
        <w:jc w:val="both"/>
        <w:rPr>
          <w:rFonts w:cstheme="minorHAnsi"/>
        </w:rPr>
      </w:pPr>
      <w:proofErr w:type="gramStart"/>
      <w:r w:rsidRPr="000664AB">
        <w:rPr>
          <w:rFonts w:cstheme="minorHAnsi"/>
        </w:rPr>
        <w:t>Final</w:t>
      </w:r>
      <w:proofErr w:type="gramEnd"/>
      <w:r w:rsidRPr="000664AB">
        <w:rPr>
          <w:rFonts w:cstheme="minorHAnsi"/>
        </w:rPr>
        <w:t xml:space="preserve"> set entered and cleaned </w:t>
      </w:r>
      <w:r w:rsidR="001E5FA1" w:rsidRPr="000664AB">
        <w:rPr>
          <w:rFonts w:cstheme="minorHAnsi"/>
        </w:rPr>
        <w:t>dataset.</w:t>
      </w:r>
    </w:p>
    <w:p w14:paraId="659A6963" w14:textId="5F1E8639" w:rsidR="00F16EF1" w:rsidRPr="000664AB" w:rsidRDefault="00F16EF1" w:rsidP="00AA6652">
      <w:pPr>
        <w:widowControl w:val="0"/>
        <w:numPr>
          <w:ilvl w:val="0"/>
          <w:numId w:val="10"/>
        </w:numPr>
        <w:tabs>
          <w:tab w:val="left" w:pos="1440"/>
        </w:tabs>
        <w:overflowPunct w:val="0"/>
        <w:autoSpaceDE w:val="0"/>
        <w:autoSpaceDN w:val="0"/>
        <w:adjustRightInd w:val="0"/>
        <w:spacing w:after="0" w:line="240" w:lineRule="auto"/>
        <w:ind w:firstLine="360"/>
        <w:jc w:val="both"/>
        <w:rPr>
          <w:rFonts w:cstheme="minorHAnsi"/>
        </w:rPr>
      </w:pPr>
      <w:r w:rsidRPr="000664AB">
        <w:rPr>
          <w:rFonts w:cstheme="minorHAnsi"/>
        </w:rPr>
        <w:t xml:space="preserve">Final Study report (both electronic and a hard copy) after incorporating the comments and </w:t>
      </w:r>
      <w:proofErr w:type="gramStart"/>
      <w:r w:rsidR="001E5FA1" w:rsidRPr="000664AB">
        <w:rPr>
          <w:rFonts w:cstheme="minorHAnsi"/>
        </w:rPr>
        <w:t>suggestion</w:t>
      </w:r>
      <w:proofErr w:type="gramEnd"/>
      <w:r w:rsidR="001E5FA1" w:rsidRPr="000664AB">
        <w:rPr>
          <w:rFonts w:cstheme="minorHAnsi"/>
        </w:rPr>
        <w:t>.</w:t>
      </w:r>
    </w:p>
    <w:p w14:paraId="6FC9E3C9" w14:textId="011FB89D" w:rsidR="00F16EF1" w:rsidRPr="000664AB" w:rsidRDefault="00F16EF1" w:rsidP="00AA6652">
      <w:pPr>
        <w:widowControl w:val="0"/>
        <w:numPr>
          <w:ilvl w:val="0"/>
          <w:numId w:val="10"/>
        </w:numPr>
        <w:tabs>
          <w:tab w:val="left" w:pos="1440"/>
        </w:tabs>
        <w:overflowPunct w:val="0"/>
        <w:autoSpaceDE w:val="0"/>
        <w:autoSpaceDN w:val="0"/>
        <w:adjustRightInd w:val="0"/>
        <w:spacing w:after="0" w:line="240" w:lineRule="auto"/>
        <w:ind w:firstLine="360"/>
        <w:jc w:val="both"/>
        <w:rPr>
          <w:rFonts w:cstheme="minorHAnsi"/>
        </w:rPr>
      </w:pPr>
      <w:r w:rsidRPr="000664AB">
        <w:rPr>
          <w:rFonts w:cstheme="minorHAnsi"/>
        </w:rPr>
        <w:t xml:space="preserve">Power Point presentation containing findings and </w:t>
      </w:r>
      <w:r w:rsidR="009E5988" w:rsidRPr="000664AB">
        <w:rPr>
          <w:rFonts w:cstheme="minorHAnsi"/>
        </w:rPr>
        <w:t>recommendations.</w:t>
      </w:r>
      <w:r w:rsidRPr="000664AB">
        <w:rPr>
          <w:rFonts w:cstheme="minorHAnsi"/>
        </w:rPr>
        <w:t xml:space="preserve"> </w:t>
      </w:r>
    </w:p>
    <w:p w14:paraId="5AC46B25" w14:textId="77777777" w:rsidR="00EA68BD" w:rsidRDefault="00EA68BD" w:rsidP="00AA6652">
      <w:pPr>
        <w:widowControl w:val="0"/>
        <w:tabs>
          <w:tab w:val="left" w:pos="1440"/>
        </w:tabs>
        <w:overflowPunct w:val="0"/>
        <w:autoSpaceDE w:val="0"/>
        <w:autoSpaceDN w:val="0"/>
        <w:adjustRightInd w:val="0"/>
        <w:spacing w:after="0" w:line="240" w:lineRule="auto"/>
        <w:jc w:val="both"/>
        <w:rPr>
          <w:rFonts w:cstheme="minorHAnsi"/>
        </w:rPr>
      </w:pPr>
    </w:p>
    <w:p w14:paraId="6CB35C9D" w14:textId="77777777" w:rsidR="009E5988" w:rsidRDefault="009E5988" w:rsidP="00AA6652">
      <w:pPr>
        <w:widowControl w:val="0"/>
        <w:tabs>
          <w:tab w:val="left" w:pos="1440"/>
        </w:tabs>
        <w:overflowPunct w:val="0"/>
        <w:autoSpaceDE w:val="0"/>
        <w:autoSpaceDN w:val="0"/>
        <w:adjustRightInd w:val="0"/>
        <w:spacing w:after="0" w:line="240" w:lineRule="auto"/>
        <w:jc w:val="both"/>
        <w:rPr>
          <w:rFonts w:cstheme="minorHAnsi"/>
        </w:rPr>
      </w:pPr>
    </w:p>
    <w:p w14:paraId="49B44D76" w14:textId="77777777" w:rsidR="009E5988" w:rsidRDefault="009E5988" w:rsidP="00AA6652">
      <w:pPr>
        <w:widowControl w:val="0"/>
        <w:tabs>
          <w:tab w:val="left" w:pos="1440"/>
        </w:tabs>
        <w:overflowPunct w:val="0"/>
        <w:autoSpaceDE w:val="0"/>
        <w:autoSpaceDN w:val="0"/>
        <w:adjustRightInd w:val="0"/>
        <w:spacing w:after="0" w:line="240" w:lineRule="auto"/>
        <w:jc w:val="both"/>
        <w:rPr>
          <w:rFonts w:cstheme="minorHAnsi"/>
        </w:rPr>
      </w:pPr>
    </w:p>
    <w:p w14:paraId="31B753D3" w14:textId="77777777" w:rsidR="009E5988" w:rsidRPr="000664AB" w:rsidRDefault="009E5988" w:rsidP="00AA6652">
      <w:pPr>
        <w:widowControl w:val="0"/>
        <w:tabs>
          <w:tab w:val="left" w:pos="1440"/>
        </w:tabs>
        <w:overflowPunct w:val="0"/>
        <w:autoSpaceDE w:val="0"/>
        <w:autoSpaceDN w:val="0"/>
        <w:adjustRightInd w:val="0"/>
        <w:spacing w:after="0" w:line="240" w:lineRule="auto"/>
        <w:jc w:val="both"/>
        <w:rPr>
          <w:rFonts w:cstheme="minorHAnsi"/>
        </w:rPr>
      </w:pPr>
    </w:p>
    <w:p w14:paraId="5A24AC2F" w14:textId="77777777" w:rsidR="00EA68BD" w:rsidRDefault="00EA68BD" w:rsidP="00AA6652">
      <w:pPr>
        <w:pStyle w:val="Heading1"/>
        <w:numPr>
          <w:ilvl w:val="0"/>
          <w:numId w:val="1"/>
        </w:numPr>
        <w:ind w:left="360"/>
        <w:jc w:val="both"/>
        <w:rPr>
          <w:rFonts w:asciiTheme="minorHAnsi" w:hAnsiTheme="minorHAnsi" w:cstheme="minorHAnsi"/>
          <w:sz w:val="22"/>
          <w:szCs w:val="22"/>
        </w:rPr>
      </w:pPr>
      <w:bookmarkStart w:id="59" w:name="_Toc67995909"/>
      <w:bookmarkStart w:id="60" w:name="_Toc136426286"/>
      <w:r w:rsidRPr="000664AB">
        <w:rPr>
          <w:rFonts w:asciiTheme="minorHAnsi" w:hAnsiTheme="minorHAnsi" w:cstheme="minorHAnsi"/>
          <w:sz w:val="22"/>
          <w:szCs w:val="22"/>
        </w:rPr>
        <w:lastRenderedPageBreak/>
        <w:t>Minimum requirements of applicant</w:t>
      </w:r>
      <w:bookmarkEnd w:id="59"/>
      <w:bookmarkEnd w:id="60"/>
    </w:p>
    <w:p w14:paraId="11FAFA69" w14:textId="77777777" w:rsidR="009E5988" w:rsidRPr="009E5988" w:rsidRDefault="009E5988" w:rsidP="009E5988">
      <w:pPr>
        <w:rPr>
          <w:lang w:bidi="ne-NP"/>
        </w:rPr>
      </w:pPr>
    </w:p>
    <w:p w14:paraId="4BEE646F" w14:textId="77777777" w:rsidR="00EA68BD" w:rsidRPr="000664AB" w:rsidRDefault="00EA68BD" w:rsidP="00AA6652">
      <w:pPr>
        <w:widowControl w:val="0"/>
        <w:overflowPunct w:val="0"/>
        <w:autoSpaceDE w:val="0"/>
        <w:autoSpaceDN w:val="0"/>
        <w:adjustRightInd w:val="0"/>
        <w:spacing w:after="0" w:line="240" w:lineRule="auto"/>
        <w:jc w:val="both"/>
        <w:rPr>
          <w:rFonts w:cstheme="minorHAnsi"/>
        </w:rPr>
      </w:pPr>
      <w:r w:rsidRPr="000664AB">
        <w:rPr>
          <w:rFonts w:cstheme="minorHAnsi"/>
        </w:rPr>
        <w:t>The scope of this Request for Proposal (RFP) requires an organized office set up or a group of small people, rather than an individual to apply. The selected research agency should have at least 2 years’ experience in managing research. This includes the preparation of protocol, tool preparation, maintaining records, and ensuring confidentiality of records as well as preparing reports as per international standards. The agency will have sufficient experience and capacity to manage logistics, including equipment, materials, and personnel. The agency will preferably have experience in handling sensitive material and information, and in conducting interviews concerning potentially sensitive issues.</w:t>
      </w:r>
    </w:p>
    <w:p w14:paraId="138FDC9B" w14:textId="77777777" w:rsidR="00EA68BD" w:rsidRPr="000664AB" w:rsidRDefault="00EA68BD" w:rsidP="00AA6652">
      <w:pPr>
        <w:widowControl w:val="0"/>
        <w:autoSpaceDE w:val="0"/>
        <w:autoSpaceDN w:val="0"/>
        <w:adjustRightInd w:val="0"/>
        <w:spacing w:after="0" w:line="240" w:lineRule="auto"/>
        <w:ind w:left="3990"/>
        <w:jc w:val="both"/>
        <w:rPr>
          <w:rFonts w:cstheme="minorHAnsi"/>
        </w:rPr>
      </w:pPr>
      <w:bookmarkStart w:id="61" w:name="page8"/>
      <w:bookmarkEnd w:id="61"/>
    </w:p>
    <w:p w14:paraId="110ED777" w14:textId="2C00A994" w:rsidR="00EA68BD" w:rsidRPr="000664AB" w:rsidRDefault="00EA68BD" w:rsidP="00AA6652">
      <w:pPr>
        <w:widowControl w:val="0"/>
        <w:overflowPunct w:val="0"/>
        <w:autoSpaceDE w:val="0"/>
        <w:autoSpaceDN w:val="0"/>
        <w:adjustRightInd w:val="0"/>
        <w:spacing w:after="0" w:line="240" w:lineRule="auto"/>
        <w:jc w:val="both"/>
        <w:rPr>
          <w:rFonts w:cstheme="minorHAnsi"/>
        </w:rPr>
      </w:pPr>
      <w:r w:rsidRPr="000664AB">
        <w:rPr>
          <w:rFonts w:cstheme="minorHAnsi"/>
        </w:rPr>
        <w:t xml:space="preserve">The </w:t>
      </w:r>
      <w:r w:rsidR="00370EAC" w:rsidRPr="000664AB">
        <w:rPr>
          <w:rFonts w:cstheme="minorHAnsi"/>
        </w:rPr>
        <w:t>team</w:t>
      </w:r>
      <w:r w:rsidRPr="000664AB">
        <w:rPr>
          <w:rFonts w:cstheme="minorHAnsi"/>
        </w:rPr>
        <w:t xml:space="preserve"> must </w:t>
      </w:r>
      <w:r w:rsidR="00A5606C" w:rsidRPr="000664AB">
        <w:rPr>
          <w:rFonts w:cstheme="minorHAnsi"/>
        </w:rPr>
        <w:t>have</w:t>
      </w:r>
      <w:r w:rsidR="00BC59DA" w:rsidRPr="000664AB">
        <w:rPr>
          <w:rFonts w:cstheme="minorHAnsi"/>
        </w:rPr>
        <w:t xml:space="preserve"> </w:t>
      </w:r>
      <w:r w:rsidR="009E5988" w:rsidRPr="000664AB">
        <w:rPr>
          <w:rFonts w:cstheme="minorHAnsi"/>
        </w:rPr>
        <w:t>a Disability</w:t>
      </w:r>
      <w:r w:rsidRPr="000664AB">
        <w:rPr>
          <w:rFonts w:cstheme="minorHAnsi"/>
        </w:rPr>
        <w:t xml:space="preserve"> expert</w:t>
      </w:r>
      <w:r w:rsidR="00BC59DA" w:rsidRPr="000664AB">
        <w:rPr>
          <w:rFonts w:cstheme="minorHAnsi"/>
        </w:rPr>
        <w:t xml:space="preserve"> and Research expert</w:t>
      </w:r>
      <w:r w:rsidR="00370EAC" w:rsidRPr="000664AB">
        <w:rPr>
          <w:rFonts w:cstheme="minorHAnsi"/>
        </w:rPr>
        <w:t xml:space="preserve"> </w:t>
      </w:r>
      <w:r w:rsidRPr="000664AB">
        <w:rPr>
          <w:rFonts w:cstheme="minorHAnsi"/>
        </w:rPr>
        <w:t xml:space="preserve">with several years of </w:t>
      </w:r>
      <w:r w:rsidR="009E5988" w:rsidRPr="000664AB">
        <w:rPr>
          <w:rFonts w:cstheme="minorHAnsi"/>
        </w:rPr>
        <w:t>experience</w:t>
      </w:r>
      <w:r w:rsidRPr="000664AB">
        <w:rPr>
          <w:rFonts w:cstheme="minorHAnsi"/>
        </w:rPr>
        <w:t xml:space="preserve"> in </w:t>
      </w:r>
      <w:proofErr w:type="gramStart"/>
      <w:r w:rsidRPr="000664AB">
        <w:rPr>
          <w:rFonts w:cstheme="minorHAnsi"/>
        </w:rPr>
        <w:t>relevant</w:t>
      </w:r>
      <w:proofErr w:type="gramEnd"/>
      <w:r w:rsidRPr="000664AB">
        <w:rPr>
          <w:rFonts w:cstheme="minorHAnsi"/>
        </w:rPr>
        <w:t xml:space="preserve"> field. They must have a proven track record of undertaking research/ evaluation studies in urban, semi-urban and rural settings in Nepal or other neighboring countries.</w:t>
      </w:r>
    </w:p>
    <w:p w14:paraId="016CA9B4" w14:textId="77777777" w:rsidR="00EA68BD" w:rsidRPr="000664AB" w:rsidRDefault="00EA68BD" w:rsidP="00AA6652">
      <w:pPr>
        <w:widowControl w:val="0"/>
        <w:autoSpaceDE w:val="0"/>
        <w:autoSpaceDN w:val="0"/>
        <w:adjustRightInd w:val="0"/>
        <w:spacing w:after="0" w:line="240" w:lineRule="auto"/>
        <w:jc w:val="both"/>
        <w:rPr>
          <w:rFonts w:cstheme="minorHAnsi"/>
        </w:rPr>
      </w:pPr>
    </w:p>
    <w:p w14:paraId="40B71E14" w14:textId="2D7BC74F" w:rsidR="00EA68BD" w:rsidRPr="000664AB" w:rsidRDefault="00EA68BD" w:rsidP="00AA6652">
      <w:pPr>
        <w:widowControl w:val="0"/>
        <w:overflowPunct w:val="0"/>
        <w:autoSpaceDE w:val="0"/>
        <w:autoSpaceDN w:val="0"/>
        <w:adjustRightInd w:val="0"/>
        <w:spacing w:after="0" w:line="240" w:lineRule="auto"/>
        <w:jc w:val="both"/>
        <w:rPr>
          <w:rFonts w:cstheme="minorHAnsi"/>
        </w:rPr>
      </w:pPr>
      <w:r w:rsidRPr="000664AB">
        <w:rPr>
          <w:rFonts w:cstheme="minorHAnsi"/>
        </w:rPr>
        <w:t xml:space="preserve">Team </w:t>
      </w:r>
      <w:r w:rsidR="008416B6" w:rsidRPr="000664AB">
        <w:rPr>
          <w:rFonts w:cstheme="minorHAnsi"/>
        </w:rPr>
        <w:t>l</w:t>
      </w:r>
      <w:r w:rsidRPr="000664AB">
        <w:rPr>
          <w:rFonts w:cstheme="minorHAnsi"/>
        </w:rPr>
        <w:t xml:space="preserve">eader with </w:t>
      </w:r>
      <w:r w:rsidR="008416B6" w:rsidRPr="000664AB">
        <w:rPr>
          <w:rFonts w:cstheme="minorHAnsi"/>
        </w:rPr>
        <w:t xml:space="preserve">at least </w:t>
      </w:r>
      <w:r w:rsidR="009E5988" w:rsidRPr="000664AB">
        <w:rPr>
          <w:rFonts w:cstheme="minorHAnsi"/>
        </w:rPr>
        <w:t>a master’s</w:t>
      </w:r>
      <w:r w:rsidR="00A06DC1" w:rsidRPr="000664AB">
        <w:rPr>
          <w:rFonts w:cstheme="minorHAnsi"/>
        </w:rPr>
        <w:t xml:space="preserve"> degree</w:t>
      </w:r>
      <w:r w:rsidRPr="000664AB">
        <w:rPr>
          <w:rFonts w:cstheme="minorHAnsi"/>
        </w:rPr>
        <w:t xml:space="preserve"> in a relevant field with hands-on experience in </w:t>
      </w:r>
      <w:r w:rsidR="00C03D2D" w:rsidRPr="000664AB">
        <w:rPr>
          <w:rFonts w:cstheme="minorHAnsi"/>
        </w:rPr>
        <w:t>disability</w:t>
      </w:r>
      <w:r w:rsidR="00257BAF" w:rsidRPr="000664AB">
        <w:rPr>
          <w:rFonts w:cstheme="minorHAnsi"/>
        </w:rPr>
        <w:t xml:space="preserve"> sector</w:t>
      </w:r>
      <w:r w:rsidRPr="000664AB">
        <w:rPr>
          <w:rFonts w:cstheme="minorHAnsi"/>
        </w:rPr>
        <w:t xml:space="preserve"> and several years of </w:t>
      </w:r>
      <w:r w:rsidR="0091102C" w:rsidRPr="000664AB">
        <w:rPr>
          <w:rFonts w:cstheme="minorHAnsi"/>
        </w:rPr>
        <w:t>experience</w:t>
      </w:r>
      <w:r w:rsidRPr="000664AB">
        <w:rPr>
          <w:rFonts w:cstheme="minorHAnsi"/>
        </w:rPr>
        <w:t xml:space="preserve"> in leading complex qualitative and quantitative research is a must. Prior work experience of conducting baseline/end-line research for </w:t>
      </w:r>
      <w:r w:rsidR="003A0F18" w:rsidRPr="000664AB">
        <w:rPr>
          <w:rFonts w:cstheme="minorHAnsi"/>
        </w:rPr>
        <w:t>disability and/or employment related</w:t>
      </w:r>
      <w:r w:rsidRPr="000664AB">
        <w:rPr>
          <w:rFonts w:cstheme="minorHAnsi"/>
        </w:rPr>
        <w:t xml:space="preserve"> programs</w:t>
      </w:r>
      <w:r w:rsidR="0018270C" w:rsidRPr="000664AB">
        <w:rPr>
          <w:rFonts w:cstheme="minorHAnsi"/>
        </w:rPr>
        <w:t xml:space="preserve"> for persons with disabilities</w:t>
      </w:r>
      <w:r w:rsidRPr="000664AB">
        <w:rPr>
          <w:rFonts w:cstheme="minorHAnsi"/>
        </w:rPr>
        <w:t xml:space="preserve"> will be considered an advantage. </w:t>
      </w:r>
      <w:r w:rsidR="0091102C" w:rsidRPr="000664AB">
        <w:rPr>
          <w:rFonts w:cstheme="minorHAnsi"/>
        </w:rPr>
        <w:t>A total of</w:t>
      </w:r>
      <w:r w:rsidRPr="000664AB">
        <w:rPr>
          <w:rFonts w:cstheme="minorHAnsi"/>
        </w:rPr>
        <w:t xml:space="preserve"> three core members should be included in the team including statistician.</w:t>
      </w:r>
    </w:p>
    <w:p w14:paraId="2F39F1D2" w14:textId="1FCD33F6" w:rsidR="00EA68BD" w:rsidRPr="000664AB" w:rsidRDefault="00EA68BD" w:rsidP="00AA6652">
      <w:pPr>
        <w:widowControl w:val="0"/>
        <w:autoSpaceDE w:val="0"/>
        <w:autoSpaceDN w:val="0"/>
        <w:adjustRightInd w:val="0"/>
        <w:spacing w:after="0" w:line="240" w:lineRule="auto"/>
        <w:jc w:val="both"/>
        <w:rPr>
          <w:rFonts w:cstheme="minorHAnsi"/>
        </w:rPr>
      </w:pPr>
      <w:r w:rsidRPr="000664AB">
        <w:rPr>
          <w:rFonts w:cstheme="minorHAnsi"/>
        </w:rPr>
        <w:t xml:space="preserve">Enumerators should be experienced </w:t>
      </w:r>
      <w:r w:rsidR="0018270C" w:rsidRPr="000664AB">
        <w:rPr>
          <w:rFonts w:cstheme="minorHAnsi"/>
        </w:rPr>
        <w:t>in</w:t>
      </w:r>
      <w:r w:rsidRPr="000664AB">
        <w:rPr>
          <w:rFonts w:cstheme="minorHAnsi"/>
        </w:rPr>
        <w:t xml:space="preserve"> research activity or data collection with similar research and have </w:t>
      </w:r>
      <w:r w:rsidR="002D77C9" w:rsidRPr="000664AB">
        <w:rPr>
          <w:rFonts w:cstheme="minorHAnsi"/>
        </w:rPr>
        <w:t xml:space="preserve">degree with focus on </w:t>
      </w:r>
      <w:r w:rsidR="0018270C" w:rsidRPr="000664AB">
        <w:rPr>
          <w:rFonts w:cstheme="minorHAnsi"/>
        </w:rPr>
        <w:t>human resource management</w:t>
      </w:r>
      <w:r w:rsidR="002D77C9" w:rsidRPr="000664AB">
        <w:rPr>
          <w:rFonts w:cstheme="minorHAnsi"/>
        </w:rPr>
        <w:t xml:space="preserve">, </w:t>
      </w:r>
      <w:r w:rsidR="00FC4F6D" w:rsidRPr="000664AB">
        <w:rPr>
          <w:rFonts w:cstheme="minorHAnsi"/>
        </w:rPr>
        <w:t>sociology,</w:t>
      </w:r>
      <w:r w:rsidR="002D77C9" w:rsidRPr="000664AB">
        <w:rPr>
          <w:rFonts w:cstheme="minorHAnsi"/>
        </w:rPr>
        <w:t xml:space="preserve"> or development study</w:t>
      </w:r>
      <w:r w:rsidR="0018270C" w:rsidRPr="000664AB">
        <w:rPr>
          <w:rFonts w:cstheme="minorHAnsi"/>
        </w:rPr>
        <w:t xml:space="preserve"> </w:t>
      </w:r>
      <w:r w:rsidRPr="000664AB">
        <w:rPr>
          <w:rFonts w:cstheme="minorHAnsi"/>
        </w:rPr>
        <w:t xml:space="preserve">degree. </w:t>
      </w:r>
    </w:p>
    <w:p w14:paraId="5CFEE233" w14:textId="77777777" w:rsidR="00EA68BD" w:rsidRPr="000664AB" w:rsidRDefault="00EA68BD" w:rsidP="00AA6652">
      <w:pPr>
        <w:widowControl w:val="0"/>
        <w:autoSpaceDE w:val="0"/>
        <w:autoSpaceDN w:val="0"/>
        <w:adjustRightInd w:val="0"/>
        <w:spacing w:after="0" w:line="240" w:lineRule="auto"/>
        <w:jc w:val="both"/>
        <w:rPr>
          <w:rFonts w:cstheme="minorHAnsi"/>
        </w:rPr>
      </w:pPr>
    </w:p>
    <w:p w14:paraId="3938A15C" w14:textId="7C4C6002" w:rsidR="00EA68BD" w:rsidRPr="000664AB" w:rsidRDefault="00EA68BD" w:rsidP="00AA6652">
      <w:pPr>
        <w:widowControl w:val="0"/>
        <w:overflowPunct w:val="0"/>
        <w:autoSpaceDE w:val="0"/>
        <w:autoSpaceDN w:val="0"/>
        <w:adjustRightInd w:val="0"/>
        <w:spacing w:after="0" w:line="240" w:lineRule="auto"/>
        <w:jc w:val="both"/>
        <w:rPr>
          <w:rFonts w:cstheme="minorHAnsi"/>
        </w:rPr>
      </w:pPr>
      <w:r w:rsidRPr="000664AB">
        <w:rPr>
          <w:rFonts w:cstheme="minorHAnsi"/>
        </w:rPr>
        <w:t xml:space="preserve">Both national and international research agencies, research or consulting institutions and academic groups are equally encouraged to apply, </w:t>
      </w:r>
      <w:r w:rsidR="00C81D62" w:rsidRPr="000664AB">
        <w:rPr>
          <w:rFonts w:cstheme="minorHAnsi"/>
        </w:rPr>
        <w:t>if</w:t>
      </w:r>
      <w:r w:rsidRPr="000664AB">
        <w:rPr>
          <w:rFonts w:cstheme="minorHAnsi"/>
        </w:rPr>
        <w:t xml:space="preserve"> they meet the minimum requirements.</w:t>
      </w:r>
    </w:p>
    <w:p w14:paraId="16B7E7F6" w14:textId="77A39122" w:rsidR="0055144F" w:rsidRPr="000664AB" w:rsidRDefault="0055144F" w:rsidP="00AA6652">
      <w:pPr>
        <w:pStyle w:val="Heading1"/>
        <w:numPr>
          <w:ilvl w:val="0"/>
          <w:numId w:val="1"/>
        </w:numPr>
        <w:ind w:left="360"/>
        <w:jc w:val="both"/>
        <w:rPr>
          <w:rFonts w:asciiTheme="minorHAnsi" w:hAnsiTheme="minorHAnsi" w:cstheme="minorHAnsi"/>
          <w:sz w:val="22"/>
          <w:szCs w:val="22"/>
        </w:rPr>
      </w:pPr>
      <w:bookmarkStart w:id="62" w:name="_Toc136426287"/>
      <w:r w:rsidRPr="000664AB">
        <w:rPr>
          <w:rFonts w:asciiTheme="minorHAnsi" w:hAnsiTheme="minorHAnsi" w:cstheme="minorHAnsi"/>
          <w:sz w:val="22"/>
          <w:szCs w:val="22"/>
        </w:rPr>
        <w:t>Tender process and basis for award of contract</w:t>
      </w:r>
      <w:bookmarkEnd w:id="62"/>
    </w:p>
    <w:p w14:paraId="284A8044" w14:textId="77777777" w:rsidR="0055144F" w:rsidRPr="000664AB" w:rsidRDefault="0055144F" w:rsidP="00AA6652">
      <w:pPr>
        <w:widowControl w:val="0"/>
        <w:tabs>
          <w:tab w:val="left" w:pos="1440"/>
        </w:tabs>
        <w:overflowPunct w:val="0"/>
        <w:autoSpaceDE w:val="0"/>
        <w:autoSpaceDN w:val="0"/>
        <w:adjustRightInd w:val="0"/>
        <w:spacing w:after="0" w:line="240" w:lineRule="auto"/>
        <w:jc w:val="both"/>
        <w:rPr>
          <w:rFonts w:cstheme="minorHAnsi"/>
        </w:rPr>
      </w:pPr>
      <w:r w:rsidRPr="000664AB">
        <w:rPr>
          <w:rFonts w:cstheme="minorHAnsi"/>
        </w:rPr>
        <w:t>Tender process/Application procedures</w:t>
      </w:r>
    </w:p>
    <w:p w14:paraId="4D277783" w14:textId="77777777" w:rsidR="0055144F" w:rsidRPr="000664AB" w:rsidRDefault="0055144F" w:rsidP="00AA6652">
      <w:pPr>
        <w:widowControl w:val="0"/>
        <w:tabs>
          <w:tab w:val="left" w:pos="1440"/>
        </w:tabs>
        <w:overflowPunct w:val="0"/>
        <w:autoSpaceDE w:val="0"/>
        <w:autoSpaceDN w:val="0"/>
        <w:adjustRightInd w:val="0"/>
        <w:spacing w:after="0" w:line="240" w:lineRule="auto"/>
        <w:jc w:val="both"/>
        <w:rPr>
          <w:rFonts w:cstheme="minorHAnsi"/>
        </w:rPr>
      </w:pPr>
    </w:p>
    <w:p w14:paraId="7E20A903" w14:textId="77777777" w:rsidR="0055144F" w:rsidRPr="000664AB" w:rsidRDefault="0055144F" w:rsidP="00AA6652">
      <w:pPr>
        <w:widowControl w:val="0"/>
        <w:tabs>
          <w:tab w:val="left" w:pos="1440"/>
        </w:tabs>
        <w:overflowPunct w:val="0"/>
        <w:autoSpaceDE w:val="0"/>
        <w:autoSpaceDN w:val="0"/>
        <w:adjustRightInd w:val="0"/>
        <w:spacing w:after="0" w:line="240" w:lineRule="auto"/>
        <w:jc w:val="both"/>
        <w:rPr>
          <w:rFonts w:cstheme="minorHAnsi"/>
        </w:rPr>
      </w:pPr>
      <w:r w:rsidRPr="000664AB">
        <w:rPr>
          <w:rFonts w:cstheme="minorHAnsi"/>
        </w:rPr>
        <w:t>Applicants submitting a tender will be expected to provide the following information:</w:t>
      </w:r>
    </w:p>
    <w:p w14:paraId="4600E2C8" w14:textId="3B1DF81A" w:rsidR="0055144F" w:rsidRPr="000664AB" w:rsidRDefault="0055144F" w:rsidP="00AA6652">
      <w:pPr>
        <w:pStyle w:val="ListParagraph"/>
        <w:widowControl w:val="0"/>
        <w:numPr>
          <w:ilvl w:val="1"/>
          <w:numId w:val="11"/>
        </w:numPr>
        <w:tabs>
          <w:tab w:val="left" w:pos="1440"/>
        </w:tabs>
        <w:overflowPunct w:val="0"/>
        <w:autoSpaceDE w:val="0"/>
        <w:autoSpaceDN w:val="0"/>
        <w:adjustRightInd w:val="0"/>
        <w:spacing w:after="0" w:line="240" w:lineRule="auto"/>
        <w:jc w:val="both"/>
        <w:rPr>
          <w:rFonts w:cstheme="minorHAnsi"/>
        </w:rPr>
      </w:pPr>
      <w:r w:rsidRPr="000664AB">
        <w:rPr>
          <w:rFonts w:cstheme="minorHAnsi"/>
        </w:rPr>
        <w:t>Organizational profile and relevant experiences</w:t>
      </w:r>
    </w:p>
    <w:p w14:paraId="2B08F4E4" w14:textId="0BB0150F" w:rsidR="0055144F" w:rsidRPr="000664AB" w:rsidRDefault="0055144F" w:rsidP="00AA6652">
      <w:pPr>
        <w:pStyle w:val="ListParagraph"/>
        <w:widowControl w:val="0"/>
        <w:numPr>
          <w:ilvl w:val="1"/>
          <w:numId w:val="11"/>
        </w:numPr>
        <w:tabs>
          <w:tab w:val="left" w:pos="1440"/>
        </w:tabs>
        <w:overflowPunct w:val="0"/>
        <w:autoSpaceDE w:val="0"/>
        <w:autoSpaceDN w:val="0"/>
        <w:adjustRightInd w:val="0"/>
        <w:spacing w:after="0" w:line="240" w:lineRule="auto"/>
        <w:jc w:val="both"/>
        <w:rPr>
          <w:rFonts w:cstheme="minorHAnsi"/>
        </w:rPr>
      </w:pPr>
      <w:r w:rsidRPr="000664AB">
        <w:rPr>
          <w:rFonts w:cstheme="minorHAnsi"/>
        </w:rPr>
        <w:t xml:space="preserve">Proposal as per the guidelines provided in Annex. </w:t>
      </w:r>
    </w:p>
    <w:p w14:paraId="11A78754" w14:textId="2AE301BD" w:rsidR="0055144F" w:rsidRPr="000664AB" w:rsidRDefault="0055144F" w:rsidP="00AA6652">
      <w:pPr>
        <w:pStyle w:val="ListParagraph"/>
        <w:widowControl w:val="0"/>
        <w:numPr>
          <w:ilvl w:val="1"/>
          <w:numId w:val="11"/>
        </w:numPr>
        <w:tabs>
          <w:tab w:val="left" w:pos="1440"/>
        </w:tabs>
        <w:overflowPunct w:val="0"/>
        <w:autoSpaceDE w:val="0"/>
        <w:autoSpaceDN w:val="0"/>
        <w:adjustRightInd w:val="0"/>
        <w:spacing w:after="0" w:line="240" w:lineRule="auto"/>
        <w:jc w:val="both"/>
        <w:rPr>
          <w:rFonts w:cstheme="minorHAnsi"/>
        </w:rPr>
      </w:pPr>
      <w:r w:rsidRPr="000664AB">
        <w:rPr>
          <w:rFonts w:cstheme="minorHAnsi"/>
        </w:rPr>
        <w:t>Any departure from the TOR or proposed timeline.</w:t>
      </w:r>
    </w:p>
    <w:p w14:paraId="62FF5357" w14:textId="510CE3F7" w:rsidR="0055144F" w:rsidRPr="000664AB" w:rsidRDefault="0055144F" w:rsidP="00AA6652">
      <w:pPr>
        <w:pStyle w:val="ListParagraph"/>
        <w:widowControl w:val="0"/>
        <w:numPr>
          <w:ilvl w:val="1"/>
          <w:numId w:val="11"/>
        </w:numPr>
        <w:tabs>
          <w:tab w:val="left" w:pos="1440"/>
        </w:tabs>
        <w:overflowPunct w:val="0"/>
        <w:autoSpaceDE w:val="0"/>
        <w:autoSpaceDN w:val="0"/>
        <w:adjustRightInd w:val="0"/>
        <w:spacing w:after="0" w:line="240" w:lineRule="auto"/>
        <w:jc w:val="both"/>
        <w:rPr>
          <w:rFonts w:cstheme="minorHAnsi"/>
        </w:rPr>
      </w:pPr>
      <w:r w:rsidRPr="000664AB">
        <w:rPr>
          <w:rFonts w:cstheme="minorHAnsi"/>
        </w:rPr>
        <w:t>Full budget: in local currency (Nepalese Rupees).</w:t>
      </w:r>
    </w:p>
    <w:p w14:paraId="782D28CA" w14:textId="642D6DBF" w:rsidR="0055144F" w:rsidRPr="000664AB" w:rsidRDefault="0055144F" w:rsidP="00AA6652">
      <w:pPr>
        <w:pStyle w:val="ListParagraph"/>
        <w:widowControl w:val="0"/>
        <w:numPr>
          <w:ilvl w:val="1"/>
          <w:numId w:val="11"/>
        </w:numPr>
        <w:tabs>
          <w:tab w:val="left" w:pos="1440"/>
        </w:tabs>
        <w:overflowPunct w:val="0"/>
        <w:autoSpaceDE w:val="0"/>
        <w:autoSpaceDN w:val="0"/>
        <w:adjustRightInd w:val="0"/>
        <w:spacing w:after="0" w:line="240" w:lineRule="auto"/>
        <w:jc w:val="both"/>
        <w:rPr>
          <w:rFonts w:cstheme="minorHAnsi"/>
        </w:rPr>
      </w:pPr>
      <w:r w:rsidRPr="000664AB">
        <w:rPr>
          <w:rFonts w:cstheme="minorHAnsi"/>
        </w:rPr>
        <w:t>Organization/Firm/Company registration or equivalent registration</w:t>
      </w:r>
    </w:p>
    <w:p w14:paraId="7782B4B5" w14:textId="0B8E1AA8" w:rsidR="0055144F" w:rsidRPr="000664AB" w:rsidRDefault="0055144F" w:rsidP="00AA6652">
      <w:pPr>
        <w:pStyle w:val="ListParagraph"/>
        <w:widowControl w:val="0"/>
        <w:numPr>
          <w:ilvl w:val="1"/>
          <w:numId w:val="11"/>
        </w:numPr>
        <w:tabs>
          <w:tab w:val="left" w:pos="1440"/>
        </w:tabs>
        <w:overflowPunct w:val="0"/>
        <w:autoSpaceDE w:val="0"/>
        <w:autoSpaceDN w:val="0"/>
        <w:adjustRightInd w:val="0"/>
        <w:spacing w:after="0" w:line="240" w:lineRule="auto"/>
        <w:jc w:val="both"/>
        <w:rPr>
          <w:rFonts w:cstheme="minorHAnsi"/>
        </w:rPr>
      </w:pPr>
      <w:r w:rsidRPr="000664AB">
        <w:rPr>
          <w:rFonts w:cstheme="minorHAnsi"/>
        </w:rPr>
        <w:t>PAN/ VAT and other legal documents</w:t>
      </w:r>
    </w:p>
    <w:p w14:paraId="6C5B702C" w14:textId="79B36D71" w:rsidR="0055144F" w:rsidRPr="000664AB" w:rsidRDefault="0055144F" w:rsidP="00AA6652">
      <w:pPr>
        <w:pStyle w:val="ListParagraph"/>
        <w:widowControl w:val="0"/>
        <w:numPr>
          <w:ilvl w:val="1"/>
          <w:numId w:val="11"/>
        </w:numPr>
        <w:tabs>
          <w:tab w:val="left" w:pos="1440"/>
        </w:tabs>
        <w:overflowPunct w:val="0"/>
        <w:autoSpaceDE w:val="0"/>
        <w:autoSpaceDN w:val="0"/>
        <w:adjustRightInd w:val="0"/>
        <w:spacing w:after="0" w:line="240" w:lineRule="auto"/>
        <w:jc w:val="both"/>
        <w:rPr>
          <w:rFonts w:cstheme="minorHAnsi"/>
        </w:rPr>
      </w:pPr>
      <w:r w:rsidRPr="000664AB">
        <w:rPr>
          <w:rFonts w:cstheme="minorHAnsi"/>
        </w:rPr>
        <w:t>Latest tax clearance certificate</w:t>
      </w:r>
    </w:p>
    <w:p w14:paraId="0AEB41E5" w14:textId="5779ADCF" w:rsidR="0055144F" w:rsidRPr="000664AB" w:rsidRDefault="0055144F" w:rsidP="00AA6652">
      <w:pPr>
        <w:pStyle w:val="ListParagraph"/>
        <w:widowControl w:val="0"/>
        <w:numPr>
          <w:ilvl w:val="1"/>
          <w:numId w:val="11"/>
        </w:numPr>
        <w:tabs>
          <w:tab w:val="left" w:pos="1440"/>
        </w:tabs>
        <w:overflowPunct w:val="0"/>
        <w:autoSpaceDE w:val="0"/>
        <w:autoSpaceDN w:val="0"/>
        <w:adjustRightInd w:val="0"/>
        <w:spacing w:after="0" w:line="240" w:lineRule="auto"/>
        <w:jc w:val="both"/>
        <w:rPr>
          <w:rFonts w:cstheme="minorHAnsi"/>
        </w:rPr>
      </w:pPr>
      <w:r w:rsidRPr="000664AB">
        <w:rPr>
          <w:rFonts w:cstheme="minorHAnsi"/>
        </w:rPr>
        <w:t>Registration with Social Welfare Council (for NGO) along with renewal (if applicable)</w:t>
      </w:r>
    </w:p>
    <w:p w14:paraId="7E4BB60B" w14:textId="6B3CD98D" w:rsidR="0055144F" w:rsidRPr="000664AB" w:rsidRDefault="0055144F" w:rsidP="00AA6652">
      <w:pPr>
        <w:pStyle w:val="ListParagraph"/>
        <w:widowControl w:val="0"/>
        <w:numPr>
          <w:ilvl w:val="1"/>
          <w:numId w:val="11"/>
        </w:numPr>
        <w:tabs>
          <w:tab w:val="left" w:pos="1440"/>
        </w:tabs>
        <w:overflowPunct w:val="0"/>
        <w:autoSpaceDE w:val="0"/>
        <w:autoSpaceDN w:val="0"/>
        <w:adjustRightInd w:val="0"/>
        <w:spacing w:after="0" w:line="240" w:lineRule="auto"/>
        <w:jc w:val="both"/>
        <w:rPr>
          <w:rFonts w:cstheme="minorHAnsi"/>
        </w:rPr>
      </w:pPr>
      <w:r w:rsidRPr="000664AB">
        <w:rPr>
          <w:rFonts w:cstheme="minorHAnsi"/>
        </w:rPr>
        <w:t>Annual audit report of last fiscal year</w:t>
      </w:r>
    </w:p>
    <w:p w14:paraId="3993CB9E" w14:textId="0867FEE5" w:rsidR="0055144F" w:rsidRPr="000664AB" w:rsidRDefault="0055144F" w:rsidP="00AA6652">
      <w:pPr>
        <w:pStyle w:val="ListParagraph"/>
        <w:widowControl w:val="0"/>
        <w:numPr>
          <w:ilvl w:val="1"/>
          <w:numId w:val="11"/>
        </w:numPr>
        <w:tabs>
          <w:tab w:val="left" w:pos="1440"/>
        </w:tabs>
        <w:overflowPunct w:val="0"/>
        <w:autoSpaceDE w:val="0"/>
        <w:autoSpaceDN w:val="0"/>
        <w:adjustRightInd w:val="0"/>
        <w:spacing w:after="0" w:line="240" w:lineRule="auto"/>
        <w:jc w:val="both"/>
        <w:rPr>
          <w:rFonts w:cstheme="minorHAnsi"/>
        </w:rPr>
      </w:pPr>
      <w:r w:rsidRPr="000664AB">
        <w:rPr>
          <w:rFonts w:cstheme="minorHAnsi"/>
        </w:rPr>
        <w:t>Reference of previous work done OR sample report</w:t>
      </w:r>
    </w:p>
    <w:p w14:paraId="75F73D8B" w14:textId="77777777" w:rsidR="0055144F" w:rsidRPr="000664AB" w:rsidRDefault="0055144F" w:rsidP="00AA6652">
      <w:pPr>
        <w:widowControl w:val="0"/>
        <w:tabs>
          <w:tab w:val="left" w:pos="1440"/>
        </w:tabs>
        <w:overflowPunct w:val="0"/>
        <w:autoSpaceDE w:val="0"/>
        <w:autoSpaceDN w:val="0"/>
        <w:adjustRightInd w:val="0"/>
        <w:spacing w:after="0" w:line="240" w:lineRule="auto"/>
        <w:jc w:val="both"/>
        <w:rPr>
          <w:rFonts w:cstheme="minorHAnsi"/>
        </w:rPr>
      </w:pPr>
    </w:p>
    <w:p w14:paraId="2470C09A" w14:textId="5E2A4720" w:rsidR="0055144F" w:rsidRPr="000664AB" w:rsidRDefault="0055144F" w:rsidP="00AA6652">
      <w:pPr>
        <w:widowControl w:val="0"/>
        <w:tabs>
          <w:tab w:val="left" w:pos="1440"/>
        </w:tabs>
        <w:overflowPunct w:val="0"/>
        <w:autoSpaceDE w:val="0"/>
        <w:autoSpaceDN w:val="0"/>
        <w:adjustRightInd w:val="0"/>
        <w:spacing w:after="0" w:line="240" w:lineRule="auto"/>
        <w:jc w:val="both"/>
        <w:rPr>
          <w:rFonts w:cstheme="minorHAnsi"/>
        </w:rPr>
      </w:pPr>
      <w:r w:rsidRPr="000664AB">
        <w:rPr>
          <w:rFonts w:cstheme="minorHAnsi"/>
        </w:rPr>
        <w:t xml:space="preserve">The price quoted is fixed and not subject to revision. Costs incurred in preparing and submitting tenders are borne by the offers and shall not be reimbursed. TLMN will seek references before the award of </w:t>
      </w:r>
      <w:r w:rsidR="009E5988" w:rsidRPr="000664AB">
        <w:rPr>
          <w:rFonts w:cstheme="minorHAnsi"/>
        </w:rPr>
        <w:t>the contract</w:t>
      </w:r>
      <w:r w:rsidRPr="000664AB">
        <w:rPr>
          <w:rFonts w:cstheme="minorHAnsi"/>
        </w:rPr>
        <w:t>.</w:t>
      </w:r>
    </w:p>
    <w:p w14:paraId="1499AB04" w14:textId="77777777" w:rsidR="0055144F" w:rsidRPr="000664AB" w:rsidRDefault="0055144F" w:rsidP="00AA6652">
      <w:pPr>
        <w:widowControl w:val="0"/>
        <w:tabs>
          <w:tab w:val="left" w:pos="1440"/>
        </w:tabs>
        <w:overflowPunct w:val="0"/>
        <w:autoSpaceDE w:val="0"/>
        <w:autoSpaceDN w:val="0"/>
        <w:adjustRightInd w:val="0"/>
        <w:spacing w:after="0" w:line="240" w:lineRule="auto"/>
        <w:jc w:val="both"/>
        <w:rPr>
          <w:rFonts w:cstheme="minorHAnsi"/>
        </w:rPr>
      </w:pPr>
    </w:p>
    <w:p w14:paraId="66426E79" w14:textId="61FC8CAC" w:rsidR="0055144F" w:rsidRPr="000664AB" w:rsidRDefault="0055144F" w:rsidP="00AA6652">
      <w:pPr>
        <w:widowControl w:val="0"/>
        <w:tabs>
          <w:tab w:val="left" w:pos="1440"/>
        </w:tabs>
        <w:overflowPunct w:val="0"/>
        <w:autoSpaceDE w:val="0"/>
        <w:autoSpaceDN w:val="0"/>
        <w:adjustRightInd w:val="0"/>
        <w:spacing w:after="0" w:line="240" w:lineRule="auto"/>
        <w:jc w:val="both"/>
        <w:rPr>
          <w:rFonts w:cstheme="minorHAnsi"/>
        </w:rPr>
      </w:pPr>
      <w:r w:rsidRPr="000664AB">
        <w:rPr>
          <w:rFonts w:cstheme="minorHAnsi"/>
        </w:rPr>
        <w:t xml:space="preserve">Interested research service providers are hereby invited to submit a proposal and quote on this assignment. First, </w:t>
      </w:r>
      <w:proofErr w:type="gramStart"/>
      <w:r w:rsidRPr="000664AB">
        <w:rPr>
          <w:rFonts w:cstheme="minorHAnsi"/>
        </w:rPr>
        <w:t>technical</w:t>
      </w:r>
      <w:proofErr w:type="gramEnd"/>
      <w:r w:rsidRPr="000664AB">
        <w:rPr>
          <w:rFonts w:cstheme="minorHAnsi"/>
        </w:rPr>
        <w:t xml:space="preserve"> and financial proposals should be sealed separately and then both of these sealed proposals should be kept into another common envelope and again sealed and submitted. The </w:t>
      </w:r>
      <w:r w:rsidRPr="000664AB">
        <w:rPr>
          <w:rFonts w:cstheme="minorHAnsi"/>
        </w:rPr>
        <w:lastRenderedPageBreak/>
        <w:t>proposal should include the following information written in English. The main text should be submitted in a size 12 Times New Roman font, spacing 1.5.</w:t>
      </w:r>
    </w:p>
    <w:p w14:paraId="1D9516BD" w14:textId="77777777" w:rsidR="0055144F" w:rsidRPr="000664AB" w:rsidRDefault="0055144F" w:rsidP="00AA6652">
      <w:pPr>
        <w:widowControl w:val="0"/>
        <w:tabs>
          <w:tab w:val="left" w:pos="1440"/>
        </w:tabs>
        <w:overflowPunct w:val="0"/>
        <w:autoSpaceDE w:val="0"/>
        <w:autoSpaceDN w:val="0"/>
        <w:adjustRightInd w:val="0"/>
        <w:spacing w:after="0" w:line="240" w:lineRule="auto"/>
        <w:jc w:val="both"/>
        <w:rPr>
          <w:rFonts w:cstheme="minorHAnsi"/>
        </w:rPr>
      </w:pPr>
    </w:p>
    <w:p w14:paraId="6E32EAC2" w14:textId="11F5AAC2" w:rsidR="0055144F" w:rsidRPr="000664AB" w:rsidRDefault="0055144F" w:rsidP="00AA6652">
      <w:pPr>
        <w:widowControl w:val="0"/>
        <w:tabs>
          <w:tab w:val="left" w:pos="1440"/>
        </w:tabs>
        <w:overflowPunct w:val="0"/>
        <w:autoSpaceDE w:val="0"/>
        <w:autoSpaceDN w:val="0"/>
        <w:adjustRightInd w:val="0"/>
        <w:spacing w:after="0" w:line="240" w:lineRule="auto"/>
        <w:jc w:val="both"/>
        <w:rPr>
          <w:rFonts w:cstheme="minorHAnsi"/>
        </w:rPr>
      </w:pPr>
      <w:r w:rsidRPr="000664AB">
        <w:rPr>
          <w:rFonts w:cstheme="minorHAnsi"/>
        </w:rPr>
        <w:t xml:space="preserve">A technical and financial proposal </w:t>
      </w:r>
      <w:r w:rsidR="009E5988" w:rsidRPr="000664AB">
        <w:rPr>
          <w:rFonts w:cstheme="minorHAnsi"/>
        </w:rPr>
        <w:t>based on</w:t>
      </w:r>
      <w:r w:rsidRPr="000664AB">
        <w:rPr>
          <w:rFonts w:cstheme="minorHAnsi"/>
        </w:rPr>
        <w:t xml:space="preserve"> this </w:t>
      </w:r>
      <w:proofErr w:type="spellStart"/>
      <w:r w:rsidRPr="000664AB">
        <w:rPr>
          <w:rFonts w:cstheme="minorHAnsi"/>
        </w:rPr>
        <w:t>ToR</w:t>
      </w:r>
      <w:proofErr w:type="spellEnd"/>
      <w:r w:rsidRPr="000664AB">
        <w:rPr>
          <w:rFonts w:cstheme="minorHAnsi"/>
        </w:rPr>
        <w:t xml:space="preserve"> (considering all </w:t>
      </w:r>
      <w:r w:rsidR="009E5988" w:rsidRPr="000664AB">
        <w:rPr>
          <w:rFonts w:cstheme="minorHAnsi"/>
        </w:rPr>
        <w:t>requirements</w:t>
      </w:r>
      <w:r w:rsidRPr="000664AB">
        <w:rPr>
          <w:rFonts w:cstheme="minorHAnsi"/>
        </w:rPr>
        <w:t xml:space="preserve"> and responsibilities) is expected from </w:t>
      </w:r>
      <w:r w:rsidR="009E5988" w:rsidRPr="000664AB">
        <w:rPr>
          <w:rFonts w:cstheme="minorHAnsi"/>
        </w:rPr>
        <w:t>the consultant</w:t>
      </w:r>
      <w:r w:rsidRPr="000664AB">
        <w:rPr>
          <w:rFonts w:cstheme="minorHAnsi"/>
        </w:rPr>
        <w:t xml:space="preserve">. The consultant should first enclose technical and financial </w:t>
      </w:r>
      <w:r w:rsidR="009E5988" w:rsidRPr="000664AB">
        <w:rPr>
          <w:rFonts w:cstheme="minorHAnsi"/>
        </w:rPr>
        <w:t>proposals</w:t>
      </w:r>
      <w:r w:rsidRPr="000664AB">
        <w:rPr>
          <w:rFonts w:cstheme="minorHAnsi"/>
        </w:rPr>
        <w:t xml:space="preserve"> in two separate envelopes, </w:t>
      </w:r>
      <w:proofErr w:type="gramStart"/>
      <w:r w:rsidR="009E5988" w:rsidRPr="000664AB">
        <w:rPr>
          <w:rFonts w:cstheme="minorHAnsi"/>
        </w:rPr>
        <w:t>seal</w:t>
      </w:r>
      <w:r w:rsidR="009E5988">
        <w:rPr>
          <w:rFonts w:cstheme="minorHAnsi"/>
        </w:rPr>
        <w:t>ed</w:t>
      </w:r>
      <w:proofErr w:type="gramEnd"/>
      <w:r w:rsidRPr="000664AB">
        <w:rPr>
          <w:rFonts w:cstheme="minorHAnsi"/>
        </w:rPr>
        <w:t xml:space="preserve"> envelope of technical and financial proposals into one bigger outer </w:t>
      </w:r>
      <w:r w:rsidR="00D5672E" w:rsidRPr="000664AB">
        <w:rPr>
          <w:rFonts w:cstheme="minorHAnsi"/>
        </w:rPr>
        <w:t>envelope</w:t>
      </w:r>
      <w:r w:rsidRPr="000664AB">
        <w:rPr>
          <w:rFonts w:cstheme="minorHAnsi"/>
        </w:rPr>
        <w:t>, seal again and submit it. Appropriate labeling should be mentioned on the envelopes.</w:t>
      </w:r>
    </w:p>
    <w:p w14:paraId="736450B2" w14:textId="77777777" w:rsidR="00255020" w:rsidRPr="000664AB" w:rsidRDefault="00255020" w:rsidP="00AA6652">
      <w:pPr>
        <w:pStyle w:val="Heading1"/>
        <w:numPr>
          <w:ilvl w:val="0"/>
          <w:numId w:val="1"/>
        </w:numPr>
        <w:ind w:left="360"/>
        <w:jc w:val="both"/>
        <w:rPr>
          <w:rFonts w:asciiTheme="minorHAnsi" w:hAnsiTheme="minorHAnsi" w:cstheme="minorHAnsi"/>
          <w:sz w:val="22"/>
          <w:szCs w:val="22"/>
        </w:rPr>
      </w:pPr>
      <w:bookmarkStart w:id="63" w:name="_Toc470090577"/>
      <w:bookmarkStart w:id="64" w:name="_Toc508286921"/>
      <w:bookmarkStart w:id="65" w:name="_Toc67995911"/>
      <w:bookmarkStart w:id="66" w:name="_Toc136426288"/>
      <w:r w:rsidRPr="000664AB">
        <w:rPr>
          <w:rFonts w:asciiTheme="minorHAnsi" w:hAnsiTheme="minorHAnsi" w:cstheme="minorHAnsi"/>
          <w:sz w:val="22"/>
          <w:szCs w:val="22"/>
        </w:rPr>
        <w:t>Exclusion criteria</w:t>
      </w:r>
      <w:bookmarkEnd w:id="63"/>
      <w:bookmarkEnd w:id="64"/>
      <w:bookmarkEnd w:id="65"/>
      <w:bookmarkEnd w:id="66"/>
    </w:p>
    <w:p w14:paraId="6A78AE41" w14:textId="77777777" w:rsidR="00255020" w:rsidRPr="000664AB" w:rsidRDefault="00255020" w:rsidP="00AA6652">
      <w:pPr>
        <w:widowControl w:val="0"/>
        <w:overflowPunct w:val="0"/>
        <w:autoSpaceDE w:val="0"/>
        <w:autoSpaceDN w:val="0"/>
        <w:adjustRightInd w:val="0"/>
        <w:spacing w:after="0" w:line="240" w:lineRule="auto"/>
        <w:ind w:right="20"/>
        <w:jc w:val="both"/>
        <w:rPr>
          <w:rFonts w:cstheme="minorHAnsi"/>
        </w:rPr>
      </w:pPr>
      <w:r w:rsidRPr="000664AB">
        <w:rPr>
          <w:rFonts w:cstheme="minorHAnsi"/>
        </w:rPr>
        <w:t>Participation to this tender is only open to contractors who are not in one of the situations listed below:</w:t>
      </w:r>
    </w:p>
    <w:p w14:paraId="32C1DB8A" w14:textId="77777777" w:rsidR="00255020" w:rsidRPr="000664AB" w:rsidRDefault="00255020" w:rsidP="00AA6652">
      <w:pPr>
        <w:pStyle w:val="ListParagraph"/>
        <w:widowControl w:val="0"/>
        <w:overflowPunct w:val="0"/>
        <w:autoSpaceDE w:val="0"/>
        <w:autoSpaceDN w:val="0"/>
        <w:adjustRightInd w:val="0"/>
        <w:spacing w:after="0" w:line="240" w:lineRule="auto"/>
        <w:ind w:left="405" w:right="20"/>
        <w:jc w:val="both"/>
        <w:rPr>
          <w:rFonts w:eastAsiaTheme="minorHAnsi" w:cstheme="minorHAnsi"/>
        </w:rPr>
      </w:pPr>
    </w:p>
    <w:p w14:paraId="52101480" w14:textId="758B5CC5" w:rsidR="00255020" w:rsidRPr="000664AB" w:rsidRDefault="00255020" w:rsidP="00AA6652">
      <w:pPr>
        <w:pStyle w:val="ListParagraph"/>
        <w:widowControl w:val="0"/>
        <w:numPr>
          <w:ilvl w:val="0"/>
          <w:numId w:val="12"/>
        </w:numPr>
        <w:overflowPunct w:val="0"/>
        <w:autoSpaceDE w:val="0"/>
        <w:autoSpaceDN w:val="0"/>
        <w:adjustRightInd w:val="0"/>
        <w:spacing w:after="0" w:line="240" w:lineRule="auto"/>
        <w:ind w:left="510" w:right="20"/>
        <w:jc w:val="both"/>
        <w:rPr>
          <w:rFonts w:eastAsiaTheme="minorHAnsi" w:cstheme="minorHAnsi"/>
        </w:rPr>
      </w:pPr>
      <w:r w:rsidRPr="000664AB">
        <w:rPr>
          <w:rFonts w:eastAsiaTheme="minorHAnsi" w:cstheme="minorHAnsi"/>
        </w:rPr>
        <w:t xml:space="preserve">bankrupt of being wound up, are having their affairs administered by the courts, have </w:t>
      </w:r>
      <w:proofErr w:type="gramStart"/>
      <w:r w:rsidRPr="000664AB">
        <w:rPr>
          <w:rFonts w:eastAsiaTheme="minorHAnsi" w:cstheme="minorHAnsi"/>
        </w:rPr>
        <w:t>entered into</w:t>
      </w:r>
      <w:proofErr w:type="gramEnd"/>
      <w:r w:rsidRPr="000664AB">
        <w:rPr>
          <w:rFonts w:eastAsiaTheme="minorHAnsi" w:cstheme="minorHAnsi"/>
        </w:rPr>
        <w:t xml:space="preserve"> an arrangement with creditors, have suspended business activities, are the subject of proceedings concerning those matters, or are in any analogous situation arising from a similar procedure provided for in national legislation or </w:t>
      </w:r>
      <w:r w:rsidR="009E5988" w:rsidRPr="000664AB">
        <w:rPr>
          <w:rFonts w:eastAsiaTheme="minorHAnsi" w:cstheme="minorHAnsi"/>
        </w:rPr>
        <w:t>regulations.</w:t>
      </w:r>
      <w:r w:rsidRPr="000664AB">
        <w:rPr>
          <w:rFonts w:eastAsiaTheme="minorHAnsi" w:cstheme="minorHAnsi"/>
        </w:rPr>
        <w:t xml:space="preserve"> </w:t>
      </w:r>
    </w:p>
    <w:p w14:paraId="4DEF4465" w14:textId="1B2A9EE2" w:rsidR="00255020" w:rsidRPr="000664AB" w:rsidRDefault="00255020" w:rsidP="00AA6652">
      <w:pPr>
        <w:pStyle w:val="ListParagraph"/>
        <w:widowControl w:val="0"/>
        <w:numPr>
          <w:ilvl w:val="0"/>
          <w:numId w:val="12"/>
        </w:numPr>
        <w:overflowPunct w:val="0"/>
        <w:autoSpaceDE w:val="0"/>
        <w:autoSpaceDN w:val="0"/>
        <w:adjustRightInd w:val="0"/>
        <w:spacing w:after="0" w:line="240" w:lineRule="auto"/>
        <w:ind w:left="510" w:right="20"/>
        <w:jc w:val="both"/>
        <w:rPr>
          <w:rFonts w:eastAsiaTheme="minorHAnsi" w:cstheme="minorHAnsi"/>
        </w:rPr>
      </w:pPr>
      <w:r w:rsidRPr="000664AB">
        <w:rPr>
          <w:rFonts w:eastAsiaTheme="minorHAnsi" w:cstheme="minorHAnsi"/>
        </w:rPr>
        <w:t>have been convicted of an offence concerning their professional conduct by a judgment which has the force of judiciary</w:t>
      </w:r>
      <w:r w:rsidR="009E5988">
        <w:rPr>
          <w:rFonts w:eastAsiaTheme="minorHAnsi" w:cstheme="minorHAnsi"/>
        </w:rPr>
        <w:t>.</w:t>
      </w:r>
    </w:p>
    <w:p w14:paraId="6F1FC4FC" w14:textId="4D1E10E7" w:rsidR="00255020" w:rsidRPr="000664AB" w:rsidRDefault="00255020" w:rsidP="00AA6652">
      <w:pPr>
        <w:pStyle w:val="ListParagraph"/>
        <w:widowControl w:val="0"/>
        <w:numPr>
          <w:ilvl w:val="0"/>
          <w:numId w:val="12"/>
        </w:numPr>
        <w:overflowPunct w:val="0"/>
        <w:autoSpaceDE w:val="0"/>
        <w:autoSpaceDN w:val="0"/>
        <w:adjustRightInd w:val="0"/>
        <w:spacing w:after="0" w:line="240" w:lineRule="auto"/>
        <w:ind w:left="510" w:right="20"/>
        <w:jc w:val="both"/>
        <w:rPr>
          <w:rFonts w:eastAsiaTheme="minorHAnsi" w:cstheme="minorHAnsi"/>
        </w:rPr>
      </w:pPr>
      <w:r w:rsidRPr="000664AB">
        <w:rPr>
          <w:rFonts w:eastAsiaTheme="minorHAnsi" w:cstheme="minorHAnsi"/>
        </w:rPr>
        <w:t>have been guilty of grave professional misconduct proven by any means</w:t>
      </w:r>
      <w:r w:rsidR="009E5988">
        <w:rPr>
          <w:rFonts w:eastAsiaTheme="minorHAnsi" w:cstheme="minorHAnsi"/>
        </w:rPr>
        <w:t>.</w:t>
      </w:r>
      <w:r w:rsidRPr="000664AB">
        <w:rPr>
          <w:rFonts w:eastAsiaTheme="minorHAnsi" w:cstheme="minorHAnsi"/>
        </w:rPr>
        <w:t xml:space="preserve"> </w:t>
      </w:r>
    </w:p>
    <w:p w14:paraId="30D4DFC6" w14:textId="3688031F" w:rsidR="00255020" w:rsidRPr="000664AB" w:rsidRDefault="00255020" w:rsidP="00AA6652">
      <w:pPr>
        <w:pStyle w:val="ListParagraph"/>
        <w:widowControl w:val="0"/>
        <w:numPr>
          <w:ilvl w:val="0"/>
          <w:numId w:val="12"/>
        </w:numPr>
        <w:overflowPunct w:val="0"/>
        <w:autoSpaceDE w:val="0"/>
        <w:autoSpaceDN w:val="0"/>
        <w:adjustRightInd w:val="0"/>
        <w:spacing w:after="0" w:line="240" w:lineRule="auto"/>
        <w:ind w:left="510" w:right="20"/>
        <w:jc w:val="both"/>
        <w:rPr>
          <w:rFonts w:eastAsiaTheme="minorHAnsi" w:cstheme="minorHAnsi"/>
        </w:rPr>
      </w:pPr>
      <w:r w:rsidRPr="000664AB">
        <w:rPr>
          <w:rFonts w:eastAsiaTheme="minorHAnsi" w:cstheme="minorHAnsi"/>
        </w:rPr>
        <w:t>have not fulfilled obligations relating to the payment of social security obligations or the payment of taxes in accordance with the legal provisions of the country in which they are established</w:t>
      </w:r>
      <w:r w:rsidR="009E5988">
        <w:rPr>
          <w:rFonts w:eastAsiaTheme="minorHAnsi" w:cstheme="minorHAnsi"/>
        </w:rPr>
        <w:t>.</w:t>
      </w:r>
    </w:p>
    <w:p w14:paraId="71997BE1" w14:textId="01445540" w:rsidR="00255020" w:rsidRPr="000664AB" w:rsidRDefault="00255020" w:rsidP="00AA6652">
      <w:pPr>
        <w:pStyle w:val="ListParagraph"/>
        <w:widowControl w:val="0"/>
        <w:numPr>
          <w:ilvl w:val="0"/>
          <w:numId w:val="12"/>
        </w:numPr>
        <w:overflowPunct w:val="0"/>
        <w:autoSpaceDE w:val="0"/>
        <w:autoSpaceDN w:val="0"/>
        <w:adjustRightInd w:val="0"/>
        <w:spacing w:after="0" w:line="240" w:lineRule="auto"/>
        <w:ind w:left="510" w:right="20"/>
        <w:jc w:val="both"/>
        <w:rPr>
          <w:rFonts w:eastAsiaTheme="minorHAnsi" w:cstheme="minorHAnsi"/>
        </w:rPr>
      </w:pPr>
      <w:r w:rsidRPr="000664AB">
        <w:rPr>
          <w:rFonts w:eastAsiaTheme="minorHAnsi" w:cstheme="minorHAnsi"/>
        </w:rPr>
        <w:t>have been the subject of a judgment which has the force of judiciary for fraud, corruption, involvement in a criminal organization or any other illegal activity</w:t>
      </w:r>
      <w:r w:rsidR="009E5988">
        <w:rPr>
          <w:rFonts w:eastAsiaTheme="minorHAnsi" w:cstheme="minorHAnsi"/>
        </w:rPr>
        <w:t>.</w:t>
      </w:r>
    </w:p>
    <w:p w14:paraId="2832557C" w14:textId="6175CE14" w:rsidR="00255020" w:rsidRPr="000664AB" w:rsidRDefault="00255020" w:rsidP="00AA6652">
      <w:pPr>
        <w:pStyle w:val="ListParagraph"/>
        <w:widowControl w:val="0"/>
        <w:numPr>
          <w:ilvl w:val="0"/>
          <w:numId w:val="12"/>
        </w:numPr>
        <w:overflowPunct w:val="0"/>
        <w:autoSpaceDE w:val="0"/>
        <w:autoSpaceDN w:val="0"/>
        <w:adjustRightInd w:val="0"/>
        <w:spacing w:after="0" w:line="240" w:lineRule="auto"/>
        <w:ind w:left="510" w:right="20"/>
        <w:jc w:val="both"/>
        <w:rPr>
          <w:rFonts w:eastAsiaTheme="minorHAnsi" w:cstheme="minorHAnsi"/>
        </w:rPr>
      </w:pPr>
      <w:r w:rsidRPr="000664AB">
        <w:rPr>
          <w:rFonts w:eastAsiaTheme="minorHAnsi" w:cstheme="minorHAnsi"/>
        </w:rPr>
        <w:t xml:space="preserve">in addition to the above, contracts may not be awarded to a tendered who, </w:t>
      </w:r>
      <w:r w:rsidR="00DE7EEE" w:rsidRPr="000664AB">
        <w:rPr>
          <w:rFonts w:eastAsiaTheme="minorHAnsi" w:cstheme="minorHAnsi"/>
        </w:rPr>
        <w:t>during</w:t>
      </w:r>
      <w:r w:rsidRPr="000664AB">
        <w:rPr>
          <w:rFonts w:eastAsiaTheme="minorHAnsi" w:cstheme="minorHAnsi"/>
        </w:rPr>
        <w:t xml:space="preserve"> the procurement procedure, are subject to a conflict of interest or are guilty of misrepresentation in supplying any of the required information. </w:t>
      </w:r>
    </w:p>
    <w:p w14:paraId="2D81A77E" w14:textId="77777777" w:rsidR="00D14B4A" w:rsidRPr="000664AB" w:rsidRDefault="00D14B4A" w:rsidP="00AA6652">
      <w:pPr>
        <w:pStyle w:val="Heading1"/>
        <w:numPr>
          <w:ilvl w:val="0"/>
          <w:numId w:val="1"/>
        </w:numPr>
        <w:ind w:left="360"/>
        <w:jc w:val="both"/>
        <w:rPr>
          <w:rFonts w:asciiTheme="minorHAnsi" w:hAnsiTheme="minorHAnsi" w:cstheme="minorHAnsi"/>
          <w:sz w:val="22"/>
          <w:szCs w:val="22"/>
        </w:rPr>
      </w:pPr>
      <w:bookmarkStart w:id="67" w:name="_Toc470090578"/>
      <w:bookmarkStart w:id="68" w:name="_Toc508286922"/>
      <w:bookmarkStart w:id="69" w:name="_Toc67995912"/>
      <w:bookmarkStart w:id="70" w:name="_Toc136426289"/>
      <w:r w:rsidRPr="000664AB">
        <w:rPr>
          <w:rFonts w:asciiTheme="minorHAnsi" w:hAnsiTheme="minorHAnsi" w:cstheme="minorHAnsi"/>
          <w:sz w:val="22"/>
          <w:szCs w:val="22"/>
        </w:rPr>
        <w:t>Contract Payment term</w:t>
      </w:r>
      <w:bookmarkEnd w:id="67"/>
      <w:bookmarkEnd w:id="68"/>
      <w:bookmarkEnd w:id="69"/>
      <w:bookmarkEnd w:id="70"/>
    </w:p>
    <w:p w14:paraId="62036676" w14:textId="1E3229E9" w:rsidR="00D14B4A" w:rsidRPr="000664AB" w:rsidRDefault="00D14B4A" w:rsidP="00AA6652">
      <w:pPr>
        <w:widowControl w:val="0"/>
        <w:overflowPunct w:val="0"/>
        <w:autoSpaceDE w:val="0"/>
        <w:autoSpaceDN w:val="0"/>
        <w:adjustRightInd w:val="0"/>
        <w:spacing w:after="0" w:line="240" w:lineRule="auto"/>
        <w:ind w:left="630" w:right="20"/>
        <w:jc w:val="both"/>
        <w:rPr>
          <w:rFonts w:cstheme="minorHAnsi"/>
        </w:rPr>
      </w:pPr>
      <w:r w:rsidRPr="000664AB">
        <w:rPr>
          <w:rFonts w:cstheme="minorHAnsi"/>
        </w:rPr>
        <w:t xml:space="preserve">Bidders are invited to note that, if awarded the contract, payment terms will be </w:t>
      </w:r>
      <w:r w:rsidR="009E5988" w:rsidRPr="000664AB">
        <w:rPr>
          <w:rFonts w:cstheme="minorHAnsi"/>
        </w:rPr>
        <w:t>subject</w:t>
      </w:r>
      <w:r w:rsidRPr="000664AB">
        <w:rPr>
          <w:rFonts w:cstheme="minorHAnsi"/>
        </w:rPr>
        <w:t xml:space="preserve"> to negotiation. TLM Nepal's standard terms of payment will be done upon completion of each delivery in the following way.</w:t>
      </w:r>
    </w:p>
    <w:p w14:paraId="377EA6F7" w14:textId="77777777" w:rsidR="00D14B4A" w:rsidRPr="000664AB" w:rsidRDefault="00D14B4A" w:rsidP="00AA6652">
      <w:pPr>
        <w:widowControl w:val="0"/>
        <w:overflowPunct w:val="0"/>
        <w:autoSpaceDE w:val="0"/>
        <w:autoSpaceDN w:val="0"/>
        <w:adjustRightInd w:val="0"/>
        <w:spacing w:after="0" w:line="240" w:lineRule="auto"/>
        <w:ind w:left="2" w:right="20"/>
        <w:jc w:val="both"/>
        <w:rPr>
          <w:rFonts w:cstheme="minorHAnsi"/>
        </w:rPr>
      </w:pPr>
    </w:p>
    <w:p w14:paraId="10D8335E" w14:textId="77777777" w:rsidR="00D14B4A" w:rsidRPr="000664AB" w:rsidRDefault="00D14B4A" w:rsidP="00AA6652">
      <w:pPr>
        <w:pStyle w:val="ListParagraph"/>
        <w:widowControl w:val="0"/>
        <w:numPr>
          <w:ilvl w:val="0"/>
          <w:numId w:val="13"/>
        </w:numPr>
        <w:overflowPunct w:val="0"/>
        <w:autoSpaceDE w:val="0"/>
        <w:autoSpaceDN w:val="0"/>
        <w:adjustRightInd w:val="0"/>
        <w:spacing w:after="0" w:line="240" w:lineRule="auto"/>
        <w:jc w:val="both"/>
        <w:rPr>
          <w:rFonts w:cstheme="minorHAnsi"/>
        </w:rPr>
      </w:pPr>
      <w:bookmarkStart w:id="71" w:name="page9"/>
      <w:bookmarkEnd w:id="71"/>
      <w:r w:rsidRPr="000664AB">
        <w:rPr>
          <w:rFonts w:cstheme="minorHAnsi"/>
        </w:rPr>
        <w:t xml:space="preserve">25% upon completion of the 1st deliverable </w:t>
      </w:r>
    </w:p>
    <w:p w14:paraId="51374443" w14:textId="77777777" w:rsidR="00D14B4A" w:rsidRPr="000664AB" w:rsidRDefault="00D14B4A" w:rsidP="00AA6652">
      <w:pPr>
        <w:pStyle w:val="ListParagraph"/>
        <w:widowControl w:val="0"/>
        <w:numPr>
          <w:ilvl w:val="0"/>
          <w:numId w:val="13"/>
        </w:numPr>
        <w:overflowPunct w:val="0"/>
        <w:autoSpaceDE w:val="0"/>
        <w:autoSpaceDN w:val="0"/>
        <w:adjustRightInd w:val="0"/>
        <w:spacing w:after="0" w:line="240" w:lineRule="auto"/>
        <w:jc w:val="both"/>
        <w:rPr>
          <w:rFonts w:cstheme="minorHAnsi"/>
        </w:rPr>
      </w:pPr>
      <w:r w:rsidRPr="000664AB">
        <w:rPr>
          <w:rFonts w:cstheme="minorHAnsi"/>
        </w:rPr>
        <w:t xml:space="preserve">50% upon completion of 2nd deliverable </w:t>
      </w:r>
    </w:p>
    <w:p w14:paraId="16A0AFB6" w14:textId="2DE9C1F2" w:rsidR="00D14B4A" w:rsidRPr="000664AB" w:rsidRDefault="00D14B4A" w:rsidP="00AA6652">
      <w:pPr>
        <w:pStyle w:val="ListParagraph"/>
        <w:widowControl w:val="0"/>
        <w:numPr>
          <w:ilvl w:val="0"/>
          <w:numId w:val="13"/>
        </w:numPr>
        <w:overflowPunct w:val="0"/>
        <w:autoSpaceDE w:val="0"/>
        <w:autoSpaceDN w:val="0"/>
        <w:adjustRightInd w:val="0"/>
        <w:spacing w:after="0" w:line="240" w:lineRule="auto"/>
        <w:jc w:val="both"/>
        <w:rPr>
          <w:rFonts w:cstheme="minorHAnsi"/>
        </w:rPr>
      </w:pPr>
      <w:r w:rsidRPr="000664AB">
        <w:rPr>
          <w:rFonts w:cstheme="minorHAnsi"/>
        </w:rPr>
        <w:t xml:space="preserve">25% upon completion of 3rd deliverable </w:t>
      </w:r>
    </w:p>
    <w:p w14:paraId="19AE7CA7" w14:textId="530A7F3B" w:rsidR="00BD424D" w:rsidRPr="000664AB" w:rsidRDefault="00BD424D" w:rsidP="00AA6652">
      <w:pPr>
        <w:pStyle w:val="Heading1"/>
        <w:numPr>
          <w:ilvl w:val="0"/>
          <w:numId w:val="1"/>
        </w:numPr>
        <w:ind w:left="360"/>
        <w:jc w:val="both"/>
        <w:rPr>
          <w:rFonts w:asciiTheme="minorHAnsi" w:hAnsiTheme="minorHAnsi" w:cstheme="minorHAnsi"/>
          <w:sz w:val="22"/>
          <w:szCs w:val="22"/>
        </w:rPr>
      </w:pPr>
      <w:bookmarkStart w:id="72" w:name="_Toc136426290"/>
      <w:r w:rsidRPr="000664AB">
        <w:rPr>
          <w:rFonts w:asciiTheme="minorHAnsi" w:hAnsiTheme="minorHAnsi" w:cstheme="minorHAnsi"/>
          <w:sz w:val="22"/>
          <w:szCs w:val="22"/>
        </w:rPr>
        <w:t>Submission of Proposal</w:t>
      </w:r>
      <w:bookmarkEnd w:id="72"/>
    </w:p>
    <w:p w14:paraId="55F0CBB0" w14:textId="276559E7" w:rsidR="00BD424D" w:rsidRPr="000664AB" w:rsidRDefault="00072854" w:rsidP="00AA6652">
      <w:pPr>
        <w:pStyle w:val="Heading2"/>
        <w:jc w:val="both"/>
        <w:rPr>
          <w:rFonts w:asciiTheme="minorHAnsi" w:hAnsiTheme="minorHAnsi" w:cstheme="minorHAnsi"/>
          <w:sz w:val="22"/>
          <w:szCs w:val="22"/>
          <w:lang w:bidi="ne-NP"/>
        </w:rPr>
      </w:pPr>
      <w:bookmarkStart w:id="73" w:name="_Toc136426291"/>
      <w:r w:rsidRPr="000664AB">
        <w:rPr>
          <w:rFonts w:asciiTheme="minorHAnsi" w:hAnsiTheme="minorHAnsi" w:cstheme="minorHAnsi"/>
          <w:sz w:val="22"/>
          <w:szCs w:val="22"/>
          <w:lang w:bidi="ne-NP"/>
        </w:rPr>
        <w:t>1</w:t>
      </w:r>
      <w:r w:rsidR="00C615EB">
        <w:rPr>
          <w:rFonts w:asciiTheme="minorHAnsi" w:hAnsiTheme="minorHAnsi" w:cstheme="minorHAnsi"/>
          <w:sz w:val="22"/>
          <w:szCs w:val="22"/>
          <w:lang w:bidi="ne-NP"/>
        </w:rPr>
        <w:t>9</w:t>
      </w:r>
      <w:r w:rsidRPr="000664AB">
        <w:rPr>
          <w:rFonts w:asciiTheme="minorHAnsi" w:hAnsiTheme="minorHAnsi" w:cstheme="minorHAnsi"/>
          <w:sz w:val="22"/>
          <w:szCs w:val="22"/>
          <w:lang w:bidi="ne-NP"/>
        </w:rPr>
        <w:t xml:space="preserve">.1 </w:t>
      </w:r>
      <w:r w:rsidR="00BD424D" w:rsidRPr="000664AB">
        <w:rPr>
          <w:rFonts w:asciiTheme="minorHAnsi" w:hAnsiTheme="minorHAnsi" w:cstheme="minorHAnsi"/>
          <w:sz w:val="22"/>
          <w:szCs w:val="22"/>
          <w:lang w:bidi="ne-NP"/>
        </w:rPr>
        <w:t xml:space="preserve">Sealing and marking of </w:t>
      </w:r>
      <w:bookmarkEnd w:id="73"/>
      <w:r w:rsidR="009E5988" w:rsidRPr="000664AB">
        <w:rPr>
          <w:rFonts w:asciiTheme="minorHAnsi" w:hAnsiTheme="minorHAnsi" w:cstheme="minorHAnsi"/>
          <w:sz w:val="22"/>
          <w:szCs w:val="22"/>
          <w:lang w:bidi="ne-NP"/>
        </w:rPr>
        <w:t>proposal.</w:t>
      </w:r>
    </w:p>
    <w:p w14:paraId="011F0CD6" w14:textId="77777777" w:rsidR="00BD424D" w:rsidRPr="000664AB" w:rsidRDefault="00BD424D" w:rsidP="00AA6652">
      <w:pPr>
        <w:jc w:val="both"/>
        <w:rPr>
          <w:rFonts w:cstheme="minorHAnsi"/>
        </w:rPr>
      </w:pPr>
      <w:r w:rsidRPr="000664AB">
        <w:rPr>
          <w:rFonts w:cstheme="minorHAnsi"/>
        </w:rPr>
        <w:t>The Bidder shall seal the proposal in one outer and two inner envelopes, as detailed below.</w:t>
      </w:r>
    </w:p>
    <w:p w14:paraId="633D3736" w14:textId="77777777" w:rsidR="00BD424D" w:rsidRPr="000664AB" w:rsidRDefault="00BD424D" w:rsidP="00AA6652">
      <w:pPr>
        <w:jc w:val="both"/>
        <w:rPr>
          <w:rFonts w:cstheme="minorHAnsi"/>
        </w:rPr>
      </w:pPr>
      <w:r w:rsidRPr="000664AB">
        <w:rPr>
          <w:rFonts w:cstheme="minorHAnsi"/>
        </w:rPr>
        <w:t xml:space="preserve">(a) The outer envelope shall be addressed to – </w:t>
      </w:r>
    </w:p>
    <w:p w14:paraId="0514E409" w14:textId="59CB4F89" w:rsidR="00BD424D" w:rsidRPr="000664AB" w:rsidRDefault="00BD424D" w:rsidP="00AA6652">
      <w:pPr>
        <w:jc w:val="both"/>
        <w:rPr>
          <w:rFonts w:cstheme="minorHAnsi"/>
        </w:rPr>
      </w:pPr>
      <w:r w:rsidRPr="000664AB">
        <w:rPr>
          <w:rFonts w:cstheme="minorHAnsi"/>
        </w:rPr>
        <w:t>FOUND Project, The Leprosy Mission Nepal (opposite to COSMOS College) and marked with – RFP: Final Evaluation (FOUND – Fueling Opportunity to End Unemployment for Nepalis with Disabilities).</w:t>
      </w:r>
    </w:p>
    <w:p w14:paraId="77CEFD1F" w14:textId="041AF304" w:rsidR="00072854" w:rsidRPr="000664AB" w:rsidRDefault="00BD424D" w:rsidP="00AA6652">
      <w:pPr>
        <w:jc w:val="both"/>
        <w:rPr>
          <w:rFonts w:cstheme="minorHAnsi"/>
        </w:rPr>
      </w:pPr>
      <w:r w:rsidRPr="000664AB">
        <w:rPr>
          <w:rFonts w:cstheme="minorHAnsi"/>
        </w:rPr>
        <w:t>(b) The 2 inner envelopes shall indicate the name and address of the Bidder and should be clearly marked with “Technical Proposal” and “Financial Proposal”. In summary, there will be one separate sealed envelope for the Technical Proposal and one separate sealed envelope for the Financial Proposal.</w:t>
      </w:r>
    </w:p>
    <w:p w14:paraId="49942924" w14:textId="3EA33FA8" w:rsidR="00072854" w:rsidRPr="000664AB" w:rsidRDefault="00072854" w:rsidP="00AA6652">
      <w:pPr>
        <w:pStyle w:val="Heading2"/>
        <w:jc w:val="both"/>
        <w:rPr>
          <w:rFonts w:asciiTheme="minorHAnsi" w:hAnsiTheme="minorHAnsi" w:cstheme="minorHAnsi"/>
          <w:b/>
          <w:sz w:val="22"/>
          <w:szCs w:val="22"/>
        </w:rPr>
      </w:pPr>
      <w:bookmarkStart w:id="74" w:name="_Toc136426292"/>
      <w:r w:rsidRPr="000664AB">
        <w:rPr>
          <w:rFonts w:asciiTheme="minorHAnsi" w:hAnsiTheme="minorHAnsi" w:cstheme="minorHAnsi"/>
          <w:sz w:val="22"/>
          <w:szCs w:val="22"/>
          <w:lang w:bidi="ne-NP"/>
        </w:rPr>
        <w:lastRenderedPageBreak/>
        <w:t>1</w:t>
      </w:r>
      <w:r w:rsidR="00C615EB">
        <w:rPr>
          <w:rFonts w:asciiTheme="minorHAnsi" w:hAnsiTheme="minorHAnsi" w:cstheme="minorHAnsi"/>
          <w:sz w:val="22"/>
          <w:szCs w:val="22"/>
          <w:lang w:bidi="ne-NP"/>
        </w:rPr>
        <w:t>9</w:t>
      </w:r>
      <w:r w:rsidRPr="000664AB">
        <w:rPr>
          <w:rFonts w:asciiTheme="minorHAnsi" w:hAnsiTheme="minorHAnsi" w:cstheme="minorHAnsi"/>
          <w:sz w:val="22"/>
          <w:szCs w:val="22"/>
          <w:lang w:bidi="ne-NP"/>
        </w:rPr>
        <w:t>.</w:t>
      </w:r>
      <w:r w:rsidR="004451F7" w:rsidRPr="000664AB">
        <w:rPr>
          <w:rFonts w:asciiTheme="minorHAnsi" w:hAnsiTheme="minorHAnsi" w:cstheme="minorHAnsi"/>
          <w:sz w:val="22"/>
          <w:szCs w:val="22"/>
          <w:lang w:bidi="ne-NP"/>
        </w:rPr>
        <w:t>2</w:t>
      </w:r>
      <w:r w:rsidRPr="000664AB">
        <w:rPr>
          <w:rFonts w:asciiTheme="minorHAnsi" w:hAnsiTheme="minorHAnsi" w:cstheme="minorHAnsi"/>
          <w:sz w:val="22"/>
          <w:szCs w:val="22"/>
          <w:lang w:bidi="ne-NP"/>
        </w:rPr>
        <w:t xml:space="preserve"> Financial proposal </w:t>
      </w:r>
      <w:bookmarkEnd w:id="74"/>
      <w:r w:rsidR="009E5988" w:rsidRPr="000664AB">
        <w:rPr>
          <w:rFonts w:asciiTheme="minorHAnsi" w:hAnsiTheme="minorHAnsi" w:cstheme="minorHAnsi"/>
          <w:sz w:val="22"/>
          <w:szCs w:val="22"/>
          <w:lang w:bidi="ne-NP"/>
        </w:rPr>
        <w:t>included.</w:t>
      </w:r>
    </w:p>
    <w:tbl>
      <w:tblPr>
        <w:tblStyle w:val="TableGrid"/>
        <w:tblW w:w="0" w:type="auto"/>
        <w:tblLook w:val="04A0" w:firstRow="1" w:lastRow="0" w:firstColumn="1" w:lastColumn="0" w:noHBand="0" w:noVBand="1"/>
      </w:tblPr>
      <w:tblGrid>
        <w:gridCol w:w="2515"/>
        <w:gridCol w:w="1017"/>
        <w:gridCol w:w="1170"/>
        <w:gridCol w:w="1639"/>
        <w:gridCol w:w="2458"/>
      </w:tblGrid>
      <w:tr w:rsidR="00072854" w:rsidRPr="000664AB" w14:paraId="23D647F2" w14:textId="77777777" w:rsidTr="00F45C05">
        <w:trPr>
          <w:trHeight w:val="170"/>
        </w:trPr>
        <w:tc>
          <w:tcPr>
            <w:tcW w:w="2515" w:type="dxa"/>
          </w:tcPr>
          <w:p w14:paraId="659D9488"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Particular</w:t>
            </w:r>
          </w:p>
        </w:tc>
        <w:tc>
          <w:tcPr>
            <w:tcW w:w="1017" w:type="dxa"/>
          </w:tcPr>
          <w:p w14:paraId="69580FA7"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Rate</w:t>
            </w:r>
          </w:p>
        </w:tc>
        <w:tc>
          <w:tcPr>
            <w:tcW w:w="1170" w:type="dxa"/>
          </w:tcPr>
          <w:p w14:paraId="725D693C"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Unit</w:t>
            </w:r>
          </w:p>
        </w:tc>
        <w:tc>
          <w:tcPr>
            <w:tcW w:w="1639" w:type="dxa"/>
          </w:tcPr>
          <w:p w14:paraId="049B0E66"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Total amount</w:t>
            </w:r>
          </w:p>
        </w:tc>
        <w:tc>
          <w:tcPr>
            <w:tcW w:w="2458" w:type="dxa"/>
          </w:tcPr>
          <w:p w14:paraId="4B840C3C" w14:textId="40E71028" w:rsidR="00072854" w:rsidRPr="000664AB" w:rsidRDefault="004451F7" w:rsidP="00AA6652">
            <w:pPr>
              <w:widowControl w:val="0"/>
              <w:overflowPunct w:val="0"/>
              <w:autoSpaceDE w:val="0"/>
              <w:autoSpaceDN w:val="0"/>
              <w:adjustRightInd w:val="0"/>
              <w:jc w:val="both"/>
              <w:rPr>
                <w:rFonts w:cstheme="minorHAnsi"/>
              </w:rPr>
            </w:pPr>
            <w:r w:rsidRPr="000664AB">
              <w:rPr>
                <w:rFonts w:cstheme="minorHAnsi"/>
              </w:rPr>
              <w:t>Consultants</w:t>
            </w:r>
            <w:r w:rsidR="00072854" w:rsidRPr="000664AB">
              <w:rPr>
                <w:rFonts w:cstheme="minorHAnsi"/>
              </w:rPr>
              <w:t xml:space="preserve"> need to propose </w:t>
            </w:r>
          </w:p>
        </w:tc>
      </w:tr>
      <w:tr w:rsidR="00072854" w:rsidRPr="000664AB" w14:paraId="3858ED06" w14:textId="77777777" w:rsidTr="00F45C05">
        <w:trPr>
          <w:trHeight w:val="238"/>
        </w:trPr>
        <w:tc>
          <w:tcPr>
            <w:tcW w:w="2515" w:type="dxa"/>
          </w:tcPr>
          <w:p w14:paraId="6E92C2D6"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Consultant fee</w:t>
            </w:r>
          </w:p>
        </w:tc>
        <w:tc>
          <w:tcPr>
            <w:tcW w:w="1017" w:type="dxa"/>
          </w:tcPr>
          <w:p w14:paraId="0F49873A" w14:textId="77777777" w:rsidR="00072854" w:rsidRPr="000664AB" w:rsidRDefault="00072854" w:rsidP="00AA6652">
            <w:pPr>
              <w:widowControl w:val="0"/>
              <w:overflowPunct w:val="0"/>
              <w:autoSpaceDE w:val="0"/>
              <w:autoSpaceDN w:val="0"/>
              <w:adjustRightInd w:val="0"/>
              <w:jc w:val="both"/>
              <w:rPr>
                <w:rFonts w:cstheme="minorHAnsi"/>
              </w:rPr>
            </w:pPr>
          </w:p>
        </w:tc>
        <w:tc>
          <w:tcPr>
            <w:tcW w:w="1170" w:type="dxa"/>
          </w:tcPr>
          <w:p w14:paraId="12D57CBD" w14:textId="77777777" w:rsidR="00072854" w:rsidRPr="000664AB" w:rsidRDefault="00072854" w:rsidP="00AA6652">
            <w:pPr>
              <w:widowControl w:val="0"/>
              <w:overflowPunct w:val="0"/>
              <w:autoSpaceDE w:val="0"/>
              <w:autoSpaceDN w:val="0"/>
              <w:adjustRightInd w:val="0"/>
              <w:jc w:val="both"/>
              <w:rPr>
                <w:rFonts w:cstheme="minorHAnsi"/>
              </w:rPr>
            </w:pPr>
          </w:p>
        </w:tc>
        <w:tc>
          <w:tcPr>
            <w:tcW w:w="1639" w:type="dxa"/>
          </w:tcPr>
          <w:p w14:paraId="231F08C6" w14:textId="77777777" w:rsidR="00072854" w:rsidRPr="000664AB" w:rsidRDefault="00072854" w:rsidP="00AA6652">
            <w:pPr>
              <w:widowControl w:val="0"/>
              <w:overflowPunct w:val="0"/>
              <w:autoSpaceDE w:val="0"/>
              <w:autoSpaceDN w:val="0"/>
              <w:adjustRightInd w:val="0"/>
              <w:jc w:val="both"/>
              <w:rPr>
                <w:rFonts w:cstheme="minorHAnsi"/>
              </w:rPr>
            </w:pPr>
          </w:p>
        </w:tc>
        <w:tc>
          <w:tcPr>
            <w:tcW w:w="2458" w:type="dxa"/>
          </w:tcPr>
          <w:p w14:paraId="78A04A8D"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Yes</w:t>
            </w:r>
          </w:p>
        </w:tc>
      </w:tr>
      <w:tr w:rsidR="00072854" w:rsidRPr="000664AB" w14:paraId="61B17FB5" w14:textId="77777777" w:rsidTr="00F45C05">
        <w:trPr>
          <w:trHeight w:val="42"/>
        </w:trPr>
        <w:tc>
          <w:tcPr>
            <w:tcW w:w="2515" w:type="dxa"/>
          </w:tcPr>
          <w:p w14:paraId="4689C4F0"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Enumerator remuneration</w:t>
            </w:r>
          </w:p>
        </w:tc>
        <w:tc>
          <w:tcPr>
            <w:tcW w:w="1017" w:type="dxa"/>
          </w:tcPr>
          <w:p w14:paraId="2E550926" w14:textId="77777777" w:rsidR="00072854" w:rsidRPr="000664AB" w:rsidRDefault="00072854" w:rsidP="00AA6652">
            <w:pPr>
              <w:widowControl w:val="0"/>
              <w:overflowPunct w:val="0"/>
              <w:autoSpaceDE w:val="0"/>
              <w:autoSpaceDN w:val="0"/>
              <w:adjustRightInd w:val="0"/>
              <w:jc w:val="both"/>
              <w:rPr>
                <w:rFonts w:cstheme="minorHAnsi"/>
              </w:rPr>
            </w:pPr>
          </w:p>
        </w:tc>
        <w:tc>
          <w:tcPr>
            <w:tcW w:w="1170" w:type="dxa"/>
          </w:tcPr>
          <w:p w14:paraId="0F4CC81B" w14:textId="77777777" w:rsidR="00072854" w:rsidRPr="000664AB" w:rsidRDefault="00072854" w:rsidP="00AA6652">
            <w:pPr>
              <w:widowControl w:val="0"/>
              <w:overflowPunct w:val="0"/>
              <w:autoSpaceDE w:val="0"/>
              <w:autoSpaceDN w:val="0"/>
              <w:adjustRightInd w:val="0"/>
              <w:jc w:val="both"/>
              <w:rPr>
                <w:rFonts w:cstheme="minorHAnsi"/>
              </w:rPr>
            </w:pPr>
          </w:p>
        </w:tc>
        <w:tc>
          <w:tcPr>
            <w:tcW w:w="1639" w:type="dxa"/>
          </w:tcPr>
          <w:p w14:paraId="0FA56A5C" w14:textId="77777777" w:rsidR="00072854" w:rsidRPr="000664AB" w:rsidRDefault="00072854" w:rsidP="00AA6652">
            <w:pPr>
              <w:widowControl w:val="0"/>
              <w:overflowPunct w:val="0"/>
              <w:autoSpaceDE w:val="0"/>
              <w:autoSpaceDN w:val="0"/>
              <w:adjustRightInd w:val="0"/>
              <w:jc w:val="both"/>
              <w:rPr>
                <w:rFonts w:cstheme="minorHAnsi"/>
              </w:rPr>
            </w:pPr>
          </w:p>
        </w:tc>
        <w:tc>
          <w:tcPr>
            <w:tcW w:w="2458" w:type="dxa"/>
          </w:tcPr>
          <w:p w14:paraId="57EE07E3"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 xml:space="preserve">Yes </w:t>
            </w:r>
          </w:p>
        </w:tc>
      </w:tr>
      <w:tr w:rsidR="00072854" w:rsidRPr="000664AB" w14:paraId="7A781F0B" w14:textId="77777777" w:rsidTr="00F45C05">
        <w:trPr>
          <w:trHeight w:val="42"/>
        </w:trPr>
        <w:tc>
          <w:tcPr>
            <w:tcW w:w="2515" w:type="dxa"/>
          </w:tcPr>
          <w:p w14:paraId="717D2056"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Remuneration for data entry and transcribe</w:t>
            </w:r>
          </w:p>
        </w:tc>
        <w:tc>
          <w:tcPr>
            <w:tcW w:w="1017" w:type="dxa"/>
          </w:tcPr>
          <w:p w14:paraId="684E7E6C" w14:textId="77777777" w:rsidR="00072854" w:rsidRPr="000664AB" w:rsidRDefault="00072854" w:rsidP="00AA6652">
            <w:pPr>
              <w:widowControl w:val="0"/>
              <w:overflowPunct w:val="0"/>
              <w:autoSpaceDE w:val="0"/>
              <w:autoSpaceDN w:val="0"/>
              <w:adjustRightInd w:val="0"/>
              <w:jc w:val="both"/>
              <w:rPr>
                <w:rFonts w:cstheme="minorHAnsi"/>
              </w:rPr>
            </w:pPr>
          </w:p>
        </w:tc>
        <w:tc>
          <w:tcPr>
            <w:tcW w:w="1170" w:type="dxa"/>
          </w:tcPr>
          <w:p w14:paraId="2654E6C1" w14:textId="77777777" w:rsidR="00072854" w:rsidRPr="000664AB" w:rsidRDefault="00072854" w:rsidP="00AA6652">
            <w:pPr>
              <w:widowControl w:val="0"/>
              <w:overflowPunct w:val="0"/>
              <w:autoSpaceDE w:val="0"/>
              <w:autoSpaceDN w:val="0"/>
              <w:adjustRightInd w:val="0"/>
              <w:jc w:val="both"/>
              <w:rPr>
                <w:rFonts w:cstheme="minorHAnsi"/>
              </w:rPr>
            </w:pPr>
          </w:p>
        </w:tc>
        <w:tc>
          <w:tcPr>
            <w:tcW w:w="1639" w:type="dxa"/>
          </w:tcPr>
          <w:p w14:paraId="222534B6" w14:textId="77777777" w:rsidR="00072854" w:rsidRPr="000664AB" w:rsidRDefault="00072854" w:rsidP="00AA6652">
            <w:pPr>
              <w:widowControl w:val="0"/>
              <w:overflowPunct w:val="0"/>
              <w:autoSpaceDE w:val="0"/>
              <w:autoSpaceDN w:val="0"/>
              <w:adjustRightInd w:val="0"/>
              <w:jc w:val="both"/>
              <w:rPr>
                <w:rFonts w:cstheme="minorHAnsi"/>
              </w:rPr>
            </w:pPr>
          </w:p>
        </w:tc>
        <w:tc>
          <w:tcPr>
            <w:tcW w:w="2458" w:type="dxa"/>
          </w:tcPr>
          <w:p w14:paraId="0863DF3F"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Yes</w:t>
            </w:r>
          </w:p>
        </w:tc>
      </w:tr>
      <w:tr w:rsidR="00072854" w:rsidRPr="000664AB" w14:paraId="7CCF067E" w14:textId="77777777" w:rsidTr="00F45C05">
        <w:trPr>
          <w:trHeight w:val="42"/>
        </w:trPr>
        <w:tc>
          <w:tcPr>
            <w:tcW w:w="2515" w:type="dxa"/>
          </w:tcPr>
          <w:p w14:paraId="6D4BDACF"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Enumerator travel cost</w:t>
            </w:r>
          </w:p>
        </w:tc>
        <w:tc>
          <w:tcPr>
            <w:tcW w:w="1017" w:type="dxa"/>
          </w:tcPr>
          <w:p w14:paraId="1216341C" w14:textId="77777777" w:rsidR="00072854" w:rsidRPr="000664AB" w:rsidRDefault="00072854" w:rsidP="00AA6652">
            <w:pPr>
              <w:widowControl w:val="0"/>
              <w:overflowPunct w:val="0"/>
              <w:autoSpaceDE w:val="0"/>
              <w:autoSpaceDN w:val="0"/>
              <w:adjustRightInd w:val="0"/>
              <w:jc w:val="both"/>
              <w:rPr>
                <w:rFonts w:cstheme="minorHAnsi"/>
              </w:rPr>
            </w:pPr>
          </w:p>
        </w:tc>
        <w:tc>
          <w:tcPr>
            <w:tcW w:w="1170" w:type="dxa"/>
          </w:tcPr>
          <w:p w14:paraId="78D9C1DA" w14:textId="77777777" w:rsidR="00072854" w:rsidRPr="000664AB" w:rsidRDefault="00072854" w:rsidP="00AA6652">
            <w:pPr>
              <w:widowControl w:val="0"/>
              <w:overflowPunct w:val="0"/>
              <w:autoSpaceDE w:val="0"/>
              <w:autoSpaceDN w:val="0"/>
              <w:adjustRightInd w:val="0"/>
              <w:jc w:val="both"/>
              <w:rPr>
                <w:rFonts w:cstheme="minorHAnsi"/>
              </w:rPr>
            </w:pPr>
          </w:p>
        </w:tc>
        <w:tc>
          <w:tcPr>
            <w:tcW w:w="1639" w:type="dxa"/>
          </w:tcPr>
          <w:p w14:paraId="54EEC46D" w14:textId="77777777" w:rsidR="00072854" w:rsidRPr="000664AB" w:rsidRDefault="00072854" w:rsidP="00AA6652">
            <w:pPr>
              <w:widowControl w:val="0"/>
              <w:overflowPunct w:val="0"/>
              <w:autoSpaceDE w:val="0"/>
              <w:autoSpaceDN w:val="0"/>
              <w:adjustRightInd w:val="0"/>
              <w:jc w:val="both"/>
              <w:rPr>
                <w:rFonts w:cstheme="minorHAnsi"/>
              </w:rPr>
            </w:pPr>
          </w:p>
        </w:tc>
        <w:tc>
          <w:tcPr>
            <w:tcW w:w="2458" w:type="dxa"/>
          </w:tcPr>
          <w:p w14:paraId="66F269BB"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Yes</w:t>
            </w:r>
          </w:p>
        </w:tc>
      </w:tr>
      <w:tr w:rsidR="00072854" w:rsidRPr="000664AB" w14:paraId="6A0088AE" w14:textId="77777777" w:rsidTr="00F45C05">
        <w:trPr>
          <w:trHeight w:val="42"/>
        </w:trPr>
        <w:tc>
          <w:tcPr>
            <w:tcW w:w="2515" w:type="dxa"/>
          </w:tcPr>
          <w:p w14:paraId="2D390EA1" w14:textId="7CC76110"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 xml:space="preserve">Enumerator </w:t>
            </w:r>
            <w:r w:rsidR="00F45C05" w:rsidRPr="000664AB">
              <w:rPr>
                <w:rFonts w:cstheme="minorHAnsi"/>
              </w:rPr>
              <w:t>a</w:t>
            </w:r>
            <w:r w:rsidRPr="000664AB">
              <w:rPr>
                <w:rFonts w:cstheme="minorHAnsi"/>
              </w:rPr>
              <w:t>ccommodation and per diem</w:t>
            </w:r>
          </w:p>
        </w:tc>
        <w:tc>
          <w:tcPr>
            <w:tcW w:w="1017" w:type="dxa"/>
          </w:tcPr>
          <w:p w14:paraId="00F2FDE6" w14:textId="77777777" w:rsidR="00072854" w:rsidRPr="000664AB" w:rsidRDefault="00072854" w:rsidP="00AA6652">
            <w:pPr>
              <w:widowControl w:val="0"/>
              <w:overflowPunct w:val="0"/>
              <w:autoSpaceDE w:val="0"/>
              <w:autoSpaceDN w:val="0"/>
              <w:adjustRightInd w:val="0"/>
              <w:jc w:val="both"/>
              <w:rPr>
                <w:rFonts w:cstheme="minorHAnsi"/>
              </w:rPr>
            </w:pPr>
          </w:p>
        </w:tc>
        <w:tc>
          <w:tcPr>
            <w:tcW w:w="1170" w:type="dxa"/>
          </w:tcPr>
          <w:p w14:paraId="05031801" w14:textId="77777777" w:rsidR="00072854" w:rsidRPr="000664AB" w:rsidRDefault="00072854" w:rsidP="00AA6652">
            <w:pPr>
              <w:widowControl w:val="0"/>
              <w:overflowPunct w:val="0"/>
              <w:autoSpaceDE w:val="0"/>
              <w:autoSpaceDN w:val="0"/>
              <w:adjustRightInd w:val="0"/>
              <w:jc w:val="both"/>
              <w:rPr>
                <w:rFonts w:cstheme="minorHAnsi"/>
              </w:rPr>
            </w:pPr>
          </w:p>
        </w:tc>
        <w:tc>
          <w:tcPr>
            <w:tcW w:w="1639" w:type="dxa"/>
          </w:tcPr>
          <w:p w14:paraId="62BCA1B9" w14:textId="77777777" w:rsidR="00072854" w:rsidRPr="000664AB" w:rsidRDefault="00072854" w:rsidP="00AA6652">
            <w:pPr>
              <w:widowControl w:val="0"/>
              <w:overflowPunct w:val="0"/>
              <w:autoSpaceDE w:val="0"/>
              <w:autoSpaceDN w:val="0"/>
              <w:adjustRightInd w:val="0"/>
              <w:jc w:val="both"/>
              <w:rPr>
                <w:rFonts w:cstheme="minorHAnsi"/>
              </w:rPr>
            </w:pPr>
          </w:p>
        </w:tc>
        <w:tc>
          <w:tcPr>
            <w:tcW w:w="2458" w:type="dxa"/>
          </w:tcPr>
          <w:p w14:paraId="799526DB"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Yes</w:t>
            </w:r>
          </w:p>
        </w:tc>
      </w:tr>
      <w:tr w:rsidR="00072854" w:rsidRPr="000664AB" w14:paraId="1F6F25A0" w14:textId="77777777" w:rsidTr="00F45C05">
        <w:trPr>
          <w:trHeight w:val="42"/>
        </w:trPr>
        <w:tc>
          <w:tcPr>
            <w:tcW w:w="2515" w:type="dxa"/>
          </w:tcPr>
          <w:p w14:paraId="3188756C"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Consultant accommodation and per diem</w:t>
            </w:r>
          </w:p>
        </w:tc>
        <w:tc>
          <w:tcPr>
            <w:tcW w:w="1017" w:type="dxa"/>
          </w:tcPr>
          <w:p w14:paraId="5B0D6D86" w14:textId="77777777" w:rsidR="00072854" w:rsidRPr="000664AB" w:rsidRDefault="00072854" w:rsidP="00AA6652">
            <w:pPr>
              <w:widowControl w:val="0"/>
              <w:overflowPunct w:val="0"/>
              <w:autoSpaceDE w:val="0"/>
              <w:autoSpaceDN w:val="0"/>
              <w:adjustRightInd w:val="0"/>
              <w:jc w:val="both"/>
              <w:rPr>
                <w:rFonts w:cstheme="minorHAnsi"/>
              </w:rPr>
            </w:pPr>
          </w:p>
        </w:tc>
        <w:tc>
          <w:tcPr>
            <w:tcW w:w="1170" w:type="dxa"/>
          </w:tcPr>
          <w:p w14:paraId="2D2F9DD9" w14:textId="77777777" w:rsidR="00072854" w:rsidRPr="000664AB" w:rsidRDefault="00072854" w:rsidP="00AA6652">
            <w:pPr>
              <w:widowControl w:val="0"/>
              <w:overflowPunct w:val="0"/>
              <w:autoSpaceDE w:val="0"/>
              <w:autoSpaceDN w:val="0"/>
              <w:adjustRightInd w:val="0"/>
              <w:jc w:val="both"/>
              <w:rPr>
                <w:rFonts w:cstheme="minorHAnsi"/>
              </w:rPr>
            </w:pPr>
          </w:p>
        </w:tc>
        <w:tc>
          <w:tcPr>
            <w:tcW w:w="1639" w:type="dxa"/>
          </w:tcPr>
          <w:p w14:paraId="16C76474" w14:textId="77777777" w:rsidR="00072854" w:rsidRPr="000664AB" w:rsidRDefault="00072854" w:rsidP="00AA6652">
            <w:pPr>
              <w:widowControl w:val="0"/>
              <w:overflowPunct w:val="0"/>
              <w:autoSpaceDE w:val="0"/>
              <w:autoSpaceDN w:val="0"/>
              <w:adjustRightInd w:val="0"/>
              <w:jc w:val="both"/>
              <w:rPr>
                <w:rFonts w:cstheme="minorHAnsi"/>
              </w:rPr>
            </w:pPr>
          </w:p>
        </w:tc>
        <w:tc>
          <w:tcPr>
            <w:tcW w:w="2458" w:type="dxa"/>
          </w:tcPr>
          <w:p w14:paraId="7A6568B7"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Yes</w:t>
            </w:r>
          </w:p>
        </w:tc>
      </w:tr>
      <w:tr w:rsidR="00072854" w:rsidRPr="000664AB" w14:paraId="58EA041A" w14:textId="77777777" w:rsidTr="00F45C05">
        <w:trPr>
          <w:trHeight w:val="42"/>
        </w:trPr>
        <w:tc>
          <w:tcPr>
            <w:tcW w:w="2515" w:type="dxa"/>
          </w:tcPr>
          <w:p w14:paraId="06032965"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Travel cost for consultants</w:t>
            </w:r>
          </w:p>
        </w:tc>
        <w:tc>
          <w:tcPr>
            <w:tcW w:w="1017" w:type="dxa"/>
          </w:tcPr>
          <w:p w14:paraId="4257B8FF" w14:textId="77777777" w:rsidR="00072854" w:rsidRPr="000664AB" w:rsidRDefault="00072854" w:rsidP="00AA6652">
            <w:pPr>
              <w:widowControl w:val="0"/>
              <w:overflowPunct w:val="0"/>
              <w:autoSpaceDE w:val="0"/>
              <w:autoSpaceDN w:val="0"/>
              <w:adjustRightInd w:val="0"/>
              <w:jc w:val="both"/>
              <w:rPr>
                <w:rFonts w:cstheme="minorHAnsi"/>
              </w:rPr>
            </w:pPr>
          </w:p>
        </w:tc>
        <w:tc>
          <w:tcPr>
            <w:tcW w:w="1170" w:type="dxa"/>
          </w:tcPr>
          <w:p w14:paraId="3A60D60B" w14:textId="77777777" w:rsidR="00072854" w:rsidRPr="000664AB" w:rsidRDefault="00072854" w:rsidP="00AA6652">
            <w:pPr>
              <w:widowControl w:val="0"/>
              <w:overflowPunct w:val="0"/>
              <w:autoSpaceDE w:val="0"/>
              <w:autoSpaceDN w:val="0"/>
              <w:adjustRightInd w:val="0"/>
              <w:jc w:val="both"/>
              <w:rPr>
                <w:rFonts w:cstheme="minorHAnsi"/>
              </w:rPr>
            </w:pPr>
          </w:p>
        </w:tc>
        <w:tc>
          <w:tcPr>
            <w:tcW w:w="1639" w:type="dxa"/>
          </w:tcPr>
          <w:p w14:paraId="300041CF" w14:textId="77777777" w:rsidR="00072854" w:rsidRPr="000664AB" w:rsidRDefault="00072854" w:rsidP="00AA6652">
            <w:pPr>
              <w:widowControl w:val="0"/>
              <w:overflowPunct w:val="0"/>
              <w:autoSpaceDE w:val="0"/>
              <w:autoSpaceDN w:val="0"/>
              <w:adjustRightInd w:val="0"/>
              <w:jc w:val="both"/>
              <w:rPr>
                <w:rFonts w:cstheme="minorHAnsi"/>
              </w:rPr>
            </w:pPr>
          </w:p>
        </w:tc>
        <w:tc>
          <w:tcPr>
            <w:tcW w:w="2458" w:type="dxa"/>
          </w:tcPr>
          <w:p w14:paraId="14E96590"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Yes</w:t>
            </w:r>
          </w:p>
        </w:tc>
      </w:tr>
      <w:tr w:rsidR="00072854" w:rsidRPr="000664AB" w14:paraId="35463530" w14:textId="77777777" w:rsidTr="00AF66AF">
        <w:trPr>
          <w:trHeight w:val="42"/>
        </w:trPr>
        <w:tc>
          <w:tcPr>
            <w:tcW w:w="2515" w:type="dxa"/>
          </w:tcPr>
          <w:p w14:paraId="24AC3B87" w14:textId="65A2D40B"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Enumerator</w:t>
            </w:r>
            <w:r w:rsidR="00AF66AF" w:rsidRPr="000664AB">
              <w:rPr>
                <w:rFonts w:cstheme="minorHAnsi"/>
              </w:rPr>
              <w:t xml:space="preserve"> </w:t>
            </w:r>
            <w:r w:rsidRPr="000664AB">
              <w:rPr>
                <w:rFonts w:cstheme="minorHAnsi"/>
              </w:rPr>
              <w:t>training expenses</w:t>
            </w:r>
          </w:p>
        </w:tc>
        <w:tc>
          <w:tcPr>
            <w:tcW w:w="1017" w:type="dxa"/>
          </w:tcPr>
          <w:p w14:paraId="7E747AF6" w14:textId="77777777" w:rsidR="00072854" w:rsidRPr="000664AB" w:rsidRDefault="00072854" w:rsidP="00AA6652">
            <w:pPr>
              <w:widowControl w:val="0"/>
              <w:overflowPunct w:val="0"/>
              <w:autoSpaceDE w:val="0"/>
              <w:autoSpaceDN w:val="0"/>
              <w:adjustRightInd w:val="0"/>
              <w:jc w:val="both"/>
              <w:rPr>
                <w:rFonts w:cstheme="minorHAnsi"/>
              </w:rPr>
            </w:pPr>
          </w:p>
        </w:tc>
        <w:tc>
          <w:tcPr>
            <w:tcW w:w="1170" w:type="dxa"/>
          </w:tcPr>
          <w:p w14:paraId="559E362A" w14:textId="77777777" w:rsidR="00072854" w:rsidRPr="000664AB" w:rsidRDefault="00072854" w:rsidP="00AA6652">
            <w:pPr>
              <w:widowControl w:val="0"/>
              <w:overflowPunct w:val="0"/>
              <w:autoSpaceDE w:val="0"/>
              <w:autoSpaceDN w:val="0"/>
              <w:adjustRightInd w:val="0"/>
              <w:jc w:val="both"/>
              <w:rPr>
                <w:rFonts w:cstheme="minorHAnsi"/>
              </w:rPr>
            </w:pPr>
          </w:p>
        </w:tc>
        <w:tc>
          <w:tcPr>
            <w:tcW w:w="1639" w:type="dxa"/>
          </w:tcPr>
          <w:p w14:paraId="3190BA68" w14:textId="77777777" w:rsidR="00072854" w:rsidRPr="000664AB" w:rsidRDefault="00072854" w:rsidP="00AA6652">
            <w:pPr>
              <w:widowControl w:val="0"/>
              <w:overflowPunct w:val="0"/>
              <w:autoSpaceDE w:val="0"/>
              <w:autoSpaceDN w:val="0"/>
              <w:adjustRightInd w:val="0"/>
              <w:jc w:val="both"/>
              <w:rPr>
                <w:rFonts w:cstheme="minorHAnsi"/>
              </w:rPr>
            </w:pPr>
          </w:p>
        </w:tc>
        <w:tc>
          <w:tcPr>
            <w:tcW w:w="2458" w:type="dxa"/>
          </w:tcPr>
          <w:p w14:paraId="184BF6C2"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Yes</w:t>
            </w:r>
          </w:p>
        </w:tc>
      </w:tr>
      <w:tr w:rsidR="00072854" w:rsidRPr="000664AB" w14:paraId="0F4B6E9A" w14:textId="77777777" w:rsidTr="00AF66AF">
        <w:trPr>
          <w:trHeight w:val="42"/>
        </w:trPr>
        <w:tc>
          <w:tcPr>
            <w:tcW w:w="2515" w:type="dxa"/>
          </w:tcPr>
          <w:p w14:paraId="61733B91"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Printing and documentation expenses</w:t>
            </w:r>
          </w:p>
        </w:tc>
        <w:tc>
          <w:tcPr>
            <w:tcW w:w="1017" w:type="dxa"/>
          </w:tcPr>
          <w:p w14:paraId="1CC10E4F" w14:textId="77777777" w:rsidR="00072854" w:rsidRPr="000664AB" w:rsidRDefault="00072854" w:rsidP="00AA6652">
            <w:pPr>
              <w:widowControl w:val="0"/>
              <w:overflowPunct w:val="0"/>
              <w:autoSpaceDE w:val="0"/>
              <w:autoSpaceDN w:val="0"/>
              <w:adjustRightInd w:val="0"/>
              <w:jc w:val="both"/>
              <w:rPr>
                <w:rFonts w:cstheme="minorHAnsi"/>
              </w:rPr>
            </w:pPr>
          </w:p>
        </w:tc>
        <w:tc>
          <w:tcPr>
            <w:tcW w:w="1170" w:type="dxa"/>
          </w:tcPr>
          <w:p w14:paraId="354E9E01" w14:textId="77777777" w:rsidR="00072854" w:rsidRPr="000664AB" w:rsidRDefault="00072854" w:rsidP="00AA6652">
            <w:pPr>
              <w:widowControl w:val="0"/>
              <w:overflowPunct w:val="0"/>
              <w:autoSpaceDE w:val="0"/>
              <w:autoSpaceDN w:val="0"/>
              <w:adjustRightInd w:val="0"/>
              <w:jc w:val="both"/>
              <w:rPr>
                <w:rFonts w:cstheme="minorHAnsi"/>
              </w:rPr>
            </w:pPr>
          </w:p>
        </w:tc>
        <w:tc>
          <w:tcPr>
            <w:tcW w:w="1639" w:type="dxa"/>
          </w:tcPr>
          <w:p w14:paraId="241053C6" w14:textId="77777777" w:rsidR="00072854" w:rsidRPr="000664AB" w:rsidRDefault="00072854" w:rsidP="00AA6652">
            <w:pPr>
              <w:widowControl w:val="0"/>
              <w:overflowPunct w:val="0"/>
              <w:autoSpaceDE w:val="0"/>
              <w:autoSpaceDN w:val="0"/>
              <w:adjustRightInd w:val="0"/>
              <w:jc w:val="both"/>
              <w:rPr>
                <w:rFonts w:cstheme="minorHAnsi"/>
              </w:rPr>
            </w:pPr>
          </w:p>
        </w:tc>
        <w:tc>
          <w:tcPr>
            <w:tcW w:w="2458" w:type="dxa"/>
          </w:tcPr>
          <w:p w14:paraId="216A8A61" w14:textId="77777777" w:rsidR="00072854" w:rsidRPr="000664AB" w:rsidRDefault="00072854" w:rsidP="00AA6652">
            <w:pPr>
              <w:widowControl w:val="0"/>
              <w:overflowPunct w:val="0"/>
              <w:autoSpaceDE w:val="0"/>
              <w:autoSpaceDN w:val="0"/>
              <w:adjustRightInd w:val="0"/>
              <w:jc w:val="both"/>
              <w:rPr>
                <w:rFonts w:cstheme="minorHAnsi"/>
              </w:rPr>
            </w:pPr>
            <w:r w:rsidRPr="000664AB">
              <w:rPr>
                <w:rFonts w:cstheme="minorHAnsi"/>
              </w:rPr>
              <w:t>Yes</w:t>
            </w:r>
          </w:p>
        </w:tc>
      </w:tr>
      <w:tr w:rsidR="009E5988" w:rsidRPr="000664AB" w14:paraId="74C19D09" w14:textId="77777777" w:rsidTr="00AF66AF">
        <w:trPr>
          <w:trHeight w:val="42"/>
        </w:trPr>
        <w:tc>
          <w:tcPr>
            <w:tcW w:w="2515" w:type="dxa"/>
          </w:tcPr>
          <w:p w14:paraId="2152B3CC" w14:textId="4DA8B769" w:rsidR="009E5988" w:rsidRPr="000664AB" w:rsidRDefault="009E5988" w:rsidP="00AA6652">
            <w:pPr>
              <w:widowControl w:val="0"/>
              <w:overflowPunct w:val="0"/>
              <w:autoSpaceDE w:val="0"/>
              <w:autoSpaceDN w:val="0"/>
              <w:adjustRightInd w:val="0"/>
              <w:jc w:val="both"/>
              <w:rPr>
                <w:rFonts w:cstheme="minorHAnsi"/>
              </w:rPr>
            </w:pPr>
            <w:r>
              <w:rPr>
                <w:rFonts w:cstheme="minorHAnsi"/>
              </w:rPr>
              <w:t>Any other (please specify)</w:t>
            </w:r>
          </w:p>
        </w:tc>
        <w:tc>
          <w:tcPr>
            <w:tcW w:w="1017" w:type="dxa"/>
          </w:tcPr>
          <w:p w14:paraId="7CC84B28" w14:textId="77777777" w:rsidR="009E5988" w:rsidRPr="000664AB" w:rsidRDefault="009E5988" w:rsidP="00AA6652">
            <w:pPr>
              <w:widowControl w:val="0"/>
              <w:overflowPunct w:val="0"/>
              <w:autoSpaceDE w:val="0"/>
              <w:autoSpaceDN w:val="0"/>
              <w:adjustRightInd w:val="0"/>
              <w:jc w:val="both"/>
              <w:rPr>
                <w:rFonts w:cstheme="minorHAnsi"/>
              </w:rPr>
            </w:pPr>
          </w:p>
        </w:tc>
        <w:tc>
          <w:tcPr>
            <w:tcW w:w="1170" w:type="dxa"/>
          </w:tcPr>
          <w:p w14:paraId="2AF84A9F" w14:textId="77777777" w:rsidR="009E5988" w:rsidRPr="000664AB" w:rsidRDefault="009E5988" w:rsidP="00AA6652">
            <w:pPr>
              <w:widowControl w:val="0"/>
              <w:overflowPunct w:val="0"/>
              <w:autoSpaceDE w:val="0"/>
              <w:autoSpaceDN w:val="0"/>
              <w:adjustRightInd w:val="0"/>
              <w:jc w:val="both"/>
              <w:rPr>
                <w:rFonts w:cstheme="minorHAnsi"/>
              </w:rPr>
            </w:pPr>
          </w:p>
        </w:tc>
        <w:tc>
          <w:tcPr>
            <w:tcW w:w="1639" w:type="dxa"/>
          </w:tcPr>
          <w:p w14:paraId="125390CD" w14:textId="77777777" w:rsidR="009E5988" w:rsidRPr="000664AB" w:rsidRDefault="009E5988" w:rsidP="00AA6652">
            <w:pPr>
              <w:widowControl w:val="0"/>
              <w:overflowPunct w:val="0"/>
              <w:autoSpaceDE w:val="0"/>
              <w:autoSpaceDN w:val="0"/>
              <w:adjustRightInd w:val="0"/>
              <w:jc w:val="both"/>
              <w:rPr>
                <w:rFonts w:cstheme="minorHAnsi"/>
              </w:rPr>
            </w:pPr>
          </w:p>
        </w:tc>
        <w:tc>
          <w:tcPr>
            <w:tcW w:w="2458" w:type="dxa"/>
          </w:tcPr>
          <w:p w14:paraId="2AE6D68D" w14:textId="77777777" w:rsidR="009E5988" w:rsidRPr="000664AB" w:rsidRDefault="009E5988" w:rsidP="00AA6652">
            <w:pPr>
              <w:widowControl w:val="0"/>
              <w:overflowPunct w:val="0"/>
              <w:autoSpaceDE w:val="0"/>
              <w:autoSpaceDN w:val="0"/>
              <w:adjustRightInd w:val="0"/>
              <w:jc w:val="both"/>
              <w:rPr>
                <w:rFonts w:cstheme="minorHAnsi"/>
              </w:rPr>
            </w:pPr>
          </w:p>
        </w:tc>
      </w:tr>
    </w:tbl>
    <w:p w14:paraId="5BDEC8BC" w14:textId="228D4601" w:rsidR="00072854" w:rsidRPr="000664AB" w:rsidRDefault="00072854" w:rsidP="00AA6652">
      <w:pPr>
        <w:widowControl w:val="0"/>
        <w:overflowPunct w:val="0"/>
        <w:autoSpaceDE w:val="0"/>
        <w:autoSpaceDN w:val="0"/>
        <w:adjustRightInd w:val="0"/>
        <w:spacing w:after="0" w:line="240" w:lineRule="auto"/>
        <w:jc w:val="both"/>
        <w:rPr>
          <w:rFonts w:cstheme="minorHAnsi"/>
        </w:rPr>
      </w:pPr>
      <w:r w:rsidRPr="000664AB">
        <w:rPr>
          <w:rFonts w:cstheme="minorHAnsi"/>
        </w:rPr>
        <w:t xml:space="preserve">Note: Days and </w:t>
      </w:r>
      <w:r w:rsidR="008112FA" w:rsidRPr="000664AB">
        <w:rPr>
          <w:rFonts w:cstheme="minorHAnsi"/>
        </w:rPr>
        <w:t>rates</w:t>
      </w:r>
      <w:r w:rsidRPr="000664AB">
        <w:rPr>
          <w:rFonts w:cstheme="minorHAnsi"/>
        </w:rPr>
        <w:t xml:space="preserve"> for consultants and enumerators need to be proposed by consultancy agency.</w:t>
      </w:r>
    </w:p>
    <w:p w14:paraId="2799166B" w14:textId="77777777" w:rsidR="0067590D" w:rsidRPr="000664AB" w:rsidRDefault="0067590D" w:rsidP="00AA6652">
      <w:pPr>
        <w:pStyle w:val="Heading1"/>
        <w:numPr>
          <w:ilvl w:val="0"/>
          <w:numId w:val="1"/>
        </w:numPr>
        <w:ind w:left="360"/>
        <w:jc w:val="both"/>
        <w:rPr>
          <w:rFonts w:asciiTheme="minorHAnsi" w:hAnsiTheme="minorHAnsi" w:cstheme="minorHAnsi"/>
          <w:sz w:val="22"/>
          <w:szCs w:val="22"/>
        </w:rPr>
      </w:pPr>
      <w:bookmarkStart w:id="75" w:name="_Toc470090580"/>
      <w:bookmarkStart w:id="76" w:name="_Toc508286924"/>
      <w:bookmarkStart w:id="77" w:name="_Toc67995914"/>
      <w:bookmarkStart w:id="78" w:name="_Toc136426293"/>
      <w:r w:rsidRPr="000664AB">
        <w:rPr>
          <w:rFonts w:asciiTheme="minorHAnsi" w:hAnsiTheme="minorHAnsi" w:cstheme="minorHAnsi"/>
          <w:sz w:val="22"/>
          <w:szCs w:val="22"/>
        </w:rPr>
        <w:t>Deadline for submission of proposals</w:t>
      </w:r>
      <w:bookmarkEnd w:id="75"/>
      <w:bookmarkEnd w:id="76"/>
      <w:bookmarkEnd w:id="77"/>
      <w:bookmarkEnd w:id="78"/>
    </w:p>
    <w:p w14:paraId="36FDCC08" w14:textId="3F1FA63D" w:rsidR="0067590D" w:rsidRPr="00F8369C" w:rsidRDefault="0067590D" w:rsidP="00AA6652">
      <w:pPr>
        <w:widowControl w:val="0"/>
        <w:overflowPunct w:val="0"/>
        <w:autoSpaceDE w:val="0"/>
        <w:autoSpaceDN w:val="0"/>
        <w:adjustRightInd w:val="0"/>
        <w:spacing w:after="0" w:line="240" w:lineRule="auto"/>
        <w:ind w:right="20"/>
        <w:jc w:val="both"/>
        <w:rPr>
          <w:rFonts w:cstheme="minorHAnsi"/>
        </w:rPr>
      </w:pPr>
      <w:r w:rsidRPr="000664AB">
        <w:rPr>
          <w:rFonts w:cstheme="minorHAnsi"/>
        </w:rPr>
        <w:t xml:space="preserve">Proposals must be received by TLMN at the address specified. Sealing and Marking of Proposals no later than 16:00 </w:t>
      </w:r>
      <w:r w:rsidRPr="00F8369C">
        <w:rPr>
          <w:rFonts w:cstheme="minorHAnsi"/>
        </w:rPr>
        <w:t xml:space="preserve">hours </w:t>
      </w:r>
      <w:r w:rsidR="00D5672E" w:rsidRPr="00F8369C">
        <w:rPr>
          <w:rFonts w:cstheme="minorHAnsi"/>
        </w:rPr>
        <w:t xml:space="preserve">by </w:t>
      </w:r>
      <w:r w:rsidR="00DF6A2F">
        <w:rPr>
          <w:rFonts w:cstheme="minorHAnsi"/>
        </w:rPr>
        <w:t>16</w:t>
      </w:r>
      <w:r w:rsidR="00D5672E" w:rsidRPr="00F8369C">
        <w:rPr>
          <w:rFonts w:cstheme="minorHAnsi"/>
          <w:vertAlign w:val="superscript"/>
        </w:rPr>
        <w:t>th</w:t>
      </w:r>
      <w:r w:rsidR="00D5672E" w:rsidRPr="00F8369C">
        <w:rPr>
          <w:rFonts w:cstheme="minorHAnsi"/>
        </w:rPr>
        <w:t xml:space="preserve"> June 2023.</w:t>
      </w:r>
    </w:p>
    <w:p w14:paraId="41891B7C" w14:textId="77777777" w:rsidR="0067590D" w:rsidRPr="000664AB" w:rsidRDefault="0067590D" w:rsidP="00AA6652">
      <w:pPr>
        <w:widowControl w:val="0"/>
        <w:autoSpaceDE w:val="0"/>
        <w:autoSpaceDN w:val="0"/>
        <w:adjustRightInd w:val="0"/>
        <w:spacing w:after="0" w:line="240" w:lineRule="auto"/>
        <w:jc w:val="both"/>
        <w:rPr>
          <w:rFonts w:cstheme="minorHAnsi"/>
        </w:rPr>
      </w:pPr>
    </w:p>
    <w:p w14:paraId="43F02FF3" w14:textId="77777777" w:rsidR="0067590D" w:rsidRPr="000664AB" w:rsidRDefault="0067590D" w:rsidP="00AA6652">
      <w:pPr>
        <w:widowControl w:val="0"/>
        <w:overflowPunct w:val="0"/>
        <w:autoSpaceDE w:val="0"/>
        <w:autoSpaceDN w:val="0"/>
        <w:adjustRightInd w:val="0"/>
        <w:spacing w:after="0" w:line="240" w:lineRule="auto"/>
        <w:jc w:val="both"/>
        <w:rPr>
          <w:rFonts w:cstheme="minorHAnsi"/>
        </w:rPr>
      </w:pPr>
      <w:r w:rsidRPr="000664AB">
        <w:rPr>
          <w:rFonts w:cstheme="minorHAnsi"/>
        </w:rPr>
        <w:t>TLMN may, at its own discretion extend this deadline for the submission of proposals by amending the solicitation documents in accordance with clause Amendments of Solicitation Documents, in which case all rights and obligations of TLMN and Bidders previously subject to the deadline will thereafter be subject to the deadline as extended.</w:t>
      </w:r>
    </w:p>
    <w:p w14:paraId="77F2264C" w14:textId="77777777" w:rsidR="00001C31" w:rsidRPr="000664AB" w:rsidRDefault="00001C31" w:rsidP="00AA6652">
      <w:pPr>
        <w:pStyle w:val="Heading1"/>
        <w:numPr>
          <w:ilvl w:val="0"/>
          <w:numId w:val="1"/>
        </w:numPr>
        <w:ind w:left="360"/>
        <w:jc w:val="both"/>
        <w:rPr>
          <w:rFonts w:asciiTheme="minorHAnsi" w:hAnsiTheme="minorHAnsi" w:cstheme="minorHAnsi"/>
          <w:sz w:val="22"/>
          <w:szCs w:val="22"/>
        </w:rPr>
      </w:pPr>
      <w:bookmarkStart w:id="79" w:name="_Toc470090581"/>
      <w:bookmarkStart w:id="80" w:name="_Toc508286925"/>
      <w:bookmarkStart w:id="81" w:name="_Toc67995915"/>
      <w:bookmarkStart w:id="82" w:name="_Toc136426294"/>
      <w:r w:rsidRPr="000664AB">
        <w:rPr>
          <w:rFonts w:asciiTheme="minorHAnsi" w:hAnsiTheme="minorHAnsi" w:cstheme="minorHAnsi"/>
          <w:sz w:val="22"/>
          <w:szCs w:val="22"/>
        </w:rPr>
        <w:t>Late proposals</w:t>
      </w:r>
      <w:bookmarkEnd w:id="79"/>
      <w:bookmarkEnd w:id="80"/>
      <w:bookmarkEnd w:id="81"/>
      <w:bookmarkEnd w:id="82"/>
    </w:p>
    <w:p w14:paraId="1FB42E38" w14:textId="77777777" w:rsidR="00001C31" w:rsidRPr="000664AB" w:rsidRDefault="00001C31" w:rsidP="00AA6652">
      <w:pPr>
        <w:widowControl w:val="0"/>
        <w:autoSpaceDE w:val="0"/>
        <w:autoSpaceDN w:val="0"/>
        <w:adjustRightInd w:val="0"/>
        <w:spacing w:after="0" w:line="240" w:lineRule="auto"/>
        <w:jc w:val="both"/>
        <w:rPr>
          <w:rFonts w:cstheme="minorHAnsi"/>
        </w:rPr>
      </w:pPr>
      <w:r w:rsidRPr="000664AB">
        <w:rPr>
          <w:rFonts w:cstheme="minorHAnsi"/>
        </w:rPr>
        <w:t>Any proposal received by TLMN after the deadline for submission of proposals will be rejected.</w:t>
      </w:r>
    </w:p>
    <w:p w14:paraId="2A177B01" w14:textId="77777777" w:rsidR="004855CA" w:rsidRPr="000664AB" w:rsidRDefault="004855CA" w:rsidP="00AA6652">
      <w:pPr>
        <w:pStyle w:val="Heading1"/>
        <w:numPr>
          <w:ilvl w:val="0"/>
          <w:numId w:val="1"/>
        </w:numPr>
        <w:ind w:left="360"/>
        <w:jc w:val="both"/>
        <w:rPr>
          <w:rFonts w:asciiTheme="minorHAnsi" w:hAnsiTheme="minorHAnsi" w:cstheme="minorHAnsi"/>
          <w:b/>
          <w:sz w:val="22"/>
          <w:szCs w:val="22"/>
        </w:rPr>
      </w:pPr>
      <w:bookmarkStart w:id="83" w:name="_Toc470090582"/>
      <w:bookmarkStart w:id="84" w:name="_Toc508286926"/>
      <w:bookmarkStart w:id="85" w:name="_Toc67995916"/>
      <w:bookmarkStart w:id="86" w:name="_Toc136426295"/>
      <w:r w:rsidRPr="000664AB">
        <w:rPr>
          <w:rFonts w:asciiTheme="minorHAnsi" w:hAnsiTheme="minorHAnsi" w:cstheme="minorHAnsi"/>
          <w:sz w:val="22"/>
          <w:szCs w:val="22"/>
        </w:rPr>
        <w:t>Modification and withdrawal of proposals</w:t>
      </w:r>
      <w:bookmarkEnd w:id="83"/>
      <w:bookmarkEnd w:id="84"/>
      <w:bookmarkEnd w:id="85"/>
      <w:bookmarkEnd w:id="86"/>
    </w:p>
    <w:p w14:paraId="583F5A9B" w14:textId="77777777" w:rsidR="00B563D1" w:rsidRPr="000664AB" w:rsidRDefault="00B563D1" w:rsidP="00AA6652">
      <w:pPr>
        <w:jc w:val="both"/>
        <w:rPr>
          <w:rFonts w:cstheme="minorHAnsi"/>
        </w:rPr>
      </w:pPr>
      <w:r w:rsidRPr="000664AB">
        <w:rPr>
          <w:rFonts w:cstheme="minorHAnsi"/>
        </w:rPr>
        <w:t xml:space="preserve">The Bidder may modify or withdraw its proposal after the proposal’s submission, provided that written notice of the modification or withdrawal is received by TLMN prior to the deadline prescribed for submission of proposals. The Bidder’s withdrawal or modification notice shall be prepared, sealed, </w:t>
      </w:r>
      <w:proofErr w:type="gramStart"/>
      <w:r w:rsidRPr="000664AB">
        <w:rPr>
          <w:rFonts w:cstheme="minorHAnsi"/>
        </w:rPr>
        <w:t>marked</w:t>
      </w:r>
      <w:proofErr w:type="gramEnd"/>
      <w:r w:rsidRPr="000664AB">
        <w:rPr>
          <w:rFonts w:cstheme="minorHAnsi"/>
        </w:rPr>
        <w:t xml:space="preserve"> and dispatched in accordance with the provisions of TLMN.</w:t>
      </w:r>
    </w:p>
    <w:p w14:paraId="0AD64921" w14:textId="42895C80" w:rsidR="00B563D1" w:rsidRPr="000664AB" w:rsidRDefault="00B563D1" w:rsidP="00AA6652">
      <w:pPr>
        <w:jc w:val="both"/>
        <w:rPr>
          <w:rFonts w:cstheme="minorHAnsi"/>
        </w:rPr>
      </w:pPr>
      <w:r w:rsidRPr="000664AB">
        <w:rPr>
          <w:rFonts w:cstheme="minorHAnsi"/>
        </w:rPr>
        <w:t xml:space="preserve">The modification document must be signed and sealed by the same person/authority who submitted </w:t>
      </w:r>
      <w:r w:rsidR="00785B73" w:rsidRPr="000664AB">
        <w:rPr>
          <w:rFonts w:cstheme="minorHAnsi"/>
        </w:rPr>
        <w:t>the original</w:t>
      </w:r>
      <w:r w:rsidRPr="000664AB">
        <w:rPr>
          <w:rFonts w:cstheme="minorHAnsi"/>
        </w:rPr>
        <w:t xml:space="preserve"> proposal. </w:t>
      </w:r>
    </w:p>
    <w:p w14:paraId="41DFF44A" w14:textId="39364D3A" w:rsidR="00BD424D" w:rsidRPr="000664AB" w:rsidRDefault="00B563D1" w:rsidP="00AA6652">
      <w:pPr>
        <w:jc w:val="both"/>
        <w:rPr>
          <w:rFonts w:cstheme="minorHAnsi"/>
        </w:rPr>
      </w:pPr>
      <w:r w:rsidRPr="000664AB">
        <w:rPr>
          <w:rFonts w:cstheme="minorHAnsi"/>
        </w:rPr>
        <w:t xml:space="preserve">No proposal shall be modified </w:t>
      </w:r>
      <w:r w:rsidR="00247939" w:rsidRPr="000664AB">
        <w:rPr>
          <w:rFonts w:cstheme="minorHAnsi"/>
        </w:rPr>
        <w:t>after</w:t>
      </w:r>
      <w:r w:rsidRPr="000664AB">
        <w:rPr>
          <w:rFonts w:cstheme="minorHAnsi"/>
        </w:rPr>
        <w:t xml:space="preserve"> the deadline for submission of proposals. No proposal may be withdrawn in the interval between the deadline for submission of proposals and the expiration of the period of proposal validity specified by the Bidder on the Proposal Submission Form.</w:t>
      </w:r>
    </w:p>
    <w:p w14:paraId="5255E4A6" w14:textId="77777777" w:rsidR="00063AC7" w:rsidRPr="000664AB" w:rsidRDefault="00063AC7" w:rsidP="00AA6652">
      <w:pPr>
        <w:pStyle w:val="Heading1"/>
        <w:numPr>
          <w:ilvl w:val="0"/>
          <w:numId w:val="1"/>
        </w:numPr>
        <w:ind w:left="360"/>
        <w:jc w:val="both"/>
        <w:rPr>
          <w:rFonts w:asciiTheme="minorHAnsi" w:hAnsiTheme="minorHAnsi" w:cstheme="minorHAnsi"/>
          <w:sz w:val="22"/>
          <w:szCs w:val="22"/>
        </w:rPr>
      </w:pPr>
      <w:bookmarkStart w:id="87" w:name="_Toc470090583"/>
      <w:bookmarkStart w:id="88" w:name="_Toc508286927"/>
      <w:bookmarkStart w:id="89" w:name="_Toc67995917"/>
      <w:bookmarkStart w:id="90" w:name="_Toc136426296"/>
      <w:r w:rsidRPr="000664AB">
        <w:rPr>
          <w:rFonts w:asciiTheme="minorHAnsi" w:hAnsiTheme="minorHAnsi" w:cstheme="minorHAnsi"/>
          <w:sz w:val="22"/>
          <w:szCs w:val="22"/>
        </w:rPr>
        <w:lastRenderedPageBreak/>
        <w:t>Opening and evaluation of proposals</w:t>
      </w:r>
      <w:bookmarkEnd w:id="87"/>
      <w:bookmarkEnd w:id="88"/>
      <w:bookmarkEnd w:id="89"/>
      <w:bookmarkEnd w:id="90"/>
    </w:p>
    <w:p w14:paraId="4431A73F" w14:textId="6045A0A6" w:rsidR="00063AC7" w:rsidRPr="000664AB" w:rsidRDefault="00063AC7" w:rsidP="00AA6652">
      <w:pPr>
        <w:widowControl w:val="0"/>
        <w:overflowPunct w:val="0"/>
        <w:autoSpaceDE w:val="0"/>
        <w:autoSpaceDN w:val="0"/>
        <w:adjustRightInd w:val="0"/>
        <w:spacing w:after="0" w:line="240" w:lineRule="auto"/>
        <w:ind w:right="20"/>
        <w:jc w:val="both"/>
        <w:rPr>
          <w:rFonts w:cstheme="minorHAnsi"/>
        </w:rPr>
      </w:pPr>
      <w:r w:rsidRPr="000664AB">
        <w:rPr>
          <w:rFonts w:cstheme="minorHAnsi"/>
        </w:rPr>
        <w:t xml:space="preserve">TLMN will </w:t>
      </w:r>
      <w:proofErr w:type="gramStart"/>
      <w:r w:rsidRPr="000664AB">
        <w:rPr>
          <w:rFonts w:cstheme="minorHAnsi"/>
        </w:rPr>
        <w:t>open</w:t>
      </w:r>
      <w:proofErr w:type="gramEnd"/>
      <w:r w:rsidRPr="000664AB">
        <w:rPr>
          <w:rFonts w:cstheme="minorHAnsi"/>
        </w:rPr>
        <w:t xml:space="preserve"> the proposals in the presence of the Procurement Committee which will include representation from FOUND project- Project Director</w:t>
      </w:r>
      <w:r w:rsidR="004206E2" w:rsidRPr="000664AB">
        <w:rPr>
          <w:rFonts w:cstheme="minorHAnsi"/>
        </w:rPr>
        <w:t xml:space="preserve"> and</w:t>
      </w:r>
      <w:r w:rsidRPr="000664AB">
        <w:rPr>
          <w:rFonts w:cstheme="minorHAnsi"/>
        </w:rPr>
        <w:t xml:space="preserve"> Finance Manager. To assist in the examination, </w:t>
      </w:r>
      <w:r w:rsidR="00CF4A84" w:rsidRPr="000664AB">
        <w:rPr>
          <w:rFonts w:cstheme="minorHAnsi"/>
        </w:rPr>
        <w:t>evaluation,</w:t>
      </w:r>
      <w:r w:rsidRPr="000664AB">
        <w:rPr>
          <w:rFonts w:cstheme="minorHAnsi"/>
        </w:rPr>
        <w:t xml:space="preserve"> and comparison of proposals, TLMN may at its </w:t>
      </w:r>
      <w:proofErr w:type="gramStart"/>
      <w:r w:rsidRPr="000664AB">
        <w:rPr>
          <w:rFonts w:cstheme="minorHAnsi"/>
        </w:rPr>
        <w:t>discretion,</w:t>
      </w:r>
      <w:proofErr w:type="gramEnd"/>
      <w:r w:rsidRPr="000664AB">
        <w:rPr>
          <w:rFonts w:cstheme="minorHAnsi"/>
        </w:rPr>
        <w:t xml:space="preserve"> ask the Bidder for clarification of its proposal including breakdowns of unit cost. The request for clarification and the response shall be in writing and no change in price or substance of the proposal shall be sought, </w:t>
      </w:r>
      <w:proofErr w:type="gramStart"/>
      <w:r w:rsidRPr="000664AB">
        <w:rPr>
          <w:rFonts w:cstheme="minorHAnsi"/>
        </w:rPr>
        <w:t>offered</w:t>
      </w:r>
      <w:proofErr w:type="gramEnd"/>
      <w:r w:rsidRPr="000664AB">
        <w:rPr>
          <w:rFonts w:cstheme="minorHAnsi"/>
        </w:rPr>
        <w:t xml:space="preserve"> or permitted, except as required to confirm the correction of arithmetic errors discovered by the TLMN in the evaluation of the proposal.</w:t>
      </w:r>
    </w:p>
    <w:p w14:paraId="4BCF8DB8" w14:textId="77777777" w:rsidR="006776E3" w:rsidRPr="000664AB" w:rsidRDefault="006776E3" w:rsidP="00AA6652">
      <w:pPr>
        <w:pStyle w:val="Heading1"/>
        <w:numPr>
          <w:ilvl w:val="0"/>
          <w:numId w:val="1"/>
        </w:numPr>
        <w:ind w:left="360"/>
        <w:jc w:val="both"/>
        <w:rPr>
          <w:rFonts w:asciiTheme="minorHAnsi" w:hAnsiTheme="minorHAnsi" w:cstheme="minorHAnsi"/>
          <w:sz w:val="22"/>
          <w:szCs w:val="22"/>
        </w:rPr>
      </w:pPr>
      <w:bookmarkStart w:id="91" w:name="_Toc470090584"/>
      <w:bookmarkStart w:id="92" w:name="_Toc508286928"/>
      <w:bookmarkStart w:id="93" w:name="_Toc67995918"/>
      <w:bookmarkStart w:id="94" w:name="_Toc136426297"/>
      <w:r w:rsidRPr="000664AB">
        <w:rPr>
          <w:rFonts w:asciiTheme="minorHAnsi" w:hAnsiTheme="minorHAnsi" w:cstheme="minorHAnsi"/>
          <w:sz w:val="22"/>
          <w:szCs w:val="22"/>
        </w:rPr>
        <w:t>Preliminary examination of proposals</w:t>
      </w:r>
      <w:bookmarkEnd w:id="91"/>
      <w:bookmarkEnd w:id="92"/>
      <w:bookmarkEnd w:id="93"/>
      <w:bookmarkEnd w:id="94"/>
    </w:p>
    <w:p w14:paraId="3912A6D8" w14:textId="77777777" w:rsidR="002920AC" w:rsidRPr="000664AB" w:rsidRDefault="002920AC" w:rsidP="00AA6652">
      <w:pPr>
        <w:jc w:val="both"/>
        <w:rPr>
          <w:rFonts w:cstheme="minorHAnsi"/>
        </w:rPr>
      </w:pPr>
      <w:r w:rsidRPr="000664AB">
        <w:rPr>
          <w:rFonts w:cstheme="minorHAnsi"/>
        </w:rPr>
        <w:t>TLMN shall examine the proposals to determine whether they are complete, whether any computational errors have been made, whether the documents have been properly signed, and whether the proposals are generally in order.</w:t>
      </w:r>
    </w:p>
    <w:p w14:paraId="01019FA0" w14:textId="289124C9" w:rsidR="002920AC" w:rsidRPr="000664AB" w:rsidRDefault="002920AC" w:rsidP="00AA6652">
      <w:pPr>
        <w:jc w:val="both"/>
        <w:rPr>
          <w:rFonts w:cstheme="minorHAnsi"/>
        </w:rPr>
      </w:pPr>
      <w:r w:rsidRPr="000664AB">
        <w:rPr>
          <w:rFonts w:cstheme="minorHAnsi"/>
        </w:rPr>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errors, its proposal will be rejected. If there is a discrepancy between words and figures, the amount in words will prevail. Prior to the detailed evaluation, TLMN will determine the substantial responsiveness of each proposal to the </w:t>
      </w:r>
      <w:proofErr w:type="spellStart"/>
      <w:r w:rsidRPr="000664AB">
        <w:rPr>
          <w:rFonts w:cstheme="minorHAnsi"/>
        </w:rPr>
        <w:t>ToR</w:t>
      </w:r>
      <w:proofErr w:type="spellEnd"/>
      <w:r w:rsidRPr="000664AB">
        <w:rPr>
          <w:rFonts w:cstheme="minorHAnsi"/>
        </w:rPr>
        <w:t xml:space="preserve">. For </w:t>
      </w:r>
      <w:r w:rsidR="00123C97" w:rsidRPr="000664AB">
        <w:rPr>
          <w:rFonts w:cstheme="minorHAnsi"/>
        </w:rPr>
        <w:t>the purposes</w:t>
      </w:r>
      <w:r w:rsidRPr="000664AB">
        <w:rPr>
          <w:rFonts w:cstheme="minorHAnsi"/>
        </w:rPr>
        <w:t xml:space="preserve"> of these clauses, a substantially responsive proposal is one which conforms to all the terms and conditions of the </w:t>
      </w:r>
      <w:proofErr w:type="spellStart"/>
      <w:r w:rsidRPr="000664AB">
        <w:rPr>
          <w:rFonts w:cstheme="minorHAnsi"/>
        </w:rPr>
        <w:t>ToR</w:t>
      </w:r>
      <w:proofErr w:type="spellEnd"/>
      <w:r w:rsidRPr="000664AB">
        <w:rPr>
          <w:rFonts w:cstheme="minorHAnsi"/>
        </w:rPr>
        <w:t>.</w:t>
      </w:r>
    </w:p>
    <w:p w14:paraId="4596F8B2" w14:textId="364BBACE" w:rsidR="006776E3" w:rsidRPr="000664AB" w:rsidRDefault="002920AC" w:rsidP="00AA6652">
      <w:pPr>
        <w:jc w:val="both"/>
        <w:rPr>
          <w:rFonts w:cstheme="minorHAnsi"/>
        </w:rPr>
      </w:pPr>
      <w:r w:rsidRPr="000664AB">
        <w:rPr>
          <w:rFonts w:cstheme="minorHAnsi"/>
        </w:rPr>
        <w:t xml:space="preserve">A </w:t>
      </w:r>
      <w:r w:rsidR="00123C97" w:rsidRPr="000664AB">
        <w:rPr>
          <w:rFonts w:cstheme="minorHAnsi"/>
        </w:rPr>
        <w:t>proposal which</w:t>
      </w:r>
      <w:r w:rsidRPr="000664AB">
        <w:rPr>
          <w:rFonts w:cstheme="minorHAnsi"/>
        </w:rPr>
        <w:t xml:space="preserve"> does not meet the requirements outlined </w:t>
      </w:r>
      <w:proofErr w:type="gramStart"/>
      <w:r w:rsidRPr="000664AB">
        <w:rPr>
          <w:rFonts w:cstheme="minorHAnsi"/>
        </w:rPr>
        <w:t>above,</w:t>
      </w:r>
      <w:proofErr w:type="gramEnd"/>
      <w:r w:rsidRPr="000664AB">
        <w:rPr>
          <w:rFonts w:cstheme="minorHAnsi"/>
        </w:rPr>
        <w:t xml:space="preserve"> shall be rejected by TLMN.</w:t>
      </w:r>
    </w:p>
    <w:p w14:paraId="2C0E2692" w14:textId="08F73DE9" w:rsidR="002920AC" w:rsidRPr="000664AB" w:rsidRDefault="006B79DD" w:rsidP="00AA6652">
      <w:pPr>
        <w:pStyle w:val="Heading1"/>
        <w:numPr>
          <w:ilvl w:val="0"/>
          <w:numId w:val="1"/>
        </w:numPr>
        <w:ind w:left="360"/>
        <w:jc w:val="both"/>
        <w:rPr>
          <w:rFonts w:asciiTheme="minorHAnsi" w:hAnsiTheme="minorHAnsi" w:cstheme="minorHAnsi"/>
          <w:sz w:val="22"/>
          <w:szCs w:val="22"/>
        </w:rPr>
      </w:pPr>
      <w:bookmarkStart w:id="95" w:name="_Toc136426298"/>
      <w:r w:rsidRPr="000664AB">
        <w:rPr>
          <w:rFonts w:asciiTheme="minorHAnsi" w:hAnsiTheme="minorHAnsi" w:cstheme="minorHAnsi"/>
          <w:sz w:val="22"/>
          <w:szCs w:val="22"/>
        </w:rPr>
        <w:t>Evaluation and comparison of proposals</w:t>
      </w:r>
      <w:bookmarkEnd w:id="95"/>
    </w:p>
    <w:p w14:paraId="62AB2FB2" w14:textId="72EED40F" w:rsidR="00A87625" w:rsidRPr="000664AB" w:rsidRDefault="00A87625" w:rsidP="00AA6652">
      <w:pPr>
        <w:jc w:val="both"/>
        <w:rPr>
          <w:rFonts w:cstheme="minorHAnsi"/>
          <w:lang w:bidi="ne-NP"/>
        </w:rPr>
      </w:pPr>
      <w:r w:rsidRPr="000664AB">
        <w:rPr>
          <w:rFonts w:cstheme="minorHAnsi"/>
          <w:lang w:bidi="ne-NP"/>
        </w:rPr>
        <w:t>The Procurement Committee will evaluate and compare the proposals which have been determined to be substantially responsive in accordance.</w:t>
      </w:r>
    </w:p>
    <w:p w14:paraId="4315C90B" w14:textId="29F8A49A" w:rsidR="00A87625" w:rsidRPr="000664AB" w:rsidRDefault="00A87625" w:rsidP="00AA6652">
      <w:pPr>
        <w:jc w:val="both"/>
        <w:rPr>
          <w:rFonts w:cstheme="minorHAnsi"/>
          <w:lang w:bidi="ne-NP"/>
        </w:rPr>
      </w:pPr>
      <w:r w:rsidRPr="000664AB">
        <w:rPr>
          <w:rFonts w:cstheme="minorHAnsi"/>
          <w:lang w:bidi="ne-NP"/>
        </w:rPr>
        <w:t xml:space="preserve">A two‐stage procedure will be utilized in evaluating the proposals, with evaluation of the technical proposal being completed prior to any price proposal being opened and compared. The technical proposal is evaluated </w:t>
      </w:r>
      <w:proofErr w:type="gramStart"/>
      <w:r w:rsidRPr="000664AB">
        <w:rPr>
          <w:rFonts w:cstheme="minorHAnsi"/>
          <w:lang w:bidi="ne-NP"/>
        </w:rPr>
        <w:t>on the basis of</w:t>
      </w:r>
      <w:proofErr w:type="gramEnd"/>
      <w:r w:rsidRPr="000664AB">
        <w:rPr>
          <w:rFonts w:cstheme="minorHAnsi"/>
          <w:lang w:bidi="ne-NP"/>
        </w:rPr>
        <w:t xml:space="preserve"> its responsiveness to the Terms of Reference (TOR).</w:t>
      </w:r>
    </w:p>
    <w:p w14:paraId="4CA5D01D" w14:textId="4D58E076" w:rsidR="00A87625" w:rsidRPr="000664AB" w:rsidRDefault="00A87625" w:rsidP="00AA6652">
      <w:pPr>
        <w:jc w:val="both"/>
        <w:rPr>
          <w:rFonts w:cstheme="minorHAnsi"/>
          <w:lang w:bidi="ne-NP"/>
        </w:rPr>
      </w:pPr>
      <w:r w:rsidRPr="000664AB">
        <w:rPr>
          <w:rFonts w:cstheme="minorHAnsi"/>
          <w:lang w:bidi="ne-NP"/>
        </w:rPr>
        <w:t>The financial proposal will be opened only if they meet the following condition:</w:t>
      </w:r>
    </w:p>
    <w:p w14:paraId="496F2D0D" w14:textId="756055C6" w:rsidR="00A87625" w:rsidRPr="000664AB" w:rsidRDefault="00A87625" w:rsidP="00AA6652">
      <w:pPr>
        <w:jc w:val="both"/>
        <w:rPr>
          <w:rFonts w:cstheme="minorHAnsi"/>
          <w:lang w:bidi="ne-NP"/>
        </w:rPr>
      </w:pPr>
      <w:r w:rsidRPr="000664AB">
        <w:rPr>
          <w:rFonts w:cstheme="minorHAnsi"/>
          <w:lang w:bidi="ne-NP"/>
        </w:rPr>
        <w:t>The bidder’s proposal passed the minimum technical score of 70% of the obtainable score of 100 points in the evaluation of the technical proposals.</w:t>
      </w:r>
    </w:p>
    <w:p w14:paraId="72422BFD" w14:textId="6631B12E" w:rsidR="00A87625" w:rsidRPr="000664AB" w:rsidRDefault="00A87625" w:rsidP="00AA6652">
      <w:pPr>
        <w:jc w:val="both"/>
        <w:rPr>
          <w:rFonts w:cstheme="minorHAnsi"/>
          <w:lang w:bidi="ne-NP"/>
        </w:rPr>
      </w:pPr>
      <w:r w:rsidRPr="000664AB">
        <w:rPr>
          <w:rFonts w:cstheme="minorHAnsi"/>
          <w:lang w:bidi="ne-NP"/>
        </w:rPr>
        <w:t xml:space="preserve">In the second stage, the financial proposal of all Bidders, who have attained minimum 70% score in the technical evaluation, will be evaluated. The financial proposal carries a total score of 30 %. </w:t>
      </w:r>
    </w:p>
    <w:p w14:paraId="3263DA94" w14:textId="6F9E83A4" w:rsidR="00A87625" w:rsidRPr="000664AB" w:rsidRDefault="00A87625" w:rsidP="00AA6652">
      <w:pPr>
        <w:jc w:val="both"/>
        <w:rPr>
          <w:rFonts w:cstheme="minorHAnsi"/>
          <w:lang w:bidi="ne-NP"/>
        </w:rPr>
      </w:pPr>
      <w:r w:rsidRPr="000664AB">
        <w:rPr>
          <w:rFonts w:cstheme="minorHAnsi"/>
          <w:lang w:bidi="ne-NP"/>
        </w:rPr>
        <w:t>70% weightage will be given to the technical proposal (which pass the minimum technical score of 70%) and 30% weightage will be given to the financial proposal. The contract will be awarded to the Bidder scoring the highest combined scores.</w:t>
      </w:r>
    </w:p>
    <w:p w14:paraId="104BCED3" w14:textId="77777777" w:rsidR="00F33832" w:rsidRPr="000664AB" w:rsidRDefault="00F33832" w:rsidP="00AA6652">
      <w:pPr>
        <w:pStyle w:val="Heading1"/>
        <w:numPr>
          <w:ilvl w:val="0"/>
          <w:numId w:val="1"/>
        </w:numPr>
        <w:ind w:left="360"/>
        <w:jc w:val="both"/>
        <w:rPr>
          <w:rFonts w:asciiTheme="minorHAnsi" w:hAnsiTheme="minorHAnsi" w:cstheme="minorHAnsi"/>
          <w:b/>
          <w:sz w:val="22"/>
          <w:szCs w:val="22"/>
        </w:rPr>
      </w:pPr>
      <w:bookmarkStart w:id="96" w:name="_Toc508286930"/>
      <w:bookmarkStart w:id="97" w:name="_Toc67995920"/>
      <w:bookmarkStart w:id="98" w:name="_Toc136426299"/>
      <w:r w:rsidRPr="000664AB">
        <w:rPr>
          <w:rFonts w:asciiTheme="minorHAnsi" w:hAnsiTheme="minorHAnsi" w:cstheme="minorHAnsi"/>
          <w:sz w:val="22"/>
          <w:szCs w:val="22"/>
        </w:rPr>
        <w:t>Intellectual Property Right (IPR)</w:t>
      </w:r>
      <w:bookmarkEnd w:id="96"/>
      <w:bookmarkEnd w:id="97"/>
      <w:bookmarkEnd w:id="98"/>
    </w:p>
    <w:p w14:paraId="474A3D55" w14:textId="77777777" w:rsidR="00F33832" w:rsidRPr="000664AB" w:rsidRDefault="00F33832" w:rsidP="00AA6652">
      <w:pPr>
        <w:spacing w:after="0" w:line="240" w:lineRule="auto"/>
        <w:jc w:val="both"/>
        <w:rPr>
          <w:rFonts w:cstheme="minorHAnsi"/>
          <w:lang w:bidi="ne-NP"/>
        </w:rPr>
      </w:pPr>
      <w:r w:rsidRPr="000664AB">
        <w:rPr>
          <w:rFonts w:cstheme="minorHAnsi"/>
          <w:lang w:bidi="ne-NP"/>
        </w:rPr>
        <w:t>The power of Intellectual property right will reserve with TLMN. The consultant may neither disclose nor publish any full or part of the study without prior written permission from TLMN.</w:t>
      </w:r>
    </w:p>
    <w:p w14:paraId="061FC711" w14:textId="77777777" w:rsidR="00F33832" w:rsidRPr="000664AB" w:rsidRDefault="00F33832" w:rsidP="00AA6652">
      <w:pPr>
        <w:pStyle w:val="Heading1"/>
        <w:numPr>
          <w:ilvl w:val="0"/>
          <w:numId w:val="1"/>
        </w:numPr>
        <w:ind w:left="360"/>
        <w:jc w:val="both"/>
        <w:rPr>
          <w:rFonts w:asciiTheme="minorHAnsi" w:hAnsiTheme="minorHAnsi" w:cstheme="minorHAnsi"/>
          <w:sz w:val="22"/>
          <w:szCs w:val="22"/>
        </w:rPr>
      </w:pPr>
      <w:bookmarkStart w:id="99" w:name="_Toc470090587"/>
      <w:bookmarkStart w:id="100" w:name="_Toc508286931"/>
      <w:bookmarkStart w:id="101" w:name="_Toc67995921"/>
      <w:bookmarkStart w:id="102" w:name="_Toc136426300"/>
      <w:r w:rsidRPr="000664AB">
        <w:rPr>
          <w:rFonts w:asciiTheme="minorHAnsi" w:hAnsiTheme="minorHAnsi" w:cstheme="minorHAnsi"/>
          <w:sz w:val="22"/>
          <w:szCs w:val="22"/>
        </w:rPr>
        <w:lastRenderedPageBreak/>
        <w:t>Contacting TLMN</w:t>
      </w:r>
      <w:bookmarkEnd w:id="99"/>
      <w:bookmarkEnd w:id="100"/>
      <w:bookmarkEnd w:id="101"/>
      <w:bookmarkEnd w:id="102"/>
    </w:p>
    <w:p w14:paraId="0CFBDA19" w14:textId="147D1FE8" w:rsidR="007D7CE0" w:rsidRPr="000664AB" w:rsidRDefault="007D7CE0" w:rsidP="00AA6652">
      <w:pPr>
        <w:widowControl w:val="0"/>
        <w:overflowPunct w:val="0"/>
        <w:autoSpaceDE w:val="0"/>
        <w:autoSpaceDN w:val="0"/>
        <w:adjustRightInd w:val="0"/>
        <w:spacing w:after="0" w:line="240" w:lineRule="auto"/>
        <w:jc w:val="both"/>
        <w:rPr>
          <w:rFonts w:cstheme="minorHAnsi"/>
          <w:lang w:bidi="ne-NP"/>
        </w:rPr>
      </w:pPr>
      <w:r w:rsidRPr="000664AB">
        <w:rPr>
          <w:rFonts w:cstheme="minorHAnsi"/>
          <w:lang w:bidi="ne-NP"/>
        </w:rPr>
        <w:t xml:space="preserve">Clarification on proposal will be provided </w:t>
      </w:r>
      <w:r w:rsidR="0086172C" w:rsidRPr="00F8369C">
        <w:rPr>
          <w:rFonts w:cstheme="minorHAnsi"/>
          <w:lang w:bidi="ne-NP"/>
        </w:rPr>
        <w:t xml:space="preserve">until </w:t>
      </w:r>
      <w:r w:rsidR="00DF6A2F">
        <w:rPr>
          <w:rFonts w:cstheme="minorHAnsi"/>
          <w:lang w:bidi="ne-NP"/>
        </w:rPr>
        <w:t>16</w:t>
      </w:r>
      <w:r w:rsidR="00DF6A2F" w:rsidRPr="00DF6A2F">
        <w:rPr>
          <w:rFonts w:cstheme="minorHAnsi"/>
          <w:vertAlign w:val="superscript"/>
          <w:lang w:bidi="ne-NP"/>
        </w:rPr>
        <w:t>th</w:t>
      </w:r>
      <w:r w:rsidR="00DF6A2F">
        <w:rPr>
          <w:rFonts w:cstheme="minorHAnsi"/>
          <w:lang w:bidi="ne-NP"/>
        </w:rPr>
        <w:t xml:space="preserve"> </w:t>
      </w:r>
      <w:r w:rsidR="00D5672E" w:rsidRPr="00F8369C">
        <w:rPr>
          <w:rFonts w:cstheme="minorHAnsi"/>
          <w:lang w:bidi="ne-NP"/>
        </w:rPr>
        <w:t>June 2023</w:t>
      </w:r>
      <w:r w:rsidR="00DF6A2F">
        <w:rPr>
          <w:rFonts w:cstheme="minorHAnsi"/>
          <w:lang w:bidi="ne-NP"/>
        </w:rPr>
        <w:t>, 12:00 noon</w:t>
      </w:r>
      <w:r w:rsidR="00D5672E" w:rsidRPr="00F8369C">
        <w:rPr>
          <w:rFonts w:cstheme="minorHAnsi"/>
          <w:lang w:bidi="ne-NP"/>
        </w:rPr>
        <w:t xml:space="preserve"> through email </w:t>
      </w:r>
      <w:hyperlink r:id="rId8" w:tgtFrame="_blank" w:history="1">
        <w:r w:rsidR="00D5672E" w:rsidRPr="00F8369C">
          <w:rPr>
            <w:rFonts w:cstheme="minorHAnsi"/>
            <w:lang w:bidi="ne-NP"/>
          </w:rPr>
          <w:t>found.info@tlmnepal.org</w:t>
        </w:r>
      </w:hyperlink>
      <w:r w:rsidRPr="00F8369C">
        <w:rPr>
          <w:rFonts w:cstheme="minorHAnsi"/>
          <w:lang w:bidi="ne-NP"/>
        </w:rPr>
        <w:t xml:space="preserve">. </w:t>
      </w:r>
      <w:r w:rsidRPr="000664AB">
        <w:rPr>
          <w:rFonts w:cstheme="minorHAnsi"/>
          <w:lang w:bidi="ne-NP"/>
        </w:rPr>
        <w:t>No Bidder shall contact TLMN on any matter related to its proposal, thereafter. Any effort by a Bidder to influence proposal evaluation, comparison or contract award decisions may result in the rejection of the Bidder’s proposal.</w:t>
      </w:r>
    </w:p>
    <w:p w14:paraId="58A9EDDC" w14:textId="77777777" w:rsidR="009A2168" w:rsidRPr="000664AB" w:rsidRDefault="009A2168" w:rsidP="00AA6652">
      <w:pPr>
        <w:pStyle w:val="Heading1"/>
        <w:numPr>
          <w:ilvl w:val="0"/>
          <w:numId w:val="1"/>
        </w:numPr>
        <w:ind w:left="360"/>
        <w:jc w:val="both"/>
        <w:rPr>
          <w:rFonts w:asciiTheme="minorHAnsi" w:hAnsiTheme="minorHAnsi" w:cstheme="minorHAnsi"/>
          <w:sz w:val="22"/>
          <w:szCs w:val="22"/>
        </w:rPr>
      </w:pPr>
      <w:bookmarkStart w:id="103" w:name="_Toc136426301"/>
      <w:r w:rsidRPr="000664AB">
        <w:rPr>
          <w:rFonts w:asciiTheme="minorHAnsi" w:hAnsiTheme="minorHAnsi" w:cstheme="minorHAnsi"/>
          <w:sz w:val="22"/>
          <w:szCs w:val="22"/>
        </w:rPr>
        <w:t>Award criteria and award of contract</w:t>
      </w:r>
      <w:bookmarkEnd w:id="103"/>
    </w:p>
    <w:p w14:paraId="49A14D47" w14:textId="2335B5CE" w:rsidR="005A619B" w:rsidRPr="000664AB" w:rsidRDefault="00A915F8" w:rsidP="00AA6652">
      <w:pPr>
        <w:widowControl w:val="0"/>
        <w:overflowPunct w:val="0"/>
        <w:autoSpaceDE w:val="0"/>
        <w:autoSpaceDN w:val="0"/>
        <w:adjustRightInd w:val="0"/>
        <w:spacing w:after="0" w:line="240" w:lineRule="auto"/>
        <w:jc w:val="both"/>
        <w:rPr>
          <w:rFonts w:cstheme="minorHAnsi"/>
          <w:lang w:bidi="ne-NP"/>
        </w:rPr>
      </w:pPr>
      <w:r w:rsidRPr="000664AB">
        <w:rPr>
          <w:rFonts w:cstheme="minorHAnsi"/>
          <w:lang w:bidi="ne-NP"/>
        </w:rPr>
        <w:t>TLMN reserves the right to accept or reject any proposal, and to annul the solicitation process and reject all proposals at any time prior to award of contract, without incurring any liability to the affected Bidder or any obligation to inform the affected Bidder or Bidders of the grounds for TLMN’s action.</w:t>
      </w:r>
    </w:p>
    <w:p w14:paraId="28032FA0" w14:textId="77777777" w:rsidR="00BC7FF7" w:rsidRPr="000664AB" w:rsidRDefault="00BC7FF7" w:rsidP="00AA6652">
      <w:pPr>
        <w:pStyle w:val="Heading1"/>
        <w:numPr>
          <w:ilvl w:val="0"/>
          <w:numId w:val="1"/>
        </w:numPr>
        <w:ind w:left="360"/>
        <w:jc w:val="both"/>
        <w:rPr>
          <w:rFonts w:asciiTheme="minorHAnsi" w:hAnsiTheme="minorHAnsi" w:cstheme="minorHAnsi"/>
          <w:b/>
          <w:sz w:val="22"/>
          <w:szCs w:val="22"/>
        </w:rPr>
      </w:pPr>
      <w:bookmarkStart w:id="104" w:name="_Toc470090589"/>
      <w:bookmarkStart w:id="105" w:name="_Toc508286933"/>
      <w:bookmarkStart w:id="106" w:name="_Toc67995923"/>
      <w:bookmarkStart w:id="107" w:name="_Toc136426302"/>
      <w:r w:rsidRPr="000664AB">
        <w:rPr>
          <w:rFonts w:asciiTheme="minorHAnsi" w:hAnsiTheme="minorHAnsi" w:cstheme="minorHAnsi"/>
          <w:sz w:val="22"/>
          <w:szCs w:val="22"/>
        </w:rPr>
        <w:t xml:space="preserve">TLMN’s right to vary requirements at time of </w:t>
      </w:r>
      <w:proofErr w:type="gramStart"/>
      <w:r w:rsidRPr="000664AB">
        <w:rPr>
          <w:rFonts w:asciiTheme="minorHAnsi" w:hAnsiTheme="minorHAnsi" w:cstheme="minorHAnsi"/>
          <w:sz w:val="22"/>
          <w:szCs w:val="22"/>
        </w:rPr>
        <w:t>award</w:t>
      </w:r>
      <w:bookmarkEnd w:id="104"/>
      <w:bookmarkEnd w:id="105"/>
      <w:bookmarkEnd w:id="106"/>
      <w:bookmarkEnd w:id="107"/>
      <w:proofErr w:type="gramEnd"/>
    </w:p>
    <w:p w14:paraId="78768F6A" w14:textId="57C9A98E" w:rsidR="00B53688" w:rsidRPr="000664AB" w:rsidRDefault="00B53688" w:rsidP="00AA6652">
      <w:pPr>
        <w:widowControl w:val="0"/>
        <w:overflowPunct w:val="0"/>
        <w:autoSpaceDE w:val="0"/>
        <w:autoSpaceDN w:val="0"/>
        <w:adjustRightInd w:val="0"/>
        <w:spacing w:after="0" w:line="240" w:lineRule="auto"/>
        <w:jc w:val="both"/>
        <w:rPr>
          <w:rFonts w:cstheme="minorHAnsi"/>
          <w:lang w:bidi="ne-NP"/>
        </w:rPr>
      </w:pPr>
      <w:r w:rsidRPr="000664AB">
        <w:rPr>
          <w:rFonts w:cstheme="minorHAnsi"/>
          <w:lang w:bidi="ne-NP"/>
        </w:rPr>
        <w:t xml:space="preserve">TLMN reserves the right at the time of award of contract to vary the quantity of services and goods specified in the </w:t>
      </w:r>
      <w:proofErr w:type="spellStart"/>
      <w:r w:rsidRPr="000664AB">
        <w:rPr>
          <w:rFonts w:cstheme="minorHAnsi"/>
          <w:lang w:bidi="ne-NP"/>
        </w:rPr>
        <w:t>ToR</w:t>
      </w:r>
      <w:proofErr w:type="spellEnd"/>
      <w:r w:rsidRPr="000664AB">
        <w:rPr>
          <w:rFonts w:cstheme="minorHAnsi"/>
          <w:lang w:bidi="ne-NP"/>
        </w:rPr>
        <w:t xml:space="preserve"> without any change in price or other terms and conditions.</w:t>
      </w:r>
    </w:p>
    <w:p w14:paraId="3BD589B5" w14:textId="77777777" w:rsidR="00BB0A60" w:rsidRPr="000664AB" w:rsidRDefault="00BB0A60" w:rsidP="00AA6652">
      <w:pPr>
        <w:pStyle w:val="Heading1"/>
        <w:numPr>
          <w:ilvl w:val="0"/>
          <w:numId w:val="1"/>
        </w:numPr>
        <w:ind w:left="360"/>
        <w:jc w:val="both"/>
        <w:rPr>
          <w:rFonts w:asciiTheme="minorHAnsi" w:hAnsiTheme="minorHAnsi" w:cstheme="minorHAnsi"/>
          <w:b/>
          <w:sz w:val="22"/>
          <w:szCs w:val="22"/>
        </w:rPr>
      </w:pPr>
      <w:bookmarkStart w:id="108" w:name="_Toc470090590"/>
      <w:bookmarkStart w:id="109" w:name="_Toc508286934"/>
      <w:bookmarkStart w:id="110" w:name="_Toc67995924"/>
      <w:bookmarkStart w:id="111" w:name="_Toc136426303"/>
      <w:r w:rsidRPr="000664AB">
        <w:rPr>
          <w:rFonts w:asciiTheme="minorHAnsi" w:hAnsiTheme="minorHAnsi" w:cstheme="minorHAnsi"/>
          <w:sz w:val="22"/>
          <w:szCs w:val="22"/>
        </w:rPr>
        <w:t>Signing of the contract</w:t>
      </w:r>
      <w:bookmarkEnd w:id="108"/>
      <w:bookmarkEnd w:id="109"/>
      <w:bookmarkEnd w:id="110"/>
      <w:bookmarkEnd w:id="111"/>
    </w:p>
    <w:p w14:paraId="0A10AC8A" w14:textId="02885E76" w:rsidR="00BB0A60" w:rsidRPr="000664AB" w:rsidRDefault="00BB0A60" w:rsidP="00AA6652">
      <w:pPr>
        <w:widowControl w:val="0"/>
        <w:overflowPunct w:val="0"/>
        <w:autoSpaceDE w:val="0"/>
        <w:autoSpaceDN w:val="0"/>
        <w:adjustRightInd w:val="0"/>
        <w:spacing w:after="0" w:line="240" w:lineRule="auto"/>
        <w:jc w:val="both"/>
        <w:rPr>
          <w:rFonts w:cstheme="minorHAnsi"/>
          <w:lang w:bidi="ne-NP"/>
        </w:rPr>
      </w:pPr>
      <w:r w:rsidRPr="000664AB">
        <w:rPr>
          <w:rFonts w:cstheme="minorHAnsi"/>
          <w:lang w:bidi="ne-NP"/>
        </w:rPr>
        <w:t xml:space="preserve">The successful Bidder will reply within the time specified otherwise it will be considered as non‐ interested. In such a case the next Bidder </w:t>
      </w:r>
      <w:proofErr w:type="gramStart"/>
      <w:r w:rsidRPr="000664AB">
        <w:rPr>
          <w:rFonts w:cstheme="minorHAnsi"/>
          <w:lang w:bidi="ne-NP"/>
        </w:rPr>
        <w:t>in</w:t>
      </w:r>
      <w:proofErr w:type="gramEnd"/>
      <w:r w:rsidRPr="000664AB">
        <w:rPr>
          <w:rFonts w:cstheme="minorHAnsi"/>
          <w:lang w:bidi="ne-NP"/>
        </w:rPr>
        <w:t xml:space="preserve"> the list will get the offer letter. Within 7 days of receipt of the contract the successful Bidder shall sign and date the contract and return it to FOUND Project/TLMN.</w:t>
      </w:r>
    </w:p>
    <w:p w14:paraId="6599E0A3" w14:textId="77777777" w:rsidR="00BB297E" w:rsidRPr="000664AB" w:rsidRDefault="00BB297E" w:rsidP="00AA6652">
      <w:pPr>
        <w:pStyle w:val="Heading1"/>
        <w:jc w:val="both"/>
        <w:rPr>
          <w:rFonts w:asciiTheme="minorHAnsi" w:hAnsiTheme="minorHAnsi" w:cstheme="minorHAnsi"/>
          <w:sz w:val="22"/>
          <w:szCs w:val="22"/>
        </w:rPr>
      </w:pPr>
      <w:bookmarkStart w:id="112" w:name="_Toc136426304"/>
      <w:r w:rsidRPr="000664AB">
        <w:rPr>
          <w:rFonts w:asciiTheme="minorHAnsi" w:hAnsiTheme="minorHAnsi" w:cstheme="minorHAnsi"/>
          <w:sz w:val="22"/>
          <w:szCs w:val="22"/>
        </w:rPr>
        <w:t>Disclaimer</w:t>
      </w:r>
      <w:bookmarkEnd w:id="112"/>
    </w:p>
    <w:p w14:paraId="4C4E0004" w14:textId="77777777" w:rsidR="00766E20" w:rsidRPr="000664AB" w:rsidRDefault="00766E20" w:rsidP="00AA6652">
      <w:pPr>
        <w:widowControl w:val="0"/>
        <w:autoSpaceDE w:val="0"/>
        <w:autoSpaceDN w:val="0"/>
        <w:adjustRightInd w:val="0"/>
        <w:spacing w:after="0" w:line="240" w:lineRule="auto"/>
        <w:jc w:val="both"/>
        <w:rPr>
          <w:rFonts w:cstheme="minorHAnsi"/>
        </w:rPr>
      </w:pPr>
    </w:p>
    <w:p w14:paraId="56DBD60E" w14:textId="2A319C82" w:rsidR="00BB297E" w:rsidRPr="000664AB" w:rsidRDefault="005D3363" w:rsidP="00AA6652">
      <w:pPr>
        <w:widowControl w:val="0"/>
        <w:autoSpaceDE w:val="0"/>
        <w:autoSpaceDN w:val="0"/>
        <w:adjustRightInd w:val="0"/>
        <w:spacing w:after="0" w:line="240" w:lineRule="auto"/>
        <w:jc w:val="both"/>
        <w:rPr>
          <w:rFonts w:cstheme="minorHAnsi"/>
          <w:b/>
          <w:bCs/>
        </w:rPr>
      </w:pPr>
      <w:r w:rsidRPr="000664AB">
        <w:rPr>
          <w:rFonts w:cstheme="minorHAnsi"/>
          <w:b/>
          <w:bCs/>
        </w:rPr>
        <w:t>FOUND P</w:t>
      </w:r>
      <w:r w:rsidR="00BB297E" w:rsidRPr="000664AB">
        <w:rPr>
          <w:rFonts w:cstheme="minorHAnsi"/>
          <w:b/>
          <w:bCs/>
        </w:rPr>
        <w:t>roject/TLMN reserves the right:</w:t>
      </w:r>
    </w:p>
    <w:p w14:paraId="565E6991" w14:textId="77777777" w:rsidR="005A4915" w:rsidRPr="000664AB" w:rsidRDefault="005A4915" w:rsidP="00AA6652">
      <w:pPr>
        <w:widowControl w:val="0"/>
        <w:autoSpaceDE w:val="0"/>
        <w:autoSpaceDN w:val="0"/>
        <w:adjustRightInd w:val="0"/>
        <w:spacing w:after="0" w:line="240" w:lineRule="auto"/>
        <w:jc w:val="both"/>
        <w:rPr>
          <w:rFonts w:cstheme="minorHAnsi"/>
        </w:rPr>
      </w:pPr>
    </w:p>
    <w:p w14:paraId="5384AA5A" w14:textId="53B1741E" w:rsidR="00BB297E" w:rsidRPr="000664AB" w:rsidRDefault="00BB297E" w:rsidP="00AA6652">
      <w:pPr>
        <w:pStyle w:val="ListParagraph"/>
        <w:widowControl w:val="0"/>
        <w:numPr>
          <w:ilvl w:val="0"/>
          <w:numId w:val="21"/>
        </w:numPr>
        <w:autoSpaceDE w:val="0"/>
        <w:autoSpaceDN w:val="0"/>
        <w:adjustRightInd w:val="0"/>
        <w:spacing w:after="0" w:line="240" w:lineRule="auto"/>
        <w:jc w:val="both"/>
        <w:rPr>
          <w:rFonts w:cstheme="minorHAnsi"/>
        </w:rPr>
      </w:pPr>
      <w:r w:rsidRPr="000664AB">
        <w:rPr>
          <w:rFonts w:cstheme="minorHAnsi"/>
        </w:rPr>
        <w:t xml:space="preserve">To alter the schedule of the tender and contract </w:t>
      </w:r>
      <w:proofErr w:type="gramStart"/>
      <w:r w:rsidRPr="000664AB">
        <w:rPr>
          <w:rFonts w:cstheme="minorHAnsi"/>
        </w:rPr>
        <w:t>awarding;</w:t>
      </w:r>
      <w:proofErr w:type="gramEnd"/>
    </w:p>
    <w:p w14:paraId="385E4337" w14:textId="026CB96F" w:rsidR="00BB297E" w:rsidRPr="000664AB" w:rsidRDefault="00BB297E" w:rsidP="00AA6652">
      <w:pPr>
        <w:pStyle w:val="ListParagraph"/>
        <w:widowControl w:val="0"/>
        <w:numPr>
          <w:ilvl w:val="0"/>
          <w:numId w:val="21"/>
        </w:numPr>
        <w:autoSpaceDE w:val="0"/>
        <w:autoSpaceDN w:val="0"/>
        <w:adjustRightInd w:val="0"/>
        <w:spacing w:after="0" w:line="240" w:lineRule="auto"/>
        <w:jc w:val="both"/>
        <w:rPr>
          <w:rFonts w:cstheme="minorHAnsi"/>
        </w:rPr>
      </w:pPr>
      <w:r w:rsidRPr="000664AB">
        <w:rPr>
          <w:rFonts w:cstheme="minorHAnsi"/>
        </w:rPr>
        <w:t xml:space="preserve">To cancel this tender process at any time and not to award any contract without assigning any </w:t>
      </w:r>
      <w:proofErr w:type="gramStart"/>
      <w:r w:rsidRPr="000664AB">
        <w:rPr>
          <w:rFonts w:cstheme="minorHAnsi"/>
        </w:rPr>
        <w:t>reasons;</w:t>
      </w:r>
      <w:proofErr w:type="gramEnd"/>
    </w:p>
    <w:p w14:paraId="6AB63494" w14:textId="23249293" w:rsidR="00BB297E" w:rsidRPr="000664AB" w:rsidRDefault="00BB297E" w:rsidP="00AA6652">
      <w:pPr>
        <w:pStyle w:val="ListParagraph"/>
        <w:widowControl w:val="0"/>
        <w:numPr>
          <w:ilvl w:val="0"/>
          <w:numId w:val="21"/>
        </w:numPr>
        <w:autoSpaceDE w:val="0"/>
        <w:autoSpaceDN w:val="0"/>
        <w:adjustRightInd w:val="0"/>
        <w:spacing w:after="0" w:line="240" w:lineRule="auto"/>
        <w:jc w:val="both"/>
        <w:rPr>
          <w:rFonts w:cstheme="minorHAnsi"/>
        </w:rPr>
      </w:pPr>
      <w:r w:rsidRPr="000664AB">
        <w:rPr>
          <w:rFonts w:cstheme="minorHAnsi"/>
        </w:rPr>
        <w:t xml:space="preserve">Not to award any contract </w:t>
      </w:r>
      <w:proofErr w:type="gramStart"/>
      <w:r w:rsidRPr="000664AB">
        <w:rPr>
          <w:rFonts w:cstheme="minorHAnsi"/>
        </w:rPr>
        <w:t>as a result of</w:t>
      </w:r>
      <w:proofErr w:type="gramEnd"/>
      <w:r w:rsidRPr="000664AB">
        <w:rPr>
          <w:rFonts w:cstheme="minorHAnsi"/>
        </w:rPr>
        <w:t xml:space="preserve"> this invitation to tender; not to accept the lowest or any tender.</w:t>
      </w:r>
    </w:p>
    <w:p w14:paraId="466E078C" w14:textId="26741A68" w:rsidR="00BB297E" w:rsidRPr="000664AB" w:rsidRDefault="00BB297E" w:rsidP="00AA6652">
      <w:pPr>
        <w:pStyle w:val="ListParagraph"/>
        <w:widowControl w:val="0"/>
        <w:numPr>
          <w:ilvl w:val="0"/>
          <w:numId w:val="21"/>
        </w:numPr>
        <w:autoSpaceDE w:val="0"/>
        <w:autoSpaceDN w:val="0"/>
        <w:adjustRightInd w:val="0"/>
        <w:spacing w:after="0" w:line="240" w:lineRule="auto"/>
        <w:jc w:val="both"/>
        <w:rPr>
          <w:rFonts w:cstheme="minorHAnsi"/>
        </w:rPr>
      </w:pPr>
      <w:r w:rsidRPr="000664AB">
        <w:rPr>
          <w:rFonts w:cstheme="minorHAnsi"/>
        </w:rPr>
        <w:t>TLMN Nepal shall not be liable for any costs incurred by the contractor in the preparation of the proposal or any associated work effort, including the production of presentation materials.</w:t>
      </w:r>
    </w:p>
    <w:p w14:paraId="31E18859" w14:textId="0FCA135C" w:rsidR="00BB297E" w:rsidRPr="000664AB" w:rsidRDefault="00BB297E" w:rsidP="00AA6652">
      <w:pPr>
        <w:pStyle w:val="ListParagraph"/>
        <w:widowControl w:val="0"/>
        <w:numPr>
          <w:ilvl w:val="0"/>
          <w:numId w:val="21"/>
        </w:numPr>
        <w:autoSpaceDE w:val="0"/>
        <w:autoSpaceDN w:val="0"/>
        <w:adjustRightInd w:val="0"/>
        <w:spacing w:after="0" w:line="240" w:lineRule="auto"/>
        <w:jc w:val="both"/>
        <w:rPr>
          <w:rFonts w:cstheme="minorHAnsi"/>
        </w:rPr>
      </w:pPr>
      <w:r w:rsidRPr="000664AB">
        <w:rPr>
          <w:rFonts w:cstheme="minorHAnsi"/>
        </w:rPr>
        <w:t xml:space="preserve">In </w:t>
      </w:r>
      <w:proofErr w:type="gramStart"/>
      <w:r w:rsidRPr="000664AB">
        <w:rPr>
          <w:rFonts w:cstheme="minorHAnsi"/>
        </w:rPr>
        <w:t>case</w:t>
      </w:r>
      <w:proofErr w:type="gramEnd"/>
      <w:r w:rsidRPr="000664AB">
        <w:rPr>
          <w:rFonts w:cstheme="minorHAnsi"/>
        </w:rPr>
        <w:t xml:space="preserve"> of joint proposal by two or more organizations, they should declare the name of lead agency who would deal with TLMN on all matters including payment.</w:t>
      </w:r>
      <w:bookmarkStart w:id="113" w:name="_Toc470090591"/>
      <w:bookmarkStart w:id="114" w:name="_Toc508286935"/>
    </w:p>
    <w:p w14:paraId="1699C354" w14:textId="77777777" w:rsidR="006C246A" w:rsidRPr="000664AB" w:rsidRDefault="006C246A" w:rsidP="00AA6652">
      <w:pPr>
        <w:pStyle w:val="ListParagraph"/>
        <w:widowControl w:val="0"/>
        <w:autoSpaceDE w:val="0"/>
        <w:autoSpaceDN w:val="0"/>
        <w:adjustRightInd w:val="0"/>
        <w:spacing w:after="0" w:line="240" w:lineRule="auto"/>
        <w:jc w:val="both"/>
        <w:rPr>
          <w:rFonts w:cstheme="minorHAnsi"/>
        </w:rPr>
      </w:pPr>
    </w:p>
    <w:p w14:paraId="343883DE" w14:textId="77777777" w:rsidR="00BB297E" w:rsidRPr="000664AB" w:rsidRDefault="00BB297E" w:rsidP="00AA6652">
      <w:pPr>
        <w:pStyle w:val="Heading1"/>
        <w:jc w:val="both"/>
        <w:rPr>
          <w:rFonts w:asciiTheme="minorHAnsi" w:hAnsiTheme="minorHAnsi" w:cstheme="minorHAnsi"/>
          <w:sz w:val="22"/>
          <w:szCs w:val="22"/>
        </w:rPr>
      </w:pPr>
      <w:bookmarkStart w:id="115" w:name="_Toc67995925"/>
      <w:bookmarkStart w:id="116" w:name="_Toc136426305"/>
      <w:r w:rsidRPr="000664AB">
        <w:rPr>
          <w:rFonts w:asciiTheme="minorHAnsi" w:hAnsiTheme="minorHAnsi" w:cstheme="minorHAnsi"/>
          <w:sz w:val="22"/>
          <w:szCs w:val="22"/>
        </w:rPr>
        <w:t>Annex</w:t>
      </w:r>
      <w:bookmarkEnd w:id="113"/>
      <w:bookmarkEnd w:id="114"/>
      <w:bookmarkEnd w:id="115"/>
      <w:bookmarkEnd w:id="116"/>
    </w:p>
    <w:p w14:paraId="7727A4B3" w14:textId="77777777" w:rsidR="00BB297E" w:rsidRPr="000664AB" w:rsidRDefault="00BB297E" w:rsidP="00AA6652">
      <w:pPr>
        <w:pStyle w:val="Heading2"/>
        <w:jc w:val="both"/>
        <w:rPr>
          <w:rFonts w:asciiTheme="minorHAnsi" w:hAnsiTheme="minorHAnsi" w:cstheme="minorHAnsi"/>
          <w:color w:val="000000" w:themeColor="text1"/>
          <w:sz w:val="22"/>
          <w:szCs w:val="22"/>
        </w:rPr>
      </w:pPr>
      <w:bookmarkStart w:id="117" w:name="_Toc470090592"/>
      <w:bookmarkStart w:id="118" w:name="_Toc508286936"/>
      <w:bookmarkStart w:id="119" w:name="_Toc67995926"/>
      <w:bookmarkStart w:id="120" w:name="_Toc136426306"/>
      <w:r w:rsidRPr="000664AB">
        <w:rPr>
          <w:rFonts w:asciiTheme="minorHAnsi" w:hAnsiTheme="minorHAnsi" w:cstheme="minorHAnsi"/>
          <w:sz w:val="22"/>
          <w:szCs w:val="22"/>
          <w:lang w:bidi="ne-NP"/>
        </w:rPr>
        <w:t>Proposal Guidelines for Applicants</w:t>
      </w:r>
      <w:bookmarkEnd w:id="117"/>
      <w:bookmarkEnd w:id="118"/>
      <w:bookmarkEnd w:id="119"/>
      <w:bookmarkEnd w:id="120"/>
    </w:p>
    <w:p w14:paraId="46E66B0D" w14:textId="77777777" w:rsidR="00BB297E" w:rsidRPr="000664AB" w:rsidRDefault="00BB297E" w:rsidP="00AA6652">
      <w:pPr>
        <w:widowControl w:val="0"/>
        <w:autoSpaceDE w:val="0"/>
        <w:autoSpaceDN w:val="0"/>
        <w:adjustRightInd w:val="0"/>
        <w:spacing w:after="0" w:line="240" w:lineRule="auto"/>
        <w:jc w:val="both"/>
        <w:rPr>
          <w:rFonts w:cstheme="minorHAnsi"/>
        </w:rPr>
      </w:pPr>
    </w:p>
    <w:p w14:paraId="10A5ADAA" w14:textId="77777777" w:rsidR="00BB297E" w:rsidRPr="000664AB" w:rsidRDefault="00BB297E" w:rsidP="00AA6652">
      <w:pPr>
        <w:pStyle w:val="ListParagraph"/>
        <w:widowControl w:val="0"/>
        <w:numPr>
          <w:ilvl w:val="0"/>
          <w:numId w:val="17"/>
        </w:numPr>
        <w:overflowPunct w:val="0"/>
        <w:autoSpaceDE w:val="0"/>
        <w:autoSpaceDN w:val="0"/>
        <w:adjustRightInd w:val="0"/>
        <w:spacing w:after="0" w:line="240" w:lineRule="auto"/>
        <w:jc w:val="both"/>
        <w:rPr>
          <w:rFonts w:cstheme="minorHAnsi"/>
          <w:b/>
          <w:bCs/>
        </w:rPr>
      </w:pPr>
      <w:r w:rsidRPr="000664AB">
        <w:rPr>
          <w:rFonts w:cstheme="minorHAnsi"/>
          <w:b/>
          <w:bCs/>
        </w:rPr>
        <w:t xml:space="preserve"> General Instructions: </w:t>
      </w:r>
    </w:p>
    <w:p w14:paraId="3F04015D" w14:textId="77777777" w:rsidR="00BB297E" w:rsidRPr="000664AB" w:rsidRDefault="00BB297E" w:rsidP="00AA6652">
      <w:pPr>
        <w:widowControl w:val="0"/>
        <w:autoSpaceDE w:val="0"/>
        <w:autoSpaceDN w:val="0"/>
        <w:adjustRightInd w:val="0"/>
        <w:spacing w:after="0" w:line="240" w:lineRule="auto"/>
        <w:jc w:val="both"/>
        <w:rPr>
          <w:rFonts w:cstheme="minorHAnsi"/>
          <w:b/>
          <w:bCs/>
        </w:rPr>
      </w:pPr>
    </w:p>
    <w:p w14:paraId="17B525E1" w14:textId="77777777" w:rsidR="00BB297E" w:rsidRPr="000664AB" w:rsidRDefault="00BB297E" w:rsidP="00AA6652">
      <w:pPr>
        <w:pStyle w:val="ListParagraph"/>
        <w:widowControl w:val="0"/>
        <w:numPr>
          <w:ilvl w:val="0"/>
          <w:numId w:val="18"/>
        </w:numPr>
        <w:overflowPunct w:val="0"/>
        <w:autoSpaceDE w:val="0"/>
        <w:autoSpaceDN w:val="0"/>
        <w:adjustRightInd w:val="0"/>
        <w:spacing w:after="0" w:line="240" w:lineRule="auto"/>
        <w:ind w:right="20"/>
        <w:jc w:val="both"/>
        <w:rPr>
          <w:rFonts w:cstheme="minorHAnsi"/>
        </w:rPr>
      </w:pPr>
      <w:r w:rsidRPr="000664AB">
        <w:rPr>
          <w:rFonts w:cstheme="minorHAnsi"/>
        </w:rPr>
        <w:t>All proposals should be a maximum of 10 pages (Excluding Title page and Annexes)</w:t>
      </w:r>
    </w:p>
    <w:p w14:paraId="1B7ADB18" w14:textId="77777777" w:rsidR="00BB297E" w:rsidRPr="000664AB" w:rsidRDefault="00BB297E" w:rsidP="00AA6652">
      <w:pPr>
        <w:pStyle w:val="ListParagraph"/>
        <w:widowControl w:val="0"/>
        <w:numPr>
          <w:ilvl w:val="0"/>
          <w:numId w:val="18"/>
        </w:numPr>
        <w:overflowPunct w:val="0"/>
        <w:autoSpaceDE w:val="0"/>
        <w:autoSpaceDN w:val="0"/>
        <w:adjustRightInd w:val="0"/>
        <w:spacing w:after="0" w:line="240" w:lineRule="auto"/>
        <w:ind w:right="20"/>
        <w:jc w:val="both"/>
        <w:rPr>
          <w:rFonts w:cstheme="minorHAnsi"/>
        </w:rPr>
      </w:pPr>
      <w:r w:rsidRPr="000664AB">
        <w:rPr>
          <w:rFonts w:cstheme="minorHAnsi"/>
        </w:rPr>
        <w:t xml:space="preserve">All budget figures must be presented in local currency (Nepali Rupees). </w:t>
      </w:r>
    </w:p>
    <w:p w14:paraId="5333DD97" w14:textId="77777777" w:rsidR="00BB297E" w:rsidRPr="000664AB" w:rsidRDefault="00BB297E" w:rsidP="00AA6652">
      <w:pPr>
        <w:widowControl w:val="0"/>
        <w:autoSpaceDE w:val="0"/>
        <w:autoSpaceDN w:val="0"/>
        <w:adjustRightInd w:val="0"/>
        <w:spacing w:after="0" w:line="240" w:lineRule="auto"/>
        <w:jc w:val="both"/>
        <w:rPr>
          <w:rFonts w:cstheme="minorHAnsi"/>
          <w:color w:val="0092D2"/>
        </w:rPr>
      </w:pPr>
    </w:p>
    <w:p w14:paraId="07C8DAB4" w14:textId="77777777" w:rsidR="00BB297E" w:rsidRPr="000664AB" w:rsidRDefault="00BB297E" w:rsidP="00AA6652">
      <w:pPr>
        <w:widowControl w:val="0"/>
        <w:numPr>
          <w:ilvl w:val="0"/>
          <w:numId w:val="14"/>
        </w:numPr>
        <w:tabs>
          <w:tab w:val="num" w:pos="270"/>
        </w:tabs>
        <w:overflowPunct w:val="0"/>
        <w:autoSpaceDE w:val="0"/>
        <w:autoSpaceDN w:val="0"/>
        <w:adjustRightInd w:val="0"/>
        <w:spacing w:after="0" w:line="240" w:lineRule="auto"/>
        <w:ind w:hanging="720"/>
        <w:jc w:val="both"/>
        <w:rPr>
          <w:rFonts w:cstheme="minorHAnsi"/>
          <w:b/>
          <w:bCs/>
        </w:rPr>
      </w:pPr>
      <w:r w:rsidRPr="000664AB">
        <w:rPr>
          <w:rFonts w:cstheme="minorHAnsi"/>
          <w:b/>
          <w:bCs/>
        </w:rPr>
        <w:t xml:space="preserve">Required Proposal Format </w:t>
      </w:r>
    </w:p>
    <w:p w14:paraId="3F7ACDA2" w14:textId="77777777" w:rsidR="00BB297E" w:rsidRPr="000664AB" w:rsidRDefault="00BB297E" w:rsidP="00AA6652">
      <w:pPr>
        <w:widowControl w:val="0"/>
        <w:autoSpaceDE w:val="0"/>
        <w:autoSpaceDN w:val="0"/>
        <w:adjustRightInd w:val="0"/>
        <w:spacing w:after="0" w:line="240" w:lineRule="auto"/>
        <w:jc w:val="both"/>
        <w:rPr>
          <w:rFonts w:cstheme="minorHAnsi"/>
        </w:rPr>
      </w:pPr>
    </w:p>
    <w:p w14:paraId="652F9A10" w14:textId="77777777" w:rsidR="00BB297E" w:rsidRPr="000664AB" w:rsidRDefault="00BB297E" w:rsidP="00AA6652">
      <w:pPr>
        <w:widowControl w:val="0"/>
        <w:autoSpaceDE w:val="0"/>
        <w:autoSpaceDN w:val="0"/>
        <w:adjustRightInd w:val="0"/>
        <w:spacing w:after="0" w:line="240" w:lineRule="auto"/>
        <w:ind w:left="720"/>
        <w:jc w:val="both"/>
        <w:rPr>
          <w:rFonts w:cstheme="minorHAnsi"/>
        </w:rPr>
      </w:pPr>
      <w:r w:rsidRPr="000664AB">
        <w:rPr>
          <w:rFonts w:cstheme="minorHAnsi"/>
        </w:rPr>
        <w:t>I. Title page (with name(s) of lead investigator(s), organization’s name (if applicable), and contact details)</w:t>
      </w:r>
    </w:p>
    <w:p w14:paraId="6E364C53" w14:textId="77777777" w:rsidR="00BB297E" w:rsidRPr="000664AB" w:rsidRDefault="00BB297E" w:rsidP="00AA6652">
      <w:pPr>
        <w:widowControl w:val="0"/>
        <w:autoSpaceDE w:val="0"/>
        <w:autoSpaceDN w:val="0"/>
        <w:adjustRightInd w:val="0"/>
        <w:spacing w:after="0" w:line="240" w:lineRule="auto"/>
        <w:ind w:left="2" w:firstLine="718"/>
        <w:jc w:val="both"/>
        <w:rPr>
          <w:rFonts w:cstheme="minorHAnsi"/>
        </w:rPr>
      </w:pPr>
      <w:r w:rsidRPr="000664AB">
        <w:rPr>
          <w:rFonts w:cstheme="minorHAnsi"/>
        </w:rPr>
        <w:t>II. Abstract (maximum 1 page)</w:t>
      </w:r>
    </w:p>
    <w:p w14:paraId="341AF74D" w14:textId="77777777" w:rsidR="00BB297E" w:rsidRPr="000664AB" w:rsidRDefault="00BB297E" w:rsidP="00AA6652">
      <w:pPr>
        <w:widowControl w:val="0"/>
        <w:autoSpaceDE w:val="0"/>
        <w:autoSpaceDN w:val="0"/>
        <w:adjustRightInd w:val="0"/>
        <w:spacing w:after="0" w:line="240" w:lineRule="auto"/>
        <w:ind w:left="2" w:firstLine="718"/>
        <w:jc w:val="both"/>
        <w:rPr>
          <w:rFonts w:cstheme="minorHAnsi"/>
        </w:rPr>
      </w:pPr>
      <w:r w:rsidRPr="000664AB">
        <w:rPr>
          <w:rFonts w:cstheme="minorHAnsi"/>
        </w:rPr>
        <w:lastRenderedPageBreak/>
        <w:t>III. Applicant Qualifications and Experience to Undertake the Contract</w:t>
      </w:r>
    </w:p>
    <w:p w14:paraId="098E1539" w14:textId="3B6FEF6A" w:rsidR="00BB297E" w:rsidRPr="000664AB" w:rsidRDefault="00BB297E" w:rsidP="00AA6652">
      <w:pPr>
        <w:widowControl w:val="0"/>
        <w:overflowPunct w:val="0"/>
        <w:autoSpaceDE w:val="0"/>
        <w:autoSpaceDN w:val="0"/>
        <w:adjustRightInd w:val="0"/>
        <w:spacing w:after="0" w:line="240" w:lineRule="auto"/>
        <w:ind w:left="720"/>
        <w:jc w:val="both"/>
        <w:rPr>
          <w:rFonts w:cstheme="minorHAnsi"/>
        </w:rPr>
      </w:pPr>
      <w:r w:rsidRPr="000664AB">
        <w:rPr>
          <w:rFonts w:cstheme="minorHAnsi"/>
        </w:rPr>
        <w:t>IV. Technical Approach (incorporating both representative study and research tools)</w:t>
      </w:r>
    </w:p>
    <w:p w14:paraId="2AD0F3CA" w14:textId="77777777" w:rsidR="00BB297E" w:rsidRPr="000664AB" w:rsidRDefault="00BB297E" w:rsidP="00AA6652">
      <w:pPr>
        <w:pStyle w:val="ListParagraph"/>
        <w:widowControl w:val="0"/>
        <w:numPr>
          <w:ilvl w:val="0"/>
          <w:numId w:val="19"/>
        </w:numPr>
        <w:tabs>
          <w:tab w:val="left" w:pos="270"/>
        </w:tabs>
        <w:autoSpaceDE w:val="0"/>
        <w:autoSpaceDN w:val="0"/>
        <w:adjustRightInd w:val="0"/>
        <w:spacing w:after="0" w:line="240" w:lineRule="auto"/>
        <w:jc w:val="both"/>
        <w:rPr>
          <w:rFonts w:cstheme="minorHAnsi"/>
        </w:rPr>
      </w:pPr>
      <w:r w:rsidRPr="000664AB">
        <w:rPr>
          <w:rFonts w:cstheme="minorHAnsi"/>
        </w:rPr>
        <w:t>Study methodology</w:t>
      </w:r>
    </w:p>
    <w:p w14:paraId="2D255C2F" w14:textId="77777777" w:rsidR="00BB297E" w:rsidRPr="000664AB" w:rsidRDefault="00BB297E" w:rsidP="00AA6652">
      <w:pPr>
        <w:widowControl w:val="0"/>
        <w:numPr>
          <w:ilvl w:val="0"/>
          <w:numId w:val="23"/>
        </w:numPr>
        <w:tabs>
          <w:tab w:val="left" w:pos="990"/>
        </w:tabs>
        <w:overflowPunct w:val="0"/>
        <w:autoSpaceDE w:val="0"/>
        <w:autoSpaceDN w:val="0"/>
        <w:adjustRightInd w:val="0"/>
        <w:spacing w:after="0" w:line="240" w:lineRule="auto"/>
        <w:jc w:val="both"/>
        <w:rPr>
          <w:rFonts w:cstheme="minorHAnsi"/>
        </w:rPr>
      </w:pPr>
      <w:r w:rsidRPr="000664AB">
        <w:rPr>
          <w:rFonts w:cstheme="minorHAnsi"/>
        </w:rPr>
        <w:t xml:space="preserve">Study indicators, sampling technique, sample size </w:t>
      </w:r>
    </w:p>
    <w:p w14:paraId="0D4E3BB6" w14:textId="77777777" w:rsidR="00BB297E" w:rsidRPr="000664AB" w:rsidRDefault="00BB297E" w:rsidP="00AA6652">
      <w:pPr>
        <w:widowControl w:val="0"/>
        <w:numPr>
          <w:ilvl w:val="0"/>
          <w:numId w:val="23"/>
        </w:numPr>
        <w:tabs>
          <w:tab w:val="left" w:pos="990"/>
        </w:tabs>
        <w:overflowPunct w:val="0"/>
        <w:autoSpaceDE w:val="0"/>
        <w:autoSpaceDN w:val="0"/>
        <w:adjustRightInd w:val="0"/>
        <w:spacing w:after="0" w:line="240" w:lineRule="auto"/>
        <w:jc w:val="both"/>
        <w:rPr>
          <w:rFonts w:cstheme="minorHAnsi"/>
        </w:rPr>
      </w:pPr>
      <w:r w:rsidRPr="000664AB">
        <w:rPr>
          <w:rFonts w:cstheme="minorHAnsi"/>
        </w:rPr>
        <w:t xml:space="preserve">Data sources, research tools and data collection methods </w:t>
      </w:r>
    </w:p>
    <w:p w14:paraId="0D557748" w14:textId="77777777" w:rsidR="00BB297E" w:rsidRPr="000664AB" w:rsidRDefault="00BB297E" w:rsidP="00AA6652">
      <w:pPr>
        <w:widowControl w:val="0"/>
        <w:numPr>
          <w:ilvl w:val="0"/>
          <w:numId w:val="23"/>
        </w:numPr>
        <w:tabs>
          <w:tab w:val="left" w:pos="990"/>
        </w:tabs>
        <w:overflowPunct w:val="0"/>
        <w:autoSpaceDE w:val="0"/>
        <w:autoSpaceDN w:val="0"/>
        <w:adjustRightInd w:val="0"/>
        <w:spacing w:after="0" w:line="240" w:lineRule="auto"/>
        <w:jc w:val="both"/>
        <w:rPr>
          <w:rFonts w:cstheme="minorHAnsi"/>
        </w:rPr>
      </w:pPr>
      <w:r w:rsidRPr="000664AB">
        <w:rPr>
          <w:rFonts w:cstheme="minorHAnsi"/>
        </w:rPr>
        <w:t xml:space="preserve">Description of the analysis </w:t>
      </w:r>
    </w:p>
    <w:p w14:paraId="22CDC78B" w14:textId="77777777" w:rsidR="00BB297E" w:rsidRPr="000664AB" w:rsidRDefault="00BB297E" w:rsidP="00AA6652">
      <w:pPr>
        <w:pStyle w:val="ListParagraph"/>
        <w:widowControl w:val="0"/>
        <w:numPr>
          <w:ilvl w:val="0"/>
          <w:numId w:val="19"/>
        </w:numPr>
        <w:tabs>
          <w:tab w:val="left" w:pos="270"/>
        </w:tabs>
        <w:autoSpaceDE w:val="0"/>
        <w:autoSpaceDN w:val="0"/>
        <w:adjustRightInd w:val="0"/>
        <w:spacing w:after="0" w:line="240" w:lineRule="auto"/>
        <w:jc w:val="both"/>
        <w:rPr>
          <w:rFonts w:cstheme="minorHAnsi"/>
        </w:rPr>
      </w:pPr>
      <w:r w:rsidRPr="000664AB">
        <w:rPr>
          <w:rFonts w:cstheme="minorHAnsi"/>
        </w:rPr>
        <w:t xml:space="preserve">Technical collaborators (if any collaborators will be involved, indicate at what stage and in what capacity they will contribute to the process) </w:t>
      </w:r>
    </w:p>
    <w:p w14:paraId="4B6CF6CA" w14:textId="77777777" w:rsidR="00BB297E" w:rsidRPr="000664AB" w:rsidRDefault="00BB297E" w:rsidP="00AA6652">
      <w:pPr>
        <w:pStyle w:val="ListParagraph"/>
        <w:widowControl w:val="0"/>
        <w:numPr>
          <w:ilvl w:val="0"/>
          <w:numId w:val="19"/>
        </w:numPr>
        <w:tabs>
          <w:tab w:val="left" w:pos="270"/>
        </w:tabs>
        <w:autoSpaceDE w:val="0"/>
        <w:autoSpaceDN w:val="0"/>
        <w:adjustRightInd w:val="0"/>
        <w:spacing w:after="0" w:line="240" w:lineRule="auto"/>
        <w:jc w:val="both"/>
        <w:rPr>
          <w:rFonts w:cstheme="minorHAnsi"/>
        </w:rPr>
      </w:pPr>
      <w:r w:rsidRPr="000664AB">
        <w:rPr>
          <w:rFonts w:cstheme="minorHAnsi"/>
        </w:rPr>
        <w:t>Data quality assurance</w:t>
      </w:r>
    </w:p>
    <w:p w14:paraId="2E446E50" w14:textId="77777777" w:rsidR="00BB297E" w:rsidRPr="000664AB" w:rsidRDefault="00BB297E" w:rsidP="00AA6652">
      <w:pPr>
        <w:pStyle w:val="ListParagraph"/>
        <w:widowControl w:val="0"/>
        <w:numPr>
          <w:ilvl w:val="0"/>
          <w:numId w:val="19"/>
        </w:numPr>
        <w:tabs>
          <w:tab w:val="left" w:pos="270"/>
        </w:tabs>
        <w:autoSpaceDE w:val="0"/>
        <w:autoSpaceDN w:val="0"/>
        <w:adjustRightInd w:val="0"/>
        <w:spacing w:after="0" w:line="240" w:lineRule="auto"/>
        <w:jc w:val="both"/>
        <w:rPr>
          <w:rFonts w:cstheme="minorHAnsi"/>
        </w:rPr>
      </w:pPr>
      <w:r w:rsidRPr="000664AB">
        <w:rPr>
          <w:rFonts w:cstheme="minorHAnsi"/>
        </w:rPr>
        <w:t>Foreseeable study limitations/ caveats</w:t>
      </w:r>
    </w:p>
    <w:p w14:paraId="1248BF1E" w14:textId="77777777" w:rsidR="00BB297E" w:rsidRPr="000664AB" w:rsidRDefault="00BB297E" w:rsidP="00AA6652">
      <w:pPr>
        <w:pStyle w:val="ListParagraph"/>
        <w:widowControl w:val="0"/>
        <w:numPr>
          <w:ilvl w:val="0"/>
          <w:numId w:val="19"/>
        </w:numPr>
        <w:tabs>
          <w:tab w:val="left" w:pos="270"/>
        </w:tabs>
        <w:autoSpaceDE w:val="0"/>
        <w:autoSpaceDN w:val="0"/>
        <w:adjustRightInd w:val="0"/>
        <w:spacing w:after="0" w:line="240" w:lineRule="auto"/>
        <w:jc w:val="both"/>
        <w:rPr>
          <w:rFonts w:cstheme="minorHAnsi"/>
        </w:rPr>
      </w:pPr>
      <w:r w:rsidRPr="000664AB">
        <w:rPr>
          <w:rFonts w:cstheme="minorHAnsi"/>
        </w:rPr>
        <w:t xml:space="preserve"> Ethical considerations</w:t>
      </w:r>
    </w:p>
    <w:p w14:paraId="0BD8A364" w14:textId="77777777" w:rsidR="00BB297E" w:rsidRPr="000664AB" w:rsidRDefault="00BB297E" w:rsidP="00AA6652">
      <w:pPr>
        <w:pStyle w:val="ListParagraph"/>
        <w:widowControl w:val="0"/>
        <w:numPr>
          <w:ilvl w:val="0"/>
          <w:numId w:val="19"/>
        </w:numPr>
        <w:tabs>
          <w:tab w:val="left" w:pos="270"/>
        </w:tabs>
        <w:autoSpaceDE w:val="0"/>
        <w:autoSpaceDN w:val="0"/>
        <w:adjustRightInd w:val="0"/>
        <w:spacing w:after="0" w:line="240" w:lineRule="auto"/>
        <w:jc w:val="both"/>
        <w:rPr>
          <w:rFonts w:cstheme="minorHAnsi"/>
        </w:rPr>
      </w:pPr>
      <w:r w:rsidRPr="000664AB">
        <w:rPr>
          <w:rFonts w:cstheme="minorHAnsi"/>
        </w:rPr>
        <w:t>Operational approach</w:t>
      </w:r>
    </w:p>
    <w:p w14:paraId="1100DD5E" w14:textId="77777777" w:rsidR="00BB297E" w:rsidRPr="000664AB" w:rsidRDefault="00BB297E" w:rsidP="00AA6652">
      <w:pPr>
        <w:pStyle w:val="ListParagraph"/>
        <w:widowControl w:val="0"/>
        <w:numPr>
          <w:ilvl w:val="0"/>
          <w:numId w:val="19"/>
        </w:numPr>
        <w:tabs>
          <w:tab w:val="left" w:pos="270"/>
        </w:tabs>
        <w:autoSpaceDE w:val="0"/>
        <w:autoSpaceDN w:val="0"/>
        <w:adjustRightInd w:val="0"/>
        <w:spacing w:after="0" w:line="240" w:lineRule="auto"/>
        <w:jc w:val="both"/>
        <w:rPr>
          <w:rFonts w:cstheme="minorHAnsi"/>
        </w:rPr>
      </w:pPr>
      <w:r w:rsidRPr="000664AB">
        <w:rPr>
          <w:rFonts w:cstheme="minorHAnsi"/>
        </w:rPr>
        <w:t>Work Plan (with milestones and timeframes)</w:t>
      </w:r>
    </w:p>
    <w:p w14:paraId="69390ECD" w14:textId="77777777" w:rsidR="00BB297E" w:rsidRPr="000664AB" w:rsidRDefault="00BB297E" w:rsidP="00AA6652">
      <w:pPr>
        <w:pStyle w:val="ListParagraph"/>
        <w:widowControl w:val="0"/>
        <w:numPr>
          <w:ilvl w:val="0"/>
          <w:numId w:val="19"/>
        </w:numPr>
        <w:tabs>
          <w:tab w:val="left" w:pos="270"/>
        </w:tabs>
        <w:autoSpaceDE w:val="0"/>
        <w:autoSpaceDN w:val="0"/>
        <w:adjustRightInd w:val="0"/>
        <w:spacing w:after="0" w:line="240" w:lineRule="auto"/>
        <w:jc w:val="both"/>
        <w:rPr>
          <w:rFonts w:cstheme="minorHAnsi"/>
        </w:rPr>
      </w:pPr>
      <w:r w:rsidRPr="000664AB">
        <w:rPr>
          <w:rFonts w:cstheme="minorHAnsi"/>
        </w:rPr>
        <w:t xml:space="preserve">Budget – use the following budget </w:t>
      </w:r>
      <w:proofErr w:type="gramStart"/>
      <w:r w:rsidRPr="000664AB">
        <w:rPr>
          <w:rFonts w:cstheme="minorHAnsi"/>
        </w:rPr>
        <w:t>headings</w:t>
      </w:r>
      <w:proofErr w:type="gramEnd"/>
    </w:p>
    <w:p w14:paraId="393A613B" w14:textId="77777777" w:rsidR="000A0634" w:rsidRPr="000664AB" w:rsidRDefault="00BB297E" w:rsidP="00AA6652">
      <w:pPr>
        <w:widowControl w:val="0"/>
        <w:numPr>
          <w:ilvl w:val="0"/>
          <w:numId w:val="25"/>
        </w:numPr>
        <w:tabs>
          <w:tab w:val="left" w:pos="990"/>
        </w:tabs>
        <w:overflowPunct w:val="0"/>
        <w:autoSpaceDE w:val="0"/>
        <w:autoSpaceDN w:val="0"/>
        <w:adjustRightInd w:val="0"/>
        <w:spacing w:after="0" w:line="240" w:lineRule="auto"/>
        <w:jc w:val="both"/>
        <w:rPr>
          <w:rFonts w:cstheme="minorHAnsi"/>
        </w:rPr>
      </w:pPr>
      <w:r w:rsidRPr="000664AB">
        <w:rPr>
          <w:rFonts w:cstheme="minorHAnsi"/>
        </w:rPr>
        <w:t>Personnel Cost</w:t>
      </w:r>
    </w:p>
    <w:p w14:paraId="23BD3414" w14:textId="3EAE2125" w:rsidR="00BB297E" w:rsidRPr="000664AB" w:rsidRDefault="00BB297E" w:rsidP="00AA6652">
      <w:pPr>
        <w:widowControl w:val="0"/>
        <w:numPr>
          <w:ilvl w:val="0"/>
          <w:numId w:val="25"/>
        </w:numPr>
        <w:tabs>
          <w:tab w:val="left" w:pos="990"/>
        </w:tabs>
        <w:overflowPunct w:val="0"/>
        <w:autoSpaceDE w:val="0"/>
        <w:autoSpaceDN w:val="0"/>
        <w:adjustRightInd w:val="0"/>
        <w:spacing w:after="0" w:line="240" w:lineRule="auto"/>
        <w:jc w:val="both"/>
        <w:rPr>
          <w:rFonts w:cstheme="minorHAnsi"/>
        </w:rPr>
      </w:pPr>
      <w:r w:rsidRPr="000664AB">
        <w:rPr>
          <w:rFonts w:cstheme="minorHAnsi"/>
        </w:rPr>
        <w:t>Operational Cost</w:t>
      </w:r>
    </w:p>
    <w:p w14:paraId="2C839E63" w14:textId="77777777" w:rsidR="00BB297E" w:rsidRPr="000664AB" w:rsidRDefault="00BB297E" w:rsidP="00AA6652">
      <w:pPr>
        <w:widowControl w:val="0"/>
        <w:numPr>
          <w:ilvl w:val="0"/>
          <w:numId w:val="16"/>
        </w:numPr>
        <w:tabs>
          <w:tab w:val="left" w:pos="810"/>
        </w:tabs>
        <w:overflowPunct w:val="0"/>
        <w:autoSpaceDE w:val="0"/>
        <w:autoSpaceDN w:val="0"/>
        <w:adjustRightInd w:val="0"/>
        <w:spacing w:after="0" w:line="240" w:lineRule="auto"/>
        <w:ind w:right="20"/>
        <w:jc w:val="both"/>
        <w:rPr>
          <w:rFonts w:cstheme="minorHAnsi"/>
        </w:rPr>
      </w:pPr>
      <w:r w:rsidRPr="000664AB">
        <w:rPr>
          <w:rFonts w:cstheme="minorHAnsi"/>
        </w:rPr>
        <w:t>Communication</w:t>
      </w:r>
    </w:p>
    <w:p w14:paraId="505FFB81" w14:textId="77777777" w:rsidR="00BB297E" w:rsidRPr="000664AB" w:rsidRDefault="00BB297E" w:rsidP="00AA6652">
      <w:pPr>
        <w:widowControl w:val="0"/>
        <w:numPr>
          <w:ilvl w:val="0"/>
          <w:numId w:val="16"/>
        </w:numPr>
        <w:tabs>
          <w:tab w:val="left" w:pos="810"/>
        </w:tabs>
        <w:overflowPunct w:val="0"/>
        <w:autoSpaceDE w:val="0"/>
        <w:autoSpaceDN w:val="0"/>
        <w:adjustRightInd w:val="0"/>
        <w:spacing w:after="0" w:line="240" w:lineRule="auto"/>
        <w:ind w:right="20"/>
        <w:jc w:val="both"/>
        <w:rPr>
          <w:rFonts w:cstheme="minorHAnsi"/>
        </w:rPr>
      </w:pPr>
      <w:r w:rsidRPr="000664AB">
        <w:rPr>
          <w:rFonts w:cstheme="minorHAnsi"/>
        </w:rPr>
        <w:t>Printing</w:t>
      </w:r>
    </w:p>
    <w:p w14:paraId="0930B25D" w14:textId="77777777" w:rsidR="000A0634" w:rsidRPr="000664AB" w:rsidRDefault="00BB297E" w:rsidP="00AA6652">
      <w:pPr>
        <w:widowControl w:val="0"/>
        <w:numPr>
          <w:ilvl w:val="0"/>
          <w:numId w:val="16"/>
        </w:numPr>
        <w:tabs>
          <w:tab w:val="left" w:pos="810"/>
        </w:tabs>
        <w:overflowPunct w:val="0"/>
        <w:autoSpaceDE w:val="0"/>
        <w:autoSpaceDN w:val="0"/>
        <w:adjustRightInd w:val="0"/>
        <w:spacing w:after="0" w:line="240" w:lineRule="auto"/>
        <w:ind w:right="20"/>
        <w:jc w:val="both"/>
        <w:rPr>
          <w:rFonts w:cstheme="minorHAnsi"/>
        </w:rPr>
      </w:pPr>
      <w:r w:rsidRPr="000664AB">
        <w:rPr>
          <w:rFonts w:cstheme="minorHAnsi"/>
        </w:rPr>
        <w:t>Other</w:t>
      </w:r>
    </w:p>
    <w:p w14:paraId="798591FD" w14:textId="76F5C11E" w:rsidR="00BB297E" w:rsidRPr="000664AB" w:rsidRDefault="00BB297E" w:rsidP="00AA6652">
      <w:pPr>
        <w:pStyle w:val="ListParagraph"/>
        <w:widowControl w:val="0"/>
        <w:numPr>
          <w:ilvl w:val="0"/>
          <w:numId w:val="25"/>
        </w:numPr>
        <w:tabs>
          <w:tab w:val="left" w:pos="810"/>
        </w:tabs>
        <w:overflowPunct w:val="0"/>
        <w:autoSpaceDE w:val="0"/>
        <w:autoSpaceDN w:val="0"/>
        <w:adjustRightInd w:val="0"/>
        <w:spacing w:after="0" w:line="240" w:lineRule="auto"/>
        <w:ind w:right="20"/>
        <w:jc w:val="both"/>
        <w:rPr>
          <w:rFonts w:cstheme="minorHAnsi"/>
        </w:rPr>
      </w:pPr>
      <w:r w:rsidRPr="000664AB">
        <w:rPr>
          <w:rFonts w:cstheme="minorHAnsi"/>
        </w:rPr>
        <w:t>Indirect costs (if applicable)</w:t>
      </w:r>
    </w:p>
    <w:p w14:paraId="143EA175" w14:textId="77777777" w:rsidR="00BB297E" w:rsidRPr="000664AB" w:rsidRDefault="00BB297E" w:rsidP="00AA6652">
      <w:pPr>
        <w:widowControl w:val="0"/>
        <w:numPr>
          <w:ilvl w:val="0"/>
          <w:numId w:val="20"/>
        </w:numPr>
        <w:tabs>
          <w:tab w:val="left" w:pos="810"/>
        </w:tabs>
        <w:overflowPunct w:val="0"/>
        <w:autoSpaceDE w:val="0"/>
        <w:autoSpaceDN w:val="0"/>
        <w:adjustRightInd w:val="0"/>
        <w:spacing w:after="0" w:line="240" w:lineRule="auto"/>
        <w:ind w:right="20"/>
        <w:jc w:val="both"/>
        <w:rPr>
          <w:rFonts w:cstheme="minorHAnsi"/>
        </w:rPr>
      </w:pPr>
      <w:r w:rsidRPr="000664AB">
        <w:rPr>
          <w:rFonts w:cstheme="minorHAnsi"/>
        </w:rPr>
        <w:t>Present unit costs, number of units, and total costs for each budget line item</w:t>
      </w:r>
    </w:p>
    <w:p w14:paraId="41C4B36F" w14:textId="77777777" w:rsidR="00BB297E" w:rsidRPr="000664AB" w:rsidRDefault="00BB297E" w:rsidP="00AA6652">
      <w:pPr>
        <w:widowControl w:val="0"/>
        <w:numPr>
          <w:ilvl w:val="0"/>
          <w:numId w:val="20"/>
        </w:numPr>
        <w:tabs>
          <w:tab w:val="left" w:pos="810"/>
        </w:tabs>
        <w:overflowPunct w:val="0"/>
        <w:autoSpaceDE w:val="0"/>
        <w:autoSpaceDN w:val="0"/>
        <w:adjustRightInd w:val="0"/>
        <w:spacing w:after="0" w:line="240" w:lineRule="auto"/>
        <w:ind w:right="20"/>
        <w:jc w:val="both"/>
        <w:rPr>
          <w:rFonts w:cstheme="minorHAnsi"/>
        </w:rPr>
      </w:pPr>
      <w:r w:rsidRPr="000664AB">
        <w:rPr>
          <w:rFonts w:cstheme="minorHAnsi"/>
        </w:rPr>
        <w:t>Clearly state all budget assumptions</w:t>
      </w:r>
    </w:p>
    <w:p w14:paraId="3224906D" w14:textId="77777777" w:rsidR="00BB297E" w:rsidRPr="000664AB" w:rsidRDefault="00BB297E" w:rsidP="00AA6652">
      <w:pPr>
        <w:pStyle w:val="ListParagraph"/>
        <w:widowControl w:val="0"/>
        <w:numPr>
          <w:ilvl w:val="0"/>
          <w:numId w:val="19"/>
        </w:numPr>
        <w:tabs>
          <w:tab w:val="left" w:pos="270"/>
        </w:tabs>
        <w:autoSpaceDE w:val="0"/>
        <w:autoSpaceDN w:val="0"/>
        <w:adjustRightInd w:val="0"/>
        <w:spacing w:after="0" w:line="240" w:lineRule="auto"/>
        <w:jc w:val="both"/>
        <w:rPr>
          <w:rFonts w:cstheme="minorHAnsi"/>
        </w:rPr>
      </w:pPr>
      <w:r w:rsidRPr="000664AB">
        <w:rPr>
          <w:rFonts w:cstheme="minorHAnsi"/>
        </w:rPr>
        <w:t xml:space="preserve"> Annexes</w:t>
      </w:r>
    </w:p>
    <w:p w14:paraId="3FC57D0A" w14:textId="77777777" w:rsidR="00BB297E" w:rsidRPr="000664AB" w:rsidRDefault="00BB297E" w:rsidP="00AA6652">
      <w:pPr>
        <w:widowControl w:val="0"/>
        <w:numPr>
          <w:ilvl w:val="0"/>
          <w:numId w:val="26"/>
        </w:numPr>
        <w:tabs>
          <w:tab w:val="left" w:pos="990"/>
        </w:tabs>
        <w:overflowPunct w:val="0"/>
        <w:autoSpaceDE w:val="0"/>
        <w:autoSpaceDN w:val="0"/>
        <w:adjustRightInd w:val="0"/>
        <w:spacing w:after="0" w:line="240" w:lineRule="auto"/>
        <w:jc w:val="both"/>
        <w:rPr>
          <w:rFonts w:cstheme="minorHAnsi"/>
        </w:rPr>
      </w:pPr>
      <w:r w:rsidRPr="000664AB">
        <w:rPr>
          <w:rFonts w:cstheme="minorHAnsi"/>
        </w:rPr>
        <w:t xml:space="preserve">Curriculum vitae of team leader including co-team leader and statistician. </w:t>
      </w:r>
    </w:p>
    <w:p w14:paraId="165AC180" w14:textId="77777777" w:rsidR="00BB297E" w:rsidRPr="000664AB" w:rsidRDefault="00BB297E" w:rsidP="00AA6652">
      <w:pPr>
        <w:widowControl w:val="0"/>
        <w:numPr>
          <w:ilvl w:val="0"/>
          <w:numId w:val="26"/>
        </w:numPr>
        <w:tabs>
          <w:tab w:val="left" w:pos="990"/>
        </w:tabs>
        <w:overflowPunct w:val="0"/>
        <w:autoSpaceDE w:val="0"/>
        <w:autoSpaceDN w:val="0"/>
        <w:adjustRightInd w:val="0"/>
        <w:spacing w:after="0" w:line="240" w:lineRule="auto"/>
        <w:jc w:val="both"/>
        <w:rPr>
          <w:rFonts w:cstheme="minorHAnsi"/>
        </w:rPr>
      </w:pPr>
      <w:r w:rsidRPr="000664AB">
        <w:rPr>
          <w:rFonts w:cstheme="minorHAnsi"/>
        </w:rPr>
        <w:t xml:space="preserve">Names and contact information of three professional references for the consultants/agency </w:t>
      </w:r>
      <w:bookmarkStart w:id="121" w:name="page10"/>
      <w:bookmarkEnd w:id="121"/>
    </w:p>
    <w:p w14:paraId="32BE0F50" w14:textId="77777777" w:rsidR="00BB297E" w:rsidRPr="000664AB" w:rsidRDefault="00BB297E" w:rsidP="00AA6652">
      <w:pPr>
        <w:widowControl w:val="0"/>
        <w:numPr>
          <w:ilvl w:val="0"/>
          <w:numId w:val="26"/>
        </w:numPr>
        <w:tabs>
          <w:tab w:val="left" w:pos="990"/>
        </w:tabs>
        <w:overflowPunct w:val="0"/>
        <w:autoSpaceDE w:val="0"/>
        <w:autoSpaceDN w:val="0"/>
        <w:adjustRightInd w:val="0"/>
        <w:spacing w:after="0" w:line="240" w:lineRule="auto"/>
        <w:jc w:val="both"/>
        <w:rPr>
          <w:rFonts w:cstheme="minorHAnsi"/>
        </w:rPr>
      </w:pPr>
      <w:r w:rsidRPr="000664AB">
        <w:rPr>
          <w:rFonts w:cstheme="minorHAnsi"/>
          <w:noProof/>
        </w:rPr>
        <mc:AlternateContent>
          <mc:Choice Requires="wps">
            <w:drawing>
              <wp:anchor distT="0" distB="0" distL="114300" distR="114300" simplePos="0" relativeHeight="251673600" behindDoc="1" locked="0" layoutInCell="0" allowOverlap="1" wp14:anchorId="405E324D" wp14:editId="78BC7D53">
                <wp:simplePos x="0" y="0"/>
                <wp:positionH relativeFrom="column">
                  <wp:posOffset>5153660</wp:posOffset>
                </wp:positionH>
                <wp:positionV relativeFrom="paragraph">
                  <wp:posOffset>-437515</wp:posOffset>
                </wp:positionV>
                <wp:extent cx="12065"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8B624" id="Rectangle 2" o:spid="_x0000_s1026" style="position:absolute;margin-left:405.8pt;margin-top:-34.45pt;width:.95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" o:allowincell="f" fillcolor="black" stroked="f"/>
            </w:pict>
          </mc:Fallback>
        </mc:AlternateContent>
      </w:r>
      <w:bookmarkStart w:id="122" w:name="page11"/>
      <w:bookmarkStart w:id="123" w:name="page12"/>
      <w:bookmarkEnd w:id="122"/>
      <w:bookmarkEnd w:id="123"/>
      <w:r w:rsidRPr="000664AB">
        <w:rPr>
          <w:rFonts w:cstheme="minorHAnsi"/>
        </w:rPr>
        <w:t>Legal documents</w:t>
      </w:r>
    </w:p>
    <w:sectPr w:rsidR="00BB297E" w:rsidRPr="00066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0D"/>
    <w:multiLevelType w:val="hybridMultilevel"/>
    <w:tmpl w:val="00006B89"/>
    <w:lvl w:ilvl="0" w:tplc="0000030A">
      <w:start w:val="1"/>
      <w:numFmt w:val="upp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E45"/>
    <w:multiLevelType w:val="hybridMultilevel"/>
    <w:tmpl w:val="8B4C7D6E"/>
    <w:lvl w:ilvl="0" w:tplc="8158A54A">
      <w:start w:val="1"/>
      <w:numFmt w:val="decimal"/>
      <w:lvlText w:val="%1."/>
      <w:lvlJc w:val="left"/>
      <w:pPr>
        <w:tabs>
          <w:tab w:val="num" w:pos="912"/>
        </w:tabs>
        <w:ind w:left="912" w:hanging="360"/>
      </w:pPr>
      <w:rPr>
        <w:rFonts w:ascii="Times New Roman" w:eastAsiaTheme="minorHAnsi" w:hAnsi="Times New Roman" w:cstheme="minorBid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710B73"/>
    <w:multiLevelType w:val="multilevel"/>
    <w:tmpl w:val="1CBE0772"/>
    <w:lvl w:ilvl="0">
      <w:start w:val="1"/>
      <w:numFmt w:val="decimal"/>
      <w:lvlText w:val="%1."/>
      <w:lvlJc w:val="left"/>
      <w:pPr>
        <w:ind w:left="153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05912AEA"/>
    <w:multiLevelType w:val="hybridMultilevel"/>
    <w:tmpl w:val="A374289A"/>
    <w:lvl w:ilvl="0" w:tplc="C4D0F6AA">
      <w:start w:val="11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07BB3247"/>
    <w:multiLevelType w:val="hybridMultilevel"/>
    <w:tmpl w:val="02FCFA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82207D"/>
    <w:multiLevelType w:val="hybridMultilevel"/>
    <w:tmpl w:val="3298607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E65BC7"/>
    <w:multiLevelType w:val="multilevel"/>
    <w:tmpl w:val="FF52A72E"/>
    <w:lvl w:ilvl="0">
      <w:start w:val="1"/>
      <w:numFmt w:val="decimal"/>
      <w:lvlText w:val="%1."/>
      <w:lvlJc w:val="left"/>
      <w:pPr>
        <w:ind w:left="720" w:hanging="360"/>
      </w:pPr>
    </w:lvl>
    <w:lvl w:ilvl="1">
      <w:start w:val="1"/>
      <w:numFmt w:val="decimal"/>
      <w:isLgl/>
      <w:lvlText w:val="%1.%2"/>
      <w:lvlJc w:val="left"/>
      <w:pPr>
        <w:ind w:left="-90" w:hanging="360"/>
      </w:pPr>
      <w:rPr>
        <w:b w:val="0"/>
        <w:bCs w:val="0"/>
      </w:rPr>
    </w:lvl>
    <w:lvl w:ilvl="2">
      <w:start w:val="1"/>
      <w:numFmt w:val="decimal"/>
      <w:isLgl/>
      <w:lvlText w:val="%1.%2.%3"/>
      <w:lvlJc w:val="left"/>
      <w:pPr>
        <w:ind w:left="270" w:hanging="720"/>
      </w:pPr>
    </w:lvl>
    <w:lvl w:ilvl="3">
      <w:start w:val="1"/>
      <w:numFmt w:val="decimal"/>
      <w:isLgl/>
      <w:lvlText w:val="%1.%2.%3.%4"/>
      <w:lvlJc w:val="left"/>
      <w:pPr>
        <w:ind w:left="630" w:hanging="1080"/>
      </w:pPr>
    </w:lvl>
    <w:lvl w:ilvl="4">
      <w:start w:val="1"/>
      <w:numFmt w:val="decimal"/>
      <w:isLgl/>
      <w:lvlText w:val="%1.%2.%3.%4.%5"/>
      <w:lvlJc w:val="left"/>
      <w:pPr>
        <w:ind w:left="630" w:hanging="1080"/>
      </w:pPr>
    </w:lvl>
    <w:lvl w:ilvl="5">
      <w:start w:val="1"/>
      <w:numFmt w:val="decimal"/>
      <w:isLgl/>
      <w:lvlText w:val="%1.%2.%3.%4.%5.%6"/>
      <w:lvlJc w:val="left"/>
      <w:pPr>
        <w:ind w:left="990" w:hanging="1440"/>
      </w:pPr>
    </w:lvl>
    <w:lvl w:ilvl="6">
      <w:start w:val="1"/>
      <w:numFmt w:val="decimal"/>
      <w:isLgl/>
      <w:lvlText w:val="%1.%2.%3.%4.%5.%6.%7"/>
      <w:lvlJc w:val="left"/>
      <w:pPr>
        <w:ind w:left="990" w:hanging="1440"/>
      </w:pPr>
    </w:lvl>
    <w:lvl w:ilvl="7">
      <w:start w:val="1"/>
      <w:numFmt w:val="decimal"/>
      <w:isLgl/>
      <w:lvlText w:val="%1.%2.%3.%4.%5.%6.%7.%8"/>
      <w:lvlJc w:val="left"/>
      <w:pPr>
        <w:ind w:left="1350" w:hanging="1800"/>
      </w:pPr>
    </w:lvl>
    <w:lvl w:ilvl="8">
      <w:start w:val="1"/>
      <w:numFmt w:val="decimal"/>
      <w:isLgl/>
      <w:lvlText w:val="%1.%2.%3.%4.%5.%6.%7.%8.%9"/>
      <w:lvlJc w:val="left"/>
      <w:pPr>
        <w:ind w:left="1350" w:hanging="1800"/>
      </w:pPr>
    </w:lvl>
  </w:abstractNum>
  <w:abstractNum w:abstractNumId="7" w15:restartNumberingAfterBreak="0">
    <w:nsid w:val="1A921808"/>
    <w:multiLevelType w:val="hybridMultilevel"/>
    <w:tmpl w:val="A2844362"/>
    <w:lvl w:ilvl="0" w:tplc="FFFFFFFF">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8" w15:restartNumberingAfterBreak="0">
    <w:nsid w:val="1B7508EF"/>
    <w:multiLevelType w:val="hybridMultilevel"/>
    <w:tmpl w:val="6E4605AE"/>
    <w:lvl w:ilvl="0" w:tplc="FFFFFFFF">
      <w:start w:val="1"/>
      <w:numFmt w:val="lowerRoman"/>
      <w:lvlText w:val="%1."/>
      <w:lvlJc w:val="right"/>
      <w:pPr>
        <w:tabs>
          <w:tab w:val="num" w:pos="3060"/>
        </w:tabs>
        <w:ind w:left="3060" w:hanging="360"/>
      </w:pPr>
      <w:rPr>
        <w:color w:val="000000"/>
        <w:sz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8B84435"/>
    <w:multiLevelType w:val="multilevel"/>
    <w:tmpl w:val="31FA9D76"/>
    <w:lvl w:ilvl="0">
      <w:start w:val="1"/>
      <w:numFmt w:val="decimal"/>
      <w:lvlText w:val="%1."/>
      <w:lvlJc w:val="left"/>
      <w:pPr>
        <w:ind w:left="1530" w:hanging="360"/>
      </w:pPr>
      <w:rPr>
        <w:rFonts w:asciiTheme="minorHAnsi" w:hAnsiTheme="minorHAnsi" w:cstheme="minorHAnsi" w:hint="default"/>
        <w:b w:val="0"/>
        <w:bCs/>
        <w:sz w:val="22"/>
        <w:szCs w:val="22"/>
      </w:r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2CF20177"/>
    <w:multiLevelType w:val="hybridMultilevel"/>
    <w:tmpl w:val="A284436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B560F80"/>
    <w:multiLevelType w:val="hybridMultilevel"/>
    <w:tmpl w:val="3AEA6EC6"/>
    <w:lvl w:ilvl="0" w:tplc="FFFFFFFF">
      <w:start w:val="1"/>
      <w:numFmt w:val="decimal"/>
      <w:lvlText w:val="%1."/>
      <w:lvlJc w:val="left"/>
      <w:pPr>
        <w:ind w:left="720" w:hanging="360"/>
      </w:pPr>
    </w:lvl>
    <w:lvl w:ilvl="1" w:tplc="FFFFFFFF">
      <w:start w:val="1"/>
      <w:numFmt w:val="bullet"/>
      <w:lvlText w:val="•"/>
      <w:lvlJc w:val="left"/>
      <w:pPr>
        <w:ind w:left="1800" w:hanging="72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3E245C"/>
    <w:multiLevelType w:val="hybridMultilevel"/>
    <w:tmpl w:val="D2E8AA8E"/>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EF3240"/>
    <w:multiLevelType w:val="multilevel"/>
    <w:tmpl w:val="1CBE0772"/>
    <w:lvl w:ilvl="0">
      <w:start w:val="1"/>
      <w:numFmt w:val="decimal"/>
      <w:lvlText w:val="%1."/>
      <w:lvlJc w:val="left"/>
      <w:pPr>
        <w:ind w:left="153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48C02404"/>
    <w:multiLevelType w:val="hybridMultilevel"/>
    <w:tmpl w:val="F3D24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534B7E"/>
    <w:multiLevelType w:val="hybridMultilevel"/>
    <w:tmpl w:val="6E4605AE"/>
    <w:lvl w:ilvl="0" w:tplc="FFFFFFFF">
      <w:start w:val="1"/>
      <w:numFmt w:val="lowerRoman"/>
      <w:lvlText w:val="%1."/>
      <w:lvlJc w:val="right"/>
      <w:pPr>
        <w:tabs>
          <w:tab w:val="num" w:pos="2520"/>
        </w:tabs>
        <w:ind w:left="2520" w:hanging="360"/>
      </w:pPr>
      <w:rPr>
        <w:color w:val="000000"/>
        <w:sz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58502E7D"/>
    <w:multiLevelType w:val="hybridMultilevel"/>
    <w:tmpl w:val="68447D8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40E78"/>
    <w:multiLevelType w:val="hybridMultilevel"/>
    <w:tmpl w:val="712C05EA"/>
    <w:lvl w:ilvl="0" w:tplc="04090019">
      <w:start w:val="1"/>
      <w:numFmt w:val="lowerLetter"/>
      <w:lvlText w:val="%1."/>
      <w:lvlJc w:val="left"/>
      <w:pPr>
        <w:ind w:left="1890" w:hanging="360"/>
      </w:pPr>
      <w:rPr>
        <w:rFonts w:hint="default"/>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5C766C03"/>
    <w:multiLevelType w:val="hybridMultilevel"/>
    <w:tmpl w:val="0A3E6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D661A"/>
    <w:multiLevelType w:val="hybridMultilevel"/>
    <w:tmpl w:val="3AEA6EC6"/>
    <w:lvl w:ilvl="0" w:tplc="0409000F">
      <w:start w:val="1"/>
      <w:numFmt w:val="decimal"/>
      <w:lvlText w:val="%1."/>
      <w:lvlJc w:val="left"/>
      <w:pPr>
        <w:ind w:left="720" w:hanging="360"/>
      </w:pPr>
    </w:lvl>
    <w:lvl w:ilvl="1" w:tplc="ECA07D50">
      <w:start w:val="1"/>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E40CB"/>
    <w:multiLevelType w:val="hybridMultilevel"/>
    <w:tmpl w:val="6E4605AE"/>
    <w:lvl w:ilvl="0" w:tplc="FFFFFFFF">
      <w:start w:val="1"/>
      <w:numFmt w:val="lowerRoman"/>
      <w:lvlText w:val="%1."/>
      <w:lvlJc w:val="right"/>
      <w:pPr>
        <w:tabs>
          <w:tab w:val="num" w:pos="3060"/>
        </w:tabs>
        <w:ind w:left="3060" w:hanging="360"/>
      </w:pPr>
      <w:rPr>
        <w:color w:val="000000"/>
        <w:sz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63DC340B"/>
    <w:multiLevelType w:val="hybridMultilevel"/>
    <w:tmpl w:val="6E4605AE"/>
    <w:lvl w:ilvl="0" w:tplc="FFFFFFFF">
      <w:start w:val="1"/>
      <w:numFmt w:val="lowerRoman"/>
      <w:lvlText w:val="%1."/>
      <w:lvlJc w:val="right"/>
      <w:pPr>
        <w:tabs>
          <w:tab w:val="num" w:pos="3060"/>
        </w:tabs>
        <w:ind w:left="3060" w:hanging="360"/>
      </w:pPr>
      <w:rPr>
        <w:color w:val="000000"/>
        <w:sz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7737F04"/>
    <w:multiLevelType w:val="multilevel"/>
    <w:tmpl w:val="1CBE0772"/>
    <w:lvl w:ilvl="0">
      <w:start w:val="1"/>
      <w:numFmt w:val="decimal"/>
      <w:lvlText w:val="%1."/>
      <w:lvlJc w:val="left"/>
      <w:pPr>
        <w:ind w:left="153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15:restartNumberingAfterBreak="0">
    <w:nsid w:val="6DBA4CE8"/>
    <w:multiLevelType w:val="hybridMultilevel"/>
    <w:tmpl w:val="6E4605AE"/>
    <w:lvl w:ilvl="0" w:tplc="B67C3462">
      <w:start w:val="1"/>
      <w:numFmt w:val="lowerRoman"/>
      <w:lvlText w:val="%1."/>
      <w:lvlJc w:val="right"/>
      <w:pPr>
        <w:tabs>
          <w:tab w:val="num" w:pos="2520"/>
        </w:tabs>
        <w:ind w:left="2520" w:hanging="360"/>
      </w:pPr>
      <w:rPr>
        <w:color w:val="000000"/>
        <w:sz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20D307E"/>
    <w:multiLevelType w:val="hybridMultilevel"/>
    <w:tmpl w:val="2AFC80BE"/>
    <w:lvl w:ilvl="0" w:tplc="48626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6E38A6"/>
    <w:multiLevelType w:val="multilevel"/>
    <w:tmpl w:val="1CBE0772"/>
    <w:lvl w:ilvl="0">
      <w:start w:val="1"/>
      <w:numFmt w:val="decimal"/>
      <w:lvlText w:val="%1."/>
      <w:lvlJc w:val="left"/>
      <w:pPr>
        <w:ind w:left="153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15:restartNumberingAfterBreak="0">
    <w:nsid w:val="73E31019"/>
    <w:multiLevelType w:val="hybridMultilevel"/>
    <w:tmpl w:val="74B6C97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633558562">
    <w:abstractNumId w:val="9"/>
  </w:num>
  <w:num w:numId="2" w16cid:durableId="1230648116">
    <w:abstractNumId w:val="14"/>
  </w:num>
  <w:num w:numId="3" w16cid:durableId="782454952">
    <w:abstractNumId w:val="6"/>
  </w:num>
  <w:num w:numId="4" w16cid:durableId="2048094134">
    <w:abstractNumId w:val="18"/>
  </w:num>
  <w:num w:numId="5" w16cid:durableId="409274286">
    <w:abstractNumId w:val="19"/>
  </w:num>
  <w:num w:numId="6" w16cid:durableId="496384280">
    <w:abstractNumId w:val="12"/>
  </w:num>
  <w:num w:numId="7" w16cid:durableId="24866276">
    <w:abstractNumId w:val="25"/>
  </w:num>
  <w:num w:numId="8" w16cid:durableId="1064765902">
    <w:abstractNumId w:val="22"/>
  </w:num>
  <w:num w:numId="9" w16cid:durableId="1727795509">
    <w:abstractNumId w:val="13"/>
  </w:num>
  <w:num w:numId="10" w16cid:durableId="185171430">
    <w:abstractNumId w:val="16"/>
  </w:num>
  <w:num w:numId="11" w16cid:durableId="80223119">
    <w:abstractNumId w:val="2"/>
  </w:num>
  <w:num w:numId="12" w16cid:durableId="1053040000">
    <w:abstractNumId w:val="26"/>
  </w:num>
  <w:num w:numId="13" w16cid:durableId="2136676687">
    <w:abstractNumId w:val="1"/>
  </w:num>
  <w:num w:numId="14" w16cid:durableId="2018458278">
    <w:abstractNumId w:val="0"/>
  </w:num>
  <w:num w:numId="15" w16cid:durableId="200411011">
    <w:abstractNumId w:val="23"/>
  </w:num>
  <w:num w:numId="16" w16cid:durableId="237635816">
    <w:abstractNumId w:val="10"/>
  </w:num>
  <w:num w:numId="17" w16cid:durableId="618880432">
    <w:abstractNumId w:val="24"/>
  </w:num>
  <w:num w:numId="18" w16cid:durableId="1834450229">
    <w:abstractNumId w:val="4"/>
  </w:num>
  <w:num w:numId="19" w16cid:durableId="1183279656">
    <w:abstractNumId w:val="17"/>
  </w:num>
  <w:num w:numId="20" w16cid:durableId="285430348">
    <w:abstractNumId w:val="7"/>
  </w:num>
  <w:num w:numId="21" w16cid:durableId="244219362">
    <w:abstractNumId w:val="5"/>
  </w:num>
  <w:num w:numId="22" w16cid:durableId="1837186383">
    <w:abstractNumId w:val="15"/>
  </w:num>
  <w:num w:numId="23" w16cid:durableId="2072920164">
    <w:abstractNumId w:val="20"/>
  </w:num>
  <w:num w:numId="24" w16cid:durableId="651249794">
    <w:abstractNumId w:val="3"/>
  </w:num>
  <w:num w:numId="25" w16cid:durableId="1916357138">
    <w:abstractNumId w:val="8"/>
  </w:num>
  <w:num w:numId="26" w16cid:durableId="1416437823">
    <w:abstractNumId w:val="21"/>
  </w:num>
  <w:num w:numId="27" w16cid:durableId="1547447655">
    <w:abstractNumId w:val="14"/>
  </w:num>
  <w:num w:numId="28" w16cid:durableId="1097096890">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sDQyNDA2NjU2N7dU0lEKTi0uzszPAykwNK4FAD98fvotAAAA"/>
  </w:docVars>
  <w:rsids>
    <w:rsidRoot w:val="002821D8"/>
    <w:rsid w:val="00001BEE"/>
    <w:rsid w:val="00001C31"/>
    <w:rsid w:val="00021F0E"/>
    <w:rsid w:val="000233B3"/>
    <w:rsid w:val="00024D18"/>
    <w:rsid w:val="00026654"/>
    <w:rsid w:val="00034495"/>
    <w:rsid w:val="00062A24"/>
    <w:rsid w:val="000635F5"/>
    <w:rsid w:val="00063606"/>
    <w:rsid w:val="00063AC7"/>
    <w:rsid w:val="000664AB"/>
    <w:rsid w:val="00072854"/>
    <w:rsid w:val="00092526"/>
    <w:rsid w:val="000A0634"/>
    <w:rsid w:val="000A07B0"/>
    <w:rsid w:val="000A3FE8"/>
    <w:rsid w:val="000A506E"/>
    <w:rsid w:val="000A7CE5"/>
    <w:rsid w:val="000B73DB"/>
    <w:rsid w:val="000C6D9F"/>
    <w:rsid w:val="000C720F"/>
    <w:rsid w:val="000D04EA"/>
    <w:rsid w:val="000D48FD"/>
    <w:rsid w:val="000E6080"/>
    <w:rsid w:val="000E665D"/>
    <w:rsid w:val="000F152B"/>
    <w:rsid w:val="000F4F77"/>
    <w:rsid w:val="000F6E3F"/>
    <w:rsid w:val="00104973"/>
    <w:rsid w:val="00106D0B"/>
    <w:rsid w:val="00114C2E"/>
    <w:rsid w:val="00123C97"/>
    <w:rsid w:val="0013396E"/>
    <w:rsid w:val="00135346"/>
    <w:rsid w:val="00140816"/>
    <w:rsid w:val="00150825"/>
    <w:rsid w:val="00161FED"/>
    <w:rsid w:val="001669E2"/>
    <w:rsid w:val="00167438"/>
    <w:rsid w:val="001704E8"/>
    <w:rsid w:val="00176587"/>
    <w:rsid w:val="00177779"/>
    <w:rsid w:val="0018270C"/>
    <w:rsid w:val="00195483"/>
    <w:rsid w:val="001962E3"/>
    <w:rsid w:val="001A3F9D"/>
    <w:rsid w:val="001A54D9"/>
    <w:rsid w:val="001A657B"/>
    <w:rsid w:val="001B487D"/>
    <w:rsid w:val="001C156A"/>
    <w:rsid w:val="001D19AF"/>
    <w:rsid w:val="001E5FA1"/>
    <w:rsid w:val="001F3440"/>
    <w:rsid w:val="001F4931"/>
    <w:rsid w:val="001F5D08"/>
    <w:rsid w:val="00203CB4"/>
    <w:rsid w:val="00205F11"/>
    <w:rsid w:val="00211958"/>
    <w:rsid w:val="0022110F"/>
    <w:rsid w:val="002234B3"/>
    <w:rsid w:val="00227C2B"/>
    <w:rsid w:val="00244D69"/>
    <w:rsid w:val="002460C6"/>
    <w:rsid w:val="00247939"/>
    <w:rsid w:val="00253FD2"/>
    <w:rsid w:val="00255020"/>
    <w:rsid w:val="00257BAF"/>
    <w:rsid w:val="0026557E"/>
    <w:rsid w:val="002821D8"/>
    <w:rsid w:val="00285BBA"/>
    <w:rsid w:val="00286817"/>
    <w:rsid w:val="002920AC"/>
    <w:rsid w:val="002A0A1A"/>
    <w:rsid w:val="002A6566"/>
    <w:rsid w:val="002A675A"/>
    <w:rsid w:val="002B303A"/>
    <w:rsid w:val="002B6F0A"/>
    <w:rsid w:val="002B7889"/>
    <w:rsid w:val="002C1B62"/>
    <w:rsid w:val="002D77C9"/>
    <w:rsid w:val="002E0F5C"/>
    <w:rsid w:val="002E6898"/>
    <w:rsid w:val="002F14A0"/>
    <w:rsid w:val="002F4592"/>
    <w:rsid w:val="00303C58"/>
    <w:rsid w:val="003156D5"/>
    <w:rsid w:val="00325E75"/>
    <w:rsid w:val="00345117"/>
    <w:rsid w:val="00364BB6"/>
    <w:rsid w:val="00370EAC"/>
    <w:rsid w:val="0037439D"/>
    <w:rsid w:val="00377FDA"/>
    <w:rsid w:val="00390491"/>
    <w:rsid w:val="00390A9D"/>
    <w:rsid w:val="003938CD"/>
    <w:rsid w:val="003A0F18"/>
    <w:rsid w:val="003A0FCC"/>
    <w:rsid w:val="003A2973"/>
    <w:rsid w:val="003A310F"/>
    <w:rsid w:val="003A6FA3"/>
    <w:rsid w:val="003B3431"/>
    <w:rsid w:val="003C0147"/>
    <w:rsid w:val="003C7E9F"/>
    <w:rsid w:val="003D37FD"/>
    <w:rsid w:val="003E3BC0"/>
    <w:rsid w:val="003E4B63"/>
    <w:rsid w:val="003F28ED"/>
    <w:rsid w:val="003F5FE1"/>
    <w:rsid w:val="00406A8B"/>
    <w:rsid w:val="004103D4"/>
    <w:rsid w:val="004105AC"/>
    <w:rsid w:val="0041232D"/>
    <w:rsid w:val="00413E90"/>
    <w:rsid w:val="004206E2"/>
    <w:rsid w:val="004207CD"/>
    <w:rsid w:val="00423939"/>
    <w:rsid w:val="00431715"/>
    <w:rsid w:val="00434A04"/>
    <w:rsid w:val="004449BD"/>
    <w:rsid w:val="004451F7"/>
    <w:rsid w:val="0045192B"/>
    <w:rsid w:val="0046405E"/>
    <w:rsid w:val="0048011A"/>
    <w:rsid w:val="00480811"/>
    <w:rsid w:val="00480EF2"/>
    <w:rsid w:val="00481DAA"/>
    <w:rsid w:val="00482952"/>
    <w:rsid w:val="004855CA"/>
    <w:rsid w:val="0049149A"/>
    <w:rsid w:val="00491922"/>
    <w:rsid w:val="004A2529"/>
    <w:rsid w:val="004A280E"/>
    <w:rsid w:val="004A4357"/>
    <w:rsid w:val="004A71F9"/>
    <w:rsid w:val="004B0AD4"/>
    <w:rsid w:val="004B0E54"/>
    <w:rsid w:val="004B0ECE"/>
    <w:rsid w:val="004B70AC"/>
    <w:rsid w:val="004C62F1"/>
    <w:rsid w:val="004D30CA"/>
    <w:rsid w:val="004D3A60"/>
    <w:rsid w:val="004E443C"/>
    <w:rsid w:val="004E4766"/>
    <w:rsid w:val="00521C67"/>
    <w:rsid w:val="00523511"/>
    <w:rsid w:val="00526535"/>
    <w:rsid w:val="00531B63"/>
    <w:rsid w:val="00532315"/>
    <w:rsid w:val="0055144F"/>
    <w:rsid w:val="00552D9A"/>
    <w:rsid w:val="00552ED0"/>
    <w:rsid w:val="00556A78"/>
    <w:rsid w:val="00561D0A"/>
    <w:rsid w:val="00571D39"/>
    <w:rsid w:val="0058147A"/>
    <w:rsid w:val="00583E05"/>
    <w:rsid w:val="00586C37"/>
    <w:rsid w:val="005A4915"/>
    <w:rsid w:val="005A619B"/>
    <w:rsid w:val="005A6FDE"/>
    <w:rsid w:val="005B0C2E"/>
    <w:rsid w:val="005B4523"/>
    <w:rsid w:val="005B6CD0"/>
    <w:rsid w:val="005C41BD"/>
    <w:rsid w:val="005D177A"/>
    <w:rsid w:val="005D3363"/>
    <w:rsid w:val="005D71D8"/>
    <w:rsid w:val="005E6DEC"/>
    <w:rsid w:val="00601EC8"/>
    <w:rsid w:val="00602948"/>
    <w:rsid w:val="00614A20"/>
    <w:rsid w:val="00617D64"/>
    <w:rsid w:val="00626901"/>
    <w:rsid w:val="00636A19"/>
    <w:rsid w:val="0064024A"/>
    <w:rsid w:val="00646F7F"/>
    <w:rsid w:val="0064716F"/>
    <w:rsid w:val="00653418"/>
    <w:rsid w:val="0065523E"/>
    <w:rsid w:val="006608ED"/>
    <w:rsid w:val="0066526E"/>
    <w:rsid w:val="00672C4B"/>
    <w:rsid w:val="00673DD5"/>
    <w:rsid w:val="006747A6"/>
    <w:rsid w:val="0067590D"/>
    <w:rsid w:val="006776E3"/>
    <w:rsid w:val="00677AAB"/>
    <w:rsid w:val="00693886"/>
    <w:rsid w:val="006974B8"/>
    <w:rsid w:val="006B71FA"/>
    <w:rsid w:val="006B79DD"/>
    <w:rsid w:val="006C0914"/>
    <w:rsid w:val="006C246A"/>
    <w:rsid w:val="006D0460"/>
    <w:rsid w:val="006D0BCE"/>
    <w:rsid w:val="006D11C6"/>
    <w:rsid w:val="006D3D93"/>
    <w:rsid w:val="006F02E3"/>
    <w:rsid w:val="00704B74"/>
    <w:rsid w:val="0070618E"/>
    <w:rsid w:val="007069D5"/>
    <w:rsid w:val="007078AE"/>
    <w:rsid w:val="00715B7D"/>
    <w:rsid w:val="0072400E"/>
    <w:rsid w:val="007331B7"/>
    <w:rsid w:val="0074216B"/>
    <w:rsid w:val="00766E20"/>
    <w:rsid w:val="00767D73"/>
    <w:rsid w:val="0077158E"/>
    <w:rsid w:val="00771974"/>
    <w:rsid w:val="00785B73"/>
    <w:rsid w:val="0078654C"/>
    <w:rsid w:val="007A3C47"/>
    <w:rsid w:val="007B0258"/>
    <w:rsid w:val="007B281C"/>
    <w:rsid w:val="007C3EA0"/>
    <w:rsid w:val="007C72B3"/>
    <w:rsid w:val="007D7CE0"/>
    <w:rsid w:val="007E32C9"/>
    <w:rsid w:val="007F04FD"/>
    <w:rsid w:val="007F1181"/>
    <w:rsid w:val="0081098E"/>
    <w:rsid w:val="008112FA"/>
    <w:rsid w:val="00821900"/>
    <w:rsid w:val="00834C5D"/>
    <w:rsid w:val="0083518C"/>
    <w:rsid w:val="00836A76"/>
    <w:rsid w:val="00836A9F"/>
    <w:rsid w:val="008416B6"/>
    <w:rsid w:val="00847CF4"/>
    <w:rsid w:val="008501BD"/>
    <w:rsid w:val="00855925"/>
    <w:rsid w:val="0086172C"/>
    <w:rsid w:val="00863606"/>
    <w:rsid w:val="00866E4E"/>
    <w:rsid w:val="008709E2"/>
    <w:rsid w:val="008A1A0D"/>
    <w:rsid w:val="008C6E37"/>
    <w:rsid w:val="008D6770"/>
    <w:rsid w:val="008D7C25"/>
    <w:rsid w:val="008E1CDC"/>
    <w:rsid w:val="008E222F"/>
    <w:rsid w:val="008E370A"/>
    <w:rsid w:val="008F3F60"/>
    <w:rsid w:val="0090293D"/>
    <w:rsid w:val="0091102C"/>
    <w:rsid w:val="00913ADA"/>
    <w:rsid w:val="00921E84"/>
    <w:rsid w:val="00932DC4"/>
    <w:rsid w:val="00944026"/>
    <w:rsid w:val="00945486"/>
    <w:rsid w:val="0094666C"/>
    <w:rsid w:val="00955651"/>
    <w:rsid w:val="00961844"/>
    <w:rsid w:val="009830C3"/>
    <w:rsid w:val="009914C2"/>
    <w:rsid w:val="009A16CA"/>
    <w:rsid w:val="009A2168"/>
    <w:rsid w:val="009A392A"/>
    <w:rsid w:val="009C2F1E"/>
    <w:rsid w:val="009D575D"/>
    <w:rsid w:val="009E417E"/>
    <w:rsid w:val="009E5988"/>
    <w:rsid w:val="009F39B1"/>
    <w:rsid w:val="00A007F6"/>
    <w:rsid w:val="00A06DC1"/>
    <w:rsid w:val="00A10C0E"/>
    <w:rsid w:val="00A1166B"/>
    <w:rsid w:val="00A177BA"/>
    <w:rsid w:val="00A20975"/>
    <w:rsid w:val="00A2269A"/>
    <w:rsid w:val="00A26120"/>
    <w:rsid w:val="00A4320D"/>
    <w:rsid w:val="00A473CF"/>
    <w:rsid w:val="00A50028"/>
    <w:rsid w:val="00A5055D"/>
    <w:rsid w:val="00A5606C"/>
    <w:rsid w:val="00A57392"/>
    <w:rsid w:val="00A63FE3"/>
    <w:rsid w:val="00A74675"/>
    <w:rsid w:val="00A754B4"/>
    <w:rsid w:val="00A87625"/>
    <w:rsid w:val="00A915F8"/>
    <w:rsid w:val="00A95266"/>
    <w:rsid w:val="00A970F7"/>
    <w:rsid w:val="00AA2EE2"/>
    <w:rsid w:val="00AA6652"/>
    <w:rsid w:val="00AA6DDB"/>
    <w:rsid w:val="00AA7149"/>
    <w:rsid w:val="00AA7768"/>
    <w:rsid w:val="00AB77FD"/>
    <w:rsid w:val="00AC0FE0"/>
    <w:rsid w:val="00AC2DB1"/>
    <w:rsid w:val="00AD38FE"/>
    <w:rsid w:val="00AD7428"/>
    <w:rsid w:val="00AF66AF"/>
    <w:rsid w:val="00B055A0"/>
    <w:rsid w:val="00B066EF"/>
    <w:rsid w:val="00B119FB"/>
    <w:rsid w:val="00B13214"/>
    <w:rsid w:val="00B223B3"/>
    <w:rsid w:val="00B238D5"/>
    <w:rsid w:val="00B25236"/>
    <w:rsid w:val="00B355C8"/>
    <w:rsid w:val="00B40344"/>
    <w:rsid w:val="00B41CBD"/>
    <w:rsid w:val="00B4233E"/>
    <w:rsid w:val="00B4396D"/>
    <w:rsid w:val="00B4459D"/>
    <w:rsid w:val="00B46504"/>
    <w:rsid w:val="00B53688"/>
    <w:rsid w:val="00B5468E"/>
    <w:rsid w:val="00B54CFD"/>
    <w:rsid w:val="00B563D1"/>
    <w:rsid w:val="00B9146D"/>
    <w:rsid w:val="00BB0A60"/>
    <w:rsid w:val="00BB297E"/>
    <w:rsid w:val="00BC59DA"/>
    <w:rsid w:val="00BC7FF7"/>
    <w:rsid w:val="00BD3887"/>
    <w:rsid w:val="00BD424D"/>
    <w:rsid w:val="00BE2015"/>
    <w:rsid w:val="00BE31C6"/>
    <w:rsid w:val="00BE674A"/>
    <w:rsid w:val="00BF0AE5"/>
    <w:rsid w:val="00BF4782"/>
    <w:rsid w:val="00BF7256"/>
    <w:rsid w:val="00C03D2D"/>
    <w:rsid w:val="00C06BEE"/>
    <w:rsid w:val="00C44912"/>
    <w:rsid w:val="00C51208"/>
    <w:rsid w:val="00C615EB"/>
    <w:rsid w:val="00C64320"/>
    <w:rsid w:val="00C81D62"/>
    <w:rsid w:val="00C91D15"/>
    <w:rsid w:val="00CA70A1"/>
    <w:rsid w:val="00CB0585"/>
    <w:rsid w:val="00CB0D09"/>
    <w:rsid w:val="00CB10FB"/>
    <w:rsid w:val="00CB33EA"/>
    <w:rsid w:val="00CB608C"/>
    <w:rsid w:val="00CD25C6"/>
    <w:rsid w:val="00CD70A2"/>
    <w:rsid w:val="00CE5BC1"/>
    <w:rsid w:val="00CE68FE"/>
    <w:rsid w:val="00CF4A84"/>
    <w:rsid w:val="00CF4CD6"/>
    <w:rsid w:val="00D02119"/>
    <w:rsid w:val="00D07907"/>
    <w:rsid w:val="00D104E1"/>
    <w:rsid w:val="00D10CB9"/>
    <w:rsid w:val="00D14B4A"/>
    <w:rsid w:val="00D32397"/>
    <w:rsid w:val="00D32A12"/>
    <w:rsid w:val="00D34000"/>
    <w:rsid w:val="00D52553"/>
    <w:rsid w:val="00D5672E"/>
    <w:rsid w:val="00D65FDD"/>
    <w:rsid w:val="00D67A8A"/>
    <w:rsid w:val="00D70EA6"/>
    <w:rsid w:val="00D805FD"/>
    <w:rsid w:val="00D81C7A"/>
    <w:rsid w:val="00D92FE2"/>
    <w:rsid w:val="00D97A28"/>
    <w:rsid w:val="00DA7264"/>
    <w:rsid w:val="00DB1930"/>
    <w:rsid w:val="00DC2A5B"/>
    <w:rsid w:val="00DC5D45"/>
    <w:rsid w:val="00DE7EEE"/>
    <w:rsid w:val="00DF084A"/>
    <w:rsid w:val="00DF6A2F"/>
    <w:rsid w:val="00E111D3"/>
    <w:rsid w:val="00E16556"/>
    <w:rsid w:val="00E23E44"/>
    <w:rsid w:val="00E26ED7"/>
    <w:rsid w:val="00E30908"/>
    <w:rsid w:val="00E4781F"/>
    <w:rsid w:val="00E6013C"/>
    <w:rsid w:val="00E60D6E"/>
    <w:rsid w:val="00E775F1"/>
    <w:rsid w:val="00E84CA0"/>
    <w:rsid w:val="00EA2076"/>
    <w:rsid w:val="00EA68BD"/>
    <w:rsid w:val="00EB4EE2"/>
    <w:rsid w:val="00EC29F0"/>
    <w:rsid w:val="00EC45CE"/>
    <w:rsid w:val="00ED3248"/>
    <w:rsid w:val="00ED5D04"/>
    <w:rsid w:val="00EE7ED3"/>
    <w:rsid w:val="00EF7993"/>
    <w:rsid w:val="00F00F89"/>
    <w:rsid w:val="00F0754B"/>
    <w:rsid w:val="00F16EF1"/>
    <w:rsid w:val="00F30583"/>
    <w:rsid w:val="00F33832"/>
    <w:rsid w:val="00F35A9A"/>
    <w:rsid w:val="00F37A4E"/>
    <w:rsid w:val="00F37F27"/>
    <w:rsid w:val="00F42F19"/>
    <w:rsid w:val="00F43882"/>
    <w:rsid w:val="00F45C05"/>
    <w:rsid w:val="00F55121"/>
    <w:rsid w:val="00F56BE7"/>
    <w:rsid w:val="00F56CE8"/>
    <w:rsid w:val="00F65ED9"/>
    <w:rsid w:val="00F74E85"/>
    <w:rsid w:val="00F805BC"/>
    <w:rsid w:val="00F81C23"/>
    <w:rsid w:val="00F8369C"/>
    <w:rsid w:val="00F938C5"/>
    <w:rsid w:val="00FA1556"/>
    <w:rsid w:val="00FA1BDC"/>
    <w:rsid w:val="00FB12F3"/>
    <w:rsid w:val="00FB6B21"/>
    <w:rsid w:val="00FC4A20"/>
    <w:rsid w:val="00FC4F6D"/>
    <w:rsid w:val="00FD0B9B"/>
    <w:rsid w:val="00FD250E"/>
    <w:rsid w:val="00FD6CEE"/>
    <w:rsid w:val="00FE2BDB"/>
    <w:rsid w:val="00FF0AE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A78C"/>
  <w15:chartTrackingRefBased/>
  <w15:docId w15:val="{5F22445D-B95E-400B-9D89-B356E09E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63"/>
    <w:rPr>
      <w:szCs w:val="22"/>
      <w:lang w:bidi="ar-SA"/>
    </w:rPr>
  </w:style>
  <w:style w:type="paragraph" w:styleId="Heading1">
    <w:name w:val="heading 1"/>
    <w:basedOn w:val="Normal"/>
    <w:next w:val="Normal"/>
    <w:link w:val="Heading1Char"/>
    <w:uiPriority w:val="9"/>
    <w:qFormat/>
    <w:rsid w:val="00A26120"/>
    <w:pPr>
      <w:keepNext/>
      <w:keepLines/>
      <w:spacing w:before="240" w:after="0" w:line="256" w:lineRule="auto"/>
      <w:outlineLvl w:val="0"/>
    </w:pPr>
    <w:rPr>
      <w:rFonts w:asciiTheme="majorHAnsi" w:eastAsiaTheme="majorEastAsia" w:hAnsiTheme="majorHAnsi" w:cstheme="majorBidi"/>
      <w:color w:val="2F5496" w:themeColor="accent1" w:themeShade="BF"/>
      <w:sz w:val="32"/>
      <w:szCs w:val="29"/>
      <w:lang w:bidi="ne-NP"/>
    </w:rPr>
  </w:style>
  <w:style w:type="paragraph" w:styleId="Heading2">
    <w:name w:val="heading 2"/>
    <w:basedOn w:val="Normal"/>
    <w:next w:val="Normal"/>
    <w:link w:val="Heading2Char"/>
    <w:uiPriority w:val="9"/>
    <w:unhideWhenUsed/>
    <w:qFormat/>
    <w:rsid w:val="00EC29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15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120"/>
    <w:rPr>
      <w:rFonts w:asciiTheme="majorHAnsi" w:eastAsiaTheme="majorEastAsia" w:hAnsiTheme="majorHAnsi" w:cstheme="majorBidi"/>
      <w:color w:val="2F5496" w:themeColor="accent1" w:themeShade="BF"/>
      <w:sz w:val="32"/>
      <w:szCs w:val="29"/>
    </w:rPr>
  </w:style>
  <w:style w:type="paragraph" w:styleId="ListParagraph">
    <w:name w:val="List Paragraph"/>
    <w:basedOn w:val="Normal"/>
    <w:link w:val="ListParagraphChar"/>
    <w:uiPriority w:val="34"/>
    <w:qFormat/>
    <w:rsid w:val="00A26120"/>
    <w:pPr>
      <w:spacing w:after="200" w:line="276" w:lineRule="auto"/>
      <w:ind w:left="720"/>
      <w:contextualSpacing/>
    </w:pPr>
    <w:rPr>
      <w:rFonts w:eastAsiaTheme="minorEastAsia"/>
    </w:rPr>
  </w:style>
  <w:style w:type="paragraph" w:customStyle="1" w:styleId="xmsonormal">
    <w:name w:val="x_msonormal"/>
    <w:basedOn w:val="Normal"/>
    <w:rsid w:val="0074216B"/>
    <w:pPr>
      <w:spacing w:after="0" w:line="240" w:lineRule="auto"/>
    </w:pPr>
    <w:rPr>
      <w:rFonts w:ascii="Calibri" w:hAnsi="Calibri" w:cs="Calibri"/>
      <w:lang w:bidi="ne-NP"/>
    </w:rPr>
  </w:style>
  <w:style w:type="character" w:styleId="Hyperlink">
    <w:name w:val="Hyperlink"/>
    <w:basedOn w:val="DefaultParagraphFont"/>
    <w:uiPriority w:val="99"/>
    <w:unhideWhenUsed/>
    <w:rsid w:val="00DF084A"/>
    <w:rPr>
      <w:color w:val="0563C1" w:themeColor="hyperlink"/>
      <w:u w:val="single"/>
    </w:rPr>
  </w:style>
  <w:style w:type="character" w:styleId="UnresolvedMention">
    <w:name w:val="Unresolved Mention"/>
    <w:basedOn w:val="DefaultParagraphFont"/>
    <w:uiPriority w:val="99"/>
    <w:semiHidden/>
    <w:unhideWhenUsed/>
    <w:rsid w:val="00DF084A"/>
    <w:rPr>
      <w:color w:val="605E5C"/>
      <w:shd w:val="clear" w:color="auto" w:fill="E1DFDD"/>
    </w:rPr>
  </w:style>
  <w:style w:type="character" w:customStyle="1" w:styleId="Heading2Char">
    <w:name w:val="Heading 2 Char"/>
    <w:basedOn w:val="DefaultParagraphFont"/>
    <w:link w:val="Heading2"/>
    <w:uiPriority w:val="9"/>
    <w:rsid w:val="00EC29F0"/>
    <w:rPr>
      <w:rFonts w:asciiTheme="majorHAnsi" w:eastAsiaTheme="majorEastAsia" w:hAnsiTheme="majorHAnsi" w:cstheme="majorBidi"/>
      <w:color w:val="2F5496" w:themeColor="accent1" w:themeShade="BF"/>
      <w:sz w:val="26"/>
      <w:szCs w:val="26"/>
      <w:lang w:bidi="ar-SA"/>
    </w:rPr>
  </w:style>
  <w:style w:type="character" w:customStyle="1" w:styleId="ListParagraphChar">
    <w:name w:val="List Paragraph Char"/>
    <w:basedOn w:val="DefaultParagraphFont"/>
    <w:link w:val="ListParagraph"/>
    <w:uiPriority w:val="34"/>
    <w:rsid w:val="00255020"/>
    <w:rPr>
      <w:rFonts w:eastAsiaTheme="minorEastAsia"/>
      <w:szCs w:val="22"/>
      <w:lang w:bidi="ar-SA"/>
    </w:rPr>
  </w:style>
  <w:style w:type="table" w:styleId="TableGrid">
    <w:name w:val="Table Grid"/>
    <w:basedOn w:val="TableNormal"/>
    <w:uiPriority w:val="39"/>
    <w:rsid w:val="00072854"/>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45C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E3BC0"/>
    <w:pPr>
      <w:spacing w:line="259" w:lineRule="auto"/>
      <w:outlineLvl w:val="9"/>
    </w:pPr>
    <w:rPr>
      <w:szCs w:val="32"/>
      <w:lang w:bidi="ar-SA"/>
    </w:rPr>
  </w:style>
  <w:style w:type="paragraph" w:styleId="TOC2">
    <w:name w:val="toc 2"/>
    <w:basedOn w:val="Normal"/>
    <w:next w:val="Normal"/>
    <w:autoRedefine/>
    <w:uiPriority w:val="39"/>
    <w:unhideWhenUsed/>
    <w:rsid w:val="003E3BC0"/>
    <w:pPr>
      <w:spacing w:after="100"/>
      <w:ind w:left="220"/>
    </w:pPr>
    <w:rPr>
      <w:rFonts w:eastAsiaTheme="minorEastAsia" w:cs="Times New Roman"/>
    </w:rPr>
  </w:style>
  <w:style w:type="paragraph" w:styleId="TOC1">
    <w:name w:val="toc 1"/>
    <w:basedOn w:val="Normal"/>
    <w:next w:val="Normal"/>
    <w:autoRedefine/>
    <w:uiPriority w:val="39"/>
    <w:unhideWhenUsed/>
    <w:rsid w:val="003E3BC0"/>
    <w:pPr>
      <w:spacing w:after="100"/>
    </w:pPr>
    <w:rPr>
      <w:rFonts w:eastAsiaTheme="minorEastAsia" w:cs="Times New Roman"/>
    </w:rPr>
  </w:style>
  <w:style w:type="paragraph" w:styleId="TOC3">
    <w:name w:val="toc 3"/>
    <w:basedOn w:val="Normal"/>
    <w:next w:val="Normal"/>
    <w:autoRedefine/>
    <w:uiPriority w:val="39"/>
    <w:unhideWhenUsed/>
    <w:rsid w:val="003E3BC0"/>
    <w:pPr>
      <w:spacing w:after="100"/>
      <w:ind w:left="440"/>
    </w:pPr>
    <w:rPr>
      <w:rFonts w:eastAsiaTheme="minorEastAsia" w:cs="Times New Roman"/>
    </w:rPr>
  </w:style>
  <w:style w:type="character" w:customStyle="1" w:styleId="Heading3Char">
    <w:name w:val="Heading 3 Char"/>
    <w:basedOn w:val="DefaultParagraphFont"/>
    <w:link w:val="Heading3"/>
    <w:uiPriority w:val="9"/>
    <w:rsid w:val="00C615EB"/>
    <w:rPr>
      <w:rFonts w:asciiTheme="majorHAnsi" w:eastAsiaTheme="majorEastAsia" w:hAnsiTheme="majorHAnsi" w:cstheme="majorBidi"/>
      <w:color w:val="1F3763" w:themeColor="accent1" w:themeShade="7F"/>
      <w:sz w:val="24"/>
      <w:szCs w:val="24"/>
      <w:lang w:bidi="ar-SA"/>
    </w:rPr>
  </w:style>
  <w:style w:type="character" w:styleId="FollowedHyperlink">
    <w:name w:val="FollowedHyperlink"/>
    <w:basedOn w:val="DefaultParagraphFont"/>
    <w:uiPriority w:val="99"/>
    <w:semiHidden/>
    <w:unhideWhenUsed/>
    <w:rsid w:val="00B066EF"/>
    <w:rPr>
      <w:color w:val="954F72" w:themeColor="followedHyperlink"/>
      <w:u w:val="single"/>
    </w:rPr>
  </w:style>
  <w:style w:type="paragraph" w:customStyle="1" w:styleId="paragraph">
    <w:name w:val="paragraph"/>
    <w:basedOn w:val="Normal"/>
    <w:rsid w:val="000B73DB"/>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normaltextrun">
    <w:name w:val="normaltextrun"/>
    <w:basedOn w:val="DefaultParagraphFont"/>
    <w:rsid w:val="000B73DB"/>
  </w:style>
  <w:style w:type="character" w:customStyle="1" w:styleId="eop">
    <w:name w:val="eop"/>
    <w:basedOn w:val="DefaultParagraphFont"/>
    <w:rsid w:val="000B73DB"/>
  </w:style>
  <w:style w:type="paragraph" w:styleId="Revision">
    <w:name w:val="Revision"/>
    <w:hidden/>
    <w:uiPriority w:val="99"/>
    <w:semiHidden/>
    <w:rsid w:val="00431715"/>
    <w:pPr>
      <w:spacing w:after="0" w:line="240" w:lineRule="auto"/>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198">
      <w:bodyDiv w:val="1"/>
      <w:marLeft w:val="0"/>
      <w:marRight w:val="0"/>
      <w:marTop w:val="0"/>
      <w:marBottom w:val="0"/>
      <w:divBdr>
        <w:top w:val="none" w:sz="0" w:space="0" w:color="auto"/>
        <w:left w:val="none" w:sz="0" w:space="0" w:color="auto"/>
        <w:bottom w:val="none" w:sz="0" w:space="0" w:color="auto"/>
        <w:right w:val="none" w:sz="0" w:space="0" w:color="auto"/>
      </w:divBdr>
    </w:div>
    <w:div w:id="1126119728">
      <w:bodyDiv w:val="1"/>
      <w:marLeft w:val="0"/>
      <w:marRight w:val="0"/>
      <w:marTop w:val="0"/>
      <w:marBottom w:val="0"/>
      <w:divBdr>
        <w:top w:val="none" w:sz="0" w:space="0" w:color="auto"/>
        <w:left w:val="none" w:sz="0" w:space="0" w:color="auto"/>
        <w:bottom w:val="none" w:sz="0" w:space="0" w:color="auto"/>
        <w:right w:val="none" w:sz="0" w:space="0" w:color="auto"/>
      </w:divBdr>
    </w:div>
    <w:div w:id="1199902185">
      <w:bodyDiv w:val="1"/>
      <w:marLeft w:val="0"/>
      <w:marRight w:val="0"/>
      <w:marTop w:val="0"/>
      <w:marBottom w:val="0"/>
      <w:divBdr>
        <w:top w:val="none" w:sz="0" w:space="0" w:color="auto"/>
        <w:left w:val="none" w:sz="0" w:space="0" w:color="auto"/>
        <w:bottom w:val="none" w:sz="0" w:space="0" w:color="auto"/>
        <w:right w:val="none" w:sz="0" w:space="0" w:color="auto"/>
      </w:divBdr>
    </w:div>
    <w:div w:id="1309017264">
      <w:bodyDiv w:val="1"/>
      <w:marLeft w:val="0"/>
      <w:marRight w:val="0"/>
      <w:marTop w:val="0"/>
      <w:marBottom w:val="0"/>
      <w:divBdr>
        <w:top w:val="none" w:sz="0" w:space="0" w:color="auto"/>
        <w:left w:val="none" w:sz="0" w:space="0" w:color="auto"/>
        <w:bottom w:val="none" w:sz="0" w:space="0" w:color="auto"/>
        <w:right w:val="none" w:sz="0" w:space="0" w:color="auto"/>
      </w:divBdr>
    </w:div>
    <w:div w:id="2091151655">
      <w:bodyDiv w:val="1"/>
      <w:marLeft w:val="0"/>
      <w:marRight w:val="0"/>
      <w:marTop w:val="0"/>
      <w:marBottom w:val="0"/>
      <w:divBdr>
        <w:top w:val="none" w:sz="0" w:space="0" w:color="auto"/>
        <w:left w:val="none" w:sz="0" w:space="0" w:color="auto"/>
        <w:bottom w:val="none" w:sz="0" w:space="0" w:color="auto"/>
        <w:right w:val="none" w:sz="0" w:space="0" w:color="auto"/>
      </w:divBdr>
      <w:divsChild>
        <w:div w:id="359169045">
          <w:marLeft w:val="0"/>
          <w:marRight w:val="0"/>
          <w:marTop w:val="0"/>
          <w:marBottom w:val="0"/>
          <w:divBdr>
            <w:top w:val="none" w:sz="0" w:space="0" w:color="auto"/>
            <w:left w:val="none" w:sz="0" w:space="0" w:color="auto"/>
            <w:bottom w:val="none" w:sz="0" w:space="0" w:color="auto"/>
            <w:right w:val="none" w:sz="0" w:space="0" w:color="auto"/>
          </w:divBdr>
          <w:divsChild>
            <w:div w:id="2018533910">
              <w:marLeft w:val="0"/>
              <w:marRight w:val="0"/>
              <w:marTop w:val="0"/>
              <w:marBottom w:val="0"/>
              <w:divBdr>
                <w:top w:val="none" w:sz="0" w:space="0" w:color="auto"/>
                <w:left w:val="none" w:sz="0" w:space="0" w:color="auto"/>
                <w:bottom w:val="none" w:sz="0" w:space="0" w:color="auto"/>
                <w:right w:val="none" w:sz="0" w:space="0" w:color="auto"/>
              </w:divBdr>
            </w:div>
          </w:divsChild>
        </w:div>
        <w:div w:id="1348941156">
          <w:marLeft w:val="0"/>
          <w:marRight w:val="0"/>
          <w:marTop w:val="0"/>
          <w:marBottom w:val="0"/>
          <w:divBdr>
            <w:top w:val="none" w:sz="0" w:space="0" w:color="auto"/>
            <w:left w:val="none" w:sz="0" w:space="0" w:color="auto"/>
            <w:bottom w:val="none" w:sz="0" w:space="0" w:color="auto"/>
            <w:right w:val="none" w:sz="0" w:space="0" w:color="auto"/>
          </w:divBdr>
          <w:divsChild>
            <w:div w:id="1832404182">
              <w:marLeft w:val="0"/>
              <w:marRight w:val="0"/>
              <w:marTop w:val="0"/>
              <w:marBottom w:val="0"/>
              <w:divBdr>
                <w:top w:val="none" w:sz="0" w:space="0" w:color="auto"/>
                <w:left w:val="none" w:sz="0" w:space="0" w:color="auto"/>
                <w:bottom w:val="none" w:sz="0" w:space="0" w:color="auto"/>
                <w:right w:val="none" w:sz="0" w:space="0" w:color="auto"/>
              </w:divBdr>
            </w:div>
          </w:divsChild>
        </w:div>
        <w:div w:id="1641840572">
          <w:marLeft w:val="0"/>
          <w:marRight w:val="0"/>
          <w:marTop w:val="0"/>
          <w:marBottom w:val="0"/>
          <w:divBdr>
            <w:top w:val="none" w:sz="0" w:space="0" w:color="auto"/>
            <w:left w:val="none" w:sz="0" w:space="0" w:color="auto"/>
            <w:bottom w:val="none" w:sz="0" w:space="0" w:color="auto"/>
            <w:right w:val="none" w:sz="0" w:space="0" w:color="auto"/>
          </w:divBdr>
          <w:divsChild>
            <w:div w:id="1597246043">
              <w:marLeft w:val="0"/>
              <w:marRight w:val="0"/>
              <w:marTop w:val="0"/>
              <w:marBottom w:val="0"/>
              <w:divBdr>
                <w:top w:val="none" w:sz="0" w:space="0" w:color="auto"/>
                <w:left w:val="none" w:sz="0" w:space="0" w:color="auto"/>
                <w:bottom w:val="none" w:sz="0" w:space="0" w:color="auto"/>
                <w:right w:val="none" w:sz="0" w:space="0" w:color="auto"/>
              </w:divBdr>
            </w:div>
          </w:divsChild>
        </w:div>
        <w:div w:id="1222013179">
          <w:marLeft w:val="0"/>
          <w:marRight w:val="0"/>
          <w:marTop w:val="0"/>
          <w:marBottom w:val="0"/>
          <w:divBdr>
            <w:top w:val="none" w:sz="0" w:space="0" w:color="auto"/>
            <w:left w:val="none" w:sz="0" w:space="0" w:color="auto"/>
            <w:bottom w:val="none" w:sz="0" w:space="0" w:color="auto"/>
            <w:right w:val="none" w:sz="0" w:space="0" w:color="auto"/>
          </w:divBdr>
          <w:divsChild>
            <w:div w:id="1924560386">
              <w:marLeft w:val="0"/>
              <w:marRight w:val="0"/>
              <w:marTop w:val="0"/>
              <w:marBottom w:val="0"/>
              <w:divBdr>
                <w:top w:val="none" w:sz="0" w:space="0" w:color="auto"/>
                <w:left w:val="none" w:sz="0" w:space="0" w:color="auto"/>
                <w:bottom w:val="none" w:sz="0" w:space="0" w:color="auto"/>
                <w:right w:val="none" w:sz="0" w:space="0" w:color="auto"/>
              </w:divBdr>
            </w:div>
          </w:divsChild>
        </w:div>
        <w:div w:id="647366886">
          <w:marLeft w:val="0"/>
          <w:marRight w:val="0"/>
          <w:marTop w:val="0"/>
          <w:marBottom w:val="0"/>
          <w:divBdr>
            <w:top w:val="none" w:sz="0" w:space="0" w:color="auto"/>
            <w:left w:val="none" w:sz="0" w:space="0" w:color="auto"/>
            <w:bottom w:val="none" w:sz="0" w:space="0" w:color="auto"/>
            <w:right w:val="none" w:sz="0" w:space="0" w:color="auto"/>
          </w:divBdr>
          <w:divsChild>
            <w:div w:id="13508428">
              <w:marLeft w:val="0"/>
              <w:marRight w:val="0"/>
              <w:marTop w:val="0"/>
              <w:marBottom w:val="0"/>
              <w:divBdr>
                <w:top w:val="none" w:sz="0" w:space="0" w:color="auto"/>
                <w:left w:val="none" w:sz="0" w:space="0" w:color="auto"/>
                <w:bottom w:val="none" w:sz="0" w:space="0" w:color="auto"/>
                <w:right w:val="none" w:sz="0" w:space="0" w:color="auto"/>
              </w:divBdr>
            </w:div>
          </w:divsChild>
        </w:div>
        <w:div w:id="898596307">
          <w:marLeft w:val="0"/>
          <w:marRight w:val="0"/>
          <w:marTop w:val="0"/>
          <w:marBottom w:val="0"/>
          <w:divBdr>
            <w:top w:val="none" w:sz="0" w:space="0" w:color="auto"/>
            <w:left w:val="none" w:sz="0" w:space="0" w:color="auto"/>
            <w:bottom w:val="none" w:sz="0" w:space="0" w:color="auto"/>
            <w:right w:val="none" w:sz="0" w:space="0" w:color="auto"/>
          </w:divBdr>
          <w:divsChild>
            <w:div w:id="1719545050">
              <w:marLeft w:val="0"/>
              <w:marRight w:val="0"/>
              <w:marTop w:val="0"/>
              <w:marBottom w:val="0"/>
              <w:divBdr>
                <w:top w:val="none" w:sz="0" w:space="0" w:color="auto"/>
                <w:left w:val="none" w:sz="0" w:space="0" w:color="auto"/>
                <w:bottom w:val="none" w:sz="0" w:space="0" w:color="auto"/>
                <w:right w:val="none" w:sz="0" w:space="0" w:color="auto"/>
              </w:divBdr>
            </w:div>
          </w:divsChild>
        </w:div>
        <w:div w:id="1153446593">
          <w:marLeft w:val="0"/>
          <w:marRight w:val="0"/>
          <w:marTop w:val="0"/>
          <w:marBottom w:val="0"/>
          <w:divBdr>
            <w:top w:val="none" w:sz="0" w:space="0" w:color="auto"/>
            <w:left w:val="none" w:sz="0" w:space="0" w:color="auto"/>
            <w:bottom w:val="none" w:sz="0" w:space="0" w:color="auto"/>
            <w:right w:val="none" w:sz="0" w:space="0" w:color="auto"/>
          </w:divBdr>
          <w:divsChild>
            <w:div w:id="864682760">
              <w:marLeft w:val="0"/>
              <w:marRight w:val="0"/>
              <w:marTop w:val="0"/>
              <w:marBottom w:val="0"/>
              <w:divBdr>
                <w:top w:val="none" w:sz="0" w:space="0" w:color="auto"/>
                <w:left w:val="none" w:sz="0" w:space="0" w:color="auto"/>
                <w:bottom w:val="none" w:sz="0" w:space="0" w:color="auto"/>
                <w:right w:val="none" w:sz="0" w:space="0" w:color="auto"/>
              </w:divBdr>
            </w:div>
          </w:divsChild>
        </w:div>
        <w:div w:id="1412659514">
          <w:marLeft w:val="0"/>
          <w:marRight w:val="0"/>
          <w:marTop w:val="0"/>
          <w:marBottom w:val="0"/>
          <w:divBdr>
            <w:top w:val="none" w:sz="0" w:space="0" w:color="auto"/>
            <w:left w:val="none" w:sz="0" w:space="0" w:color="auto"/>
            <w:bottom w:val="none" w:sz="0" w:space="0" w:color="auto"/>
            <w:right w:val="none" w:sz="0" w:space="0" w:color="auto"/>
          </w:divBdr>
          <w:divsChild>
            <w:div w:id="645670016">
              <w:marLeft w:val="0"/>
              <w:marRight w:val="0"/>
              <w:marTop w:val="0"/>
              <w:marBottom w:val="0"/>
              <w:divBdr>
                <w:top w:val="none" w:sz="0" w:space="0" w:color="auto"/>
                <w:left w:val="none" w:sz="0" w:space="0" w:color="auto"/>
                <w:bottom w:val="none" w:sz="0" w:space="0" w:color="auto"/>
                <w:right w:val="none" w:sz="0" w:space="0" w:color="auto"/>
              </w:divBdr>
            </w:div>
          </w:divsChild>
        </w:div>
        <w:div w:id="2020811652">
          <w:marLeft w:val="0"/>
          <w:marRight w:val="0"/>
          <w:marTop w:val="0"/>
          <w:marBottom w:val="0"/>
          <w:divBdr>
            <w:top w:val="none" w:sz="0" w:space="0" w:color="auto"/>
            <w:left w:val="none" w:sz="0" w:space="0" w:color="auto"/>
            <w:bottom w:val="none" w:sz="0" w:space="0" w:color="auto"/>
            <w:right w:val="none" w:sz="0" w:space="0" w:color="auto"/>
          </w:divBdr>
          <w:divsChild>
            <w:div w:id="1080909480">
              <w:marLeft w:val="0"/>
              <w:marRight w:val="0"/>
              <w:marTop w:val="0"/>
              <w:marBottom w:val="0"/>
              <w:divBdr>
                <w:top w:val="none" w:sz="0" w:space="0" w:color="auto"/>
                <w:left w:val="none" w:sz="0" w:space="0" w:color="auto"/>
                <w:bottom w:val="none" w:sz="0" w:space="0" w:color="auto"/>
                <w:right w:val="none" w:sz="0" w:space="0" w:color="auto"/>
              </w:divBdr>
            </w:div>
          </w:divsChild>
        </w:div>
        <w:div w:id="1113751273">
          <w:marLeft w:val="0"/>
          <w:marRight w:val="0"/>
          <w:marTop w:val="0"/>
          <w:marBottom w:val="0"/>
          <w:divBdr>
            <w:top w:val="none" w:sz="0" w:space="0" w:color="auto"/>
            <w:left w:val="none" w:sz="0" w:space="0" w:color="auto"/>
            <w:bottom w:val="none" w:sz="0" w:space="0" w:color="auto"/>
            <w:right w:val="none" w:sz="0" w:space="0" w:color="auto"/>
          </w:divBdr>
          <w:divsChild>
            <w:div w:id="485054552">
              <w:marLeft w:val="0"/>
              <w:marRight w:val="0"/>
              <w:marTop w:val="0"/>
              <w:marBottom w:val="0"/>
              <w:divBdr>
                <w:top w:val="none" w:sz="0" w:space="0" w:color="auto"/>
                <w:left w:val="none" w:sz="0" w:space="0" w:color="auto"/>
                <w:bottom w:val="none" w:sz="0" w:space="0" w:color="auto"/>
                <w:right w:val="none" w:sz="0" w:space="0" w:color="auto"/>
              </w:divBdr>
            </w:div>
          </w:divsChild>
        </w:div>
        <w:div w:id="1558590864">
          <w:marLeft w:val="0"/>
          <w:marRight w:val="0"/>
          <w:marTop w:val="0"/>
          <w:marBottom w:val="0"/>
          <w:divBdr>
            <w:top w:val="none" w:sz="0" w:space="0" w:color="auto"/>
            <w:left w:val="none" w:sz="0" w:space="0" w:color="auto"/>
            <w:bottom w:val="none" w:sz="0" w:space="0" w:color="auto"/>
            <w:right w:val="none" w:sz="0" w:space="0" w:color="auto"/>
          </w:divBdr>
          <w:divsChild>
            <w:div w:id="1481653561">
              <w:marLeft w:val="0"/>
              <w:marRight w:val="0"/>
              <w:marTop w:val="0"/>
              <w:marBottom w:val="0"/>
              <w:divBdr>
                <w:top w:val="none" w:sz="0" w:space="0" w:color="auto"/>
                <w:left w:val="none" w:sz="0" w:space="0" w:color="auto"/>
                <w:bottom w:val="none" w:sz="0" w:space="0" w:color="auto"/>
                <w:right w:val="none" w:sz="0" w:space="0" w:color="auto"/>
              </w:divBdr>
            </w:div>
          </w:divsChild>
        </w:div>
        <w:div w:id="568540006">
          <w:marLeft w:val="0"/>
          <w:marRight w:val="0"/>
          <w:marTop w:val="0"/>
          <w:marBottom w:val="0"/>
          <w:divBdr>
            <w:top w:val="none" w:sz="0" w:space="0" w:color="auto"/>
            <w:left w:val="none" w:sz="0" w:space="0" w:color="auto"/>
            <w:bottom w:val="none" w:sz="0" w:space="0" w:color="auto"/>
            <w:right w:val="none" w:sz="0" w:space="0" w:color="auto"/>
          </w:divBdr>
          <w:divsChild>
            <w:div w:id="1828596206">
              <w:marLeft w:val="0"/>
              <w:marRight w:val="0"/>
              <w:marTop w:val="0"/>
              <w:marBottom w:val="0"/>
              <w:divBdr>
                <w:top w:val="none" w:sz="0" w:space="0" w:color="auto"/>
                <w:left w:val="none" w:sz="0" w:space="0" w:color="auto"/>
                <w:bottom w:val="none" w:sz="0" w:space="0" w:color="auto"/>
                <w:right w:val="none" w:sz="0" w:space="0" w:color="auto"/>
              </w:divBdr>
            </w:div>
          </w:divsChild>
        </w:div>
        <w:div w:id="696200681">
          <w:marLeft w:val="0"/>
          <w:marRight w:val="0"/>
          <w:marTop w:val="0"/>
          <w:marBottom w:val="0"/>
          <w:divBdr>
            <w:top w:val="none" w:sz="0" w:space="0" w:color="auto"/>
            <w:left w:val="none" w:sz="0" w:space="0" w:color="auto"/>
            <w:bottom w:val="none" w:sz="0" w:space="0" w:color="auto"/>
            <w:right w:val="none" w:sz="0" w:space="0" w:color="auto"/>
          </w:divBdr>
          <w:divsChild>
            <w:div w:id="1053887777">
              <w:marLeft w:val="0"/>
              <w:marRight w:val="0"/>
              <w:marTop w:val="0"/>
              <w:marBottom w:val="0"/>
              <w:divBdr>
                <w:top w:val="none" w:sz="0" w:space="0" w:color="auto"/>
                <w:left w:val="none" w:sz="0" w:space="0" w:color="auto"/>
                <w:bottom w:val="none" w:sz="0" w:space="0" w:color="auto"/>
                <w:right w:val="none" w:sz="0" w:space="0" w:color="auto"/>
              </w:divBdr>
            </w:div>
          </w:divsChild>
        </w:div>
        <w:div w:id="1363937872">
          <w:marLeft w:val="0"/>
          <w:marRight w:val="0"/>
          <w:marTop w:val="0"/>
          <w:marBottom w:val="0"/>
          <w:divBdr>
            <w:top w:val="none" w:sz="0" w:space="0" w:color="auto"/>
            <w:left w:val="none" w:sz="0" w:space="0" w:color="auto"/>
            <w:bottom w:val="none" w:sz="0" w:space="0" w:color="auto"/>
            <w:right w:val="none" w:sz="0" w:space="0" w:color="auto"/>
          </w:divBdr>
          <w:divsChild>
            <w:div w:id="1275595809">
              <w:marLeft w:val="0"/>
              <w:marRight w:val="0"/>
              <w:marTop w:val="0"/>
              <w:marBottom w:val="0"/>
              <w:divBdr>
                <w:top w:val="none" w:sz="0" w:space="0" w:color="auto"/>
                <w:left w:val="none" w:sz="0" w:space="0" w:color="auto"/>
                <w:bottom w:val="none" w:sz="0" w:space="0" w:color="auto"/>
                <w:right w:val="none" w:sz="0" w:space="0" w:color="auto"/>
              </w:divBdr>
            </w:div>
          </w:divsChild>
        </w:div>
        <w:div w:id="264774738">
          <w:marLeft w:val="0"/>
          <w:marRight w:val="0"/>
          <w:marTop w:val="0"/>
          <w:marBottom w:val="0"/>
          <w:divBdr>
            <w:top w:val="none" w:sz="0" w:space="0" w:color="auto"/>
            <w:left w:val="none" w:sz="0" w:space="0" w:color="auto"/>
            <w:bottom w:val="none" w:sz="0" w:space="0" w:color="auto"/>
            <w:right w:val="none" w:sz="0" w:space="0" w:color="auto"/>
          </w:divBdr>
          <w:divsChild>
            <w:div w:id="385102021">
              <w:marLeft w:val="0"/>
              <w:marRight w:val="0"/>
              <w:marTop w:val="0"/>
              <w:marBottom w:val="0"/>
              <w:divBdr>
                <w:top w:val="none" w:sz="0" w:space="0" w:color="auto"/>
                <w:left w:val="none" w:sz="0" w:space="0" w:color="auto"/>
                <w:bottom w:val="none" w:sz="0" w:space="0" w:color="auto"/>
                <w:right w:val="none" w:sz="0" w:space="0" w:color="auto"/>
              </w:divBdr>
            </w:div>
          </w:divsChild>
        </w:div>
        <w:div w:id="705374844">
          <w:marLeft w:val="0"/>
          <w:marRight w:val="0"/>
          <w:marTop w:val="0"/>
          <w:marBottom w:val="0"/>
          <w:divBdr>
            <w:top w:val="none" w:sz="0" w:space="0" w:color="auto"/>
            <w:left w:val="none" w:sz="0" w:space="0" w:color="auto"/>
            <w:bottom w:val="none" w:sz="0" w:space="0" w:color="auto"/>
            <w:right w:val="none" w:sz="0" w:space="0" w:color="auto"/>
          </w:divBdr>
          <w:divsChild>
            <w:div w:id="16370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info@tlmnepal.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1382-5EFC-46E0-889C-18BEFF8F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21</Pages>
  <Words>7020</Words>
  <Characters>40017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Pratigya Rijal</dc:creator>
  <cp:keywords/>
  <dc:description/>
  <cp:lastModifiedBy>Sushil Khatiwada</cp:lastModifiedBy>
  <cp:revision>40</cp:revision>
  <dcterms:created xsi:type="dcterms:W3CDTF">2023-05-30T07:13:00Z</dcterms:created>
  <dcterms:modified xsi:type="dcterms:W3CDTF">2023-06-01T06:55:00Z</dcterms:modified>
</cp:coreProperties>
</file>