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7F" w:rsidRPr="00F1160F" w:rsidRDefault="00297A7F" w:rsidP="00297A7F">
      <w:pPr>
        <w:rPr>
          <w:rFonts w:ascii="Times New Roman" w:hAnsi="Times New Roman" w:cs="Times New Roman"/>
          <w:sz w:val="32"/>
        </w:rPr>
      </w:pPr>
      <w:bookmarkStart w:id="0" w:name="_GoBack"/>
      <w:bookmarkEnd w:id="0"/>
      <w:r w:rsidRPr="00F1160F">
        <w:rPr>
          <w:rFonts w:ascii="Times New Roman" w:hAnsi="Times New Roman" w:cs="Times New Roman"/>
          <w:noProof/>
          <w:sz w:val="32"/>
          <w:lang w:bidi="ne-NP"/>
        </w:rPr>
        <w:drawing>
          <wp:inline distT="0" distB="0" distL="0" distR="0">
            <wp:extent cx="1147173" cy="514350"/>
            <wp:effectExtent l="19050" t="0" r="0" b="0"/>
            <wp:docPr id="1" name="Picture 0" descr="logo of TL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 TLMN.jpg"/>
                    <pic:cNvPicPr/>
                  </pic:nvPicPr>
                  <pic:blipFill>
                    <a:blip r:embed="rId8" cstate="print"/>
                    <a:stretch>
                      <a:fillRect/>
                    </a:stretch>
                  </pic:blipFill>
                  <pic:spPr>
                    <a:xfrm>
                      <a:off x="0" y="0"/>
                      <a:ext cx="1147173" cy="514350"/>
                    </a:xfrm>
                    <a:prstGeom prst="rect">
                      <a:avLst/>
                    </a:prstGeom>
                  </pic:spPr>
                </pic:pic>
              </a:graphicData>
            </a:graphic>
          </wp:inline>
        </w:drawing>
      </w:r>
    </w:p>
    <w:p w:rsidR="00297A7F" w:rsidRPr="00F1160F" w:rsidRDefault="00297A7F" w:rsidP="00297A7F">
      <w:pPr>
        <w:jc w:val="center"/>
        <w:rPr>
          <w:rFonts w:ascii="Times New Roman" w:hAnsi="Times New Roman" w:cs="Times New Roman"/>
          <w:b/>
          <w:bCs/>
          <w:sz w:val="32"/>
        </w:rPr>
      </w:pPr>
      <w:r w:rsidRPr="00F1160F">
        <w:rPr>
          <w:rFonts w:ascii="Times New Roman" w:hAnsi="Times New Roman" w:cs="Times New Roman"/>
          <w:b/>
          <w:bCs/>
          <w:sz w:val="32"/>
        </w:rPr>
        <w:t>The Leprosy Mission Nepal</w:t>
      </w:r>
    </w:p>
    <w:p w:rsidR="00297A7F" w:rsidRPr="00F1160F" w:rsidRDefault="00297A7F" w:rsidP="00297A7F">
      <w:pPr>
        <w:jc w:val="center"/>
        <w:rPr>
          <w:rFonts w:ascii="Times New Roman" w:hAnsi="Times New Roman" w:cs="Times New Roman"/>
          <w:b/>
          <w:bCs/>
        </w:rPr>
      </w:pPr>
      <w:r w:rsidRPr="00F1160F">
        <w:rPr>
          <w:rFonts w:ascii="Times New Roman" w:hAnsi="Times New Roman" w:cs="Times New Roman"/>
          <w:b/>
          <w:bCs/>
        </w:rPr>
        <w:t>Godawari 6, Lele, Lalitpur, Nepal</w:t>
      </w:r>
    </w:p>
    <w:p w:rsidR="00297A7F" w:rsidRPr="00F1160F" w:rsidRDefault="00297A7F" w:rsidP="00297A7F">
      <w:pPr>
        <w:jc w:val="center"/>
        <w:rPr>
          <w:rFonts w:ascii="Times New Roman" w:hAnsi="Times New Roman" w:cs="Times New Roman"/>
          <w:b/>
          <w:bCs/>
        </w:rPr>
      </w:pPr>
      <w:r w:rsidRPr="00F1160F">
        <w:rPr>
          <w:rFonts w:ascii="Times New Roman" w:hAnsi="Times New Roman" w:cs="Times New Roman"/>
          <w:b/>
          <w:bCs/>
        </w:rPr>
        <w:t>Post Box No. 151, email: Anandaban@tlmnepal.org</w:t>
      </w:r>
    </w:p>
    <w:p w:rsidR="00297A7F" w:rsidRPr="00F1160F" w:rsidRDefault="00297A7F" w:rsidP="00297A7F">
      <w:pPr>
        <w:rPr>
          <w:rFonts w:ascii="Times New Roman" w:hAnsi="Times New Roman" w:cs="Times New Roman"/>
        </w:rPr>
      </w:pPr>
    </w:p>
    <w:p w:rsidR="00297A7F" w:rsidRPr="00F1160F" w:rsidRDefault="00297A7F" w:rsidP="00297A7F">
      <w:pPr>
        <w:rPr>
          <w:rFonts w:ascii="Times New Roman" w:hAnsi="Times New Roman" w:cs="Times New Roman"/>
        </w:rPr>
      </w:pPr>
    </w:p>
    <w:p w:rsidR="00297A7F" w:rsidRPr="00F1160F" w:rsidRDefault="00297A7F" w:rsidP="00297A7F">
      <w:pPr>
        <w:jc w:val="center"/>
        <w:rPr>
          <w:rFonts w:ascii="Times New Roman" w:hAnsi="Times New Roman" w:cs="Times New Roman"/>
          <w:sz w:val="32"/>
          <w:szCs w:val="32"/>
        </w:rPr>
      </w:pPr>
      <w:r w:rsidRPr="00F1160F">
        <w:rPr>
          <w:rFonts w:ascii="Times New Roman" w:hAnsi="Times New Roman" w:cs="Times New Roman"/>
          <w:sz w:val="32"/>
          <w:szCs w:val="32"/>
        </w:rPr>
        <w:t>COMPETITIVE BID (CB)</w:t>
      </w:r>
    </w:p>
    <w:p w:rsidR="00297A7F" w:rsidRPr="00F1160F" w:rsidRDefault="00297A7F" w:rsidP="00297A7F">
      <w:pPr>
        <w:rPr>
          <w:rFonts w:ascii="Times New Roman" w:hAnsi="Times New Roman" w:cs="Times New Roman"/>
        </w:rPr>
      </w:pPr>
    </w:p>
    <w:p w:rsidR="00297A7F" w:rsidRPr="00F1160F" w:rsidRDefault="00297A7F" w:rsidP="00297A7F">
      <w:pPr>
        <w:rPr>
          <w:rFonts w:ascii="Times New Roman" w:hAnsi="Times New Roman" w:cs="Times New Roman"/>
        </w:rPr>
      </w:pPr>
    </w:p>
    <w:tbl>
      <w:tblPr>
        <w:tblStyle w:val="TableGrid"/>
        <w:tblW w:w="0" w:type="auto"/>
        <w:tblLook w:val="04A0" w:firstRow="1" w:lastRow="0" w:firstColumn="1" w:lastColumn="0" w:noHBand="0" w:noVBand="1"/>
      </w:tblPr>
      <w:tblGrid>
        <w:gridCol w:w="928"/>
        <w:gridCol w:w="4590"/>
        <w:gridCol w:w="990"/>
        <w:gridCol w:w="4500"/>
      </w:tblGrid>
      <w:tr w:rsidR="00297A7F" w:rsidRPr="00F1160F" w:rsidTr="00297A7F">
        <w:tc>
          <w:tcPr>
            <w:tcW w:w="10998" w:type="dxa"/>
            <w:gridSpan w:val="4"/>
            <w:shd w:val="clear" w:color="auto" w:fill="D9D9D9" w:themeFill="background1" w:themeFillShade="D9"/>
          </w:tcPr>
          <w:p w:rsidR="00297A7F" w:rsidRPr="00F1160F" w:rsidRDefault="00297A7F" w:rsidP="00297A7F">
            <w:pPr>
              <w:spacing w:before="60" w:after="60"/>
              <w:jc w:val="center"/>
              <w:rPr>
                <w:rFonts w:ascii="Times New Roman" w:hAnsi="Times New Roman" w:cs="Times New Roman"/>
              </w:rPr>
            </w:pPr>
            <w:r w:rsidRPr="00F1160F">
              <w:rPr>
                <w:rFonts w:ascii="Times New Roman" w:hAnsi="Times New Roman" w:cs="Times New Roman"/>
              </w:rPr>
              <w:t>AGENCY'S CONTACT INFORMATION</w:t>
            </w:r>
          </w:p>
        </w:tc>
      </w:tr>
      <w:tr w:rsidR="00297A7F" w:rsidRPr="00F1160F" w:rsidTr="00297A7F">
        <w:tc>
          <w:tcPr>
            <w:tcW w:w="918"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Name:</w:t>
            </w:r>
          </w:p>
        </w:tc>
        <w:tc>
          <w:tcPr>
            <w:tcW w:w="4590"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The Leprosy Mission Nepal</w:t>
            </w:r>
          </w:p>
        </w:tc>
        <w:tc>
          <w:tcPr>
            <w:tcW w:w="990"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Phone:</w:t>
            </w:r>
          </w:p>
        </w:tc>
        <w:tc>
          <w:tcPr>
            <w:tcW w:w="4500" w:type="dxa"/>
          </w:tcPr>
          <w:p w:rsidR="00297A7F" w:rsidRPr="00F1160F" w:rsidRDefault="00320CC9" w:rsidP="00297A7F">
            <w:pPr>
              <w:spacing w:before="60" w:after="60"/>
              <w:rPr>
                <w:rFonts w:ascii="Times New Roman" w:hAnsi="Times New Roman" w:cs="Times New Roman"/>
              </w:rPr>
            </w:pPr>
            <w:r>
              <w:rPr>
                <w:rFonts w:ascii="Times New Roman" w:hAnsi="Times New Roman" w:cs="Times New Roman"/>
              </w:rPr>
              <w:t>9760814792</w:t>
            </w:r>
          </w:p>
        </w:tc>
      </w:tr>
      <w:tr w:rsidR="00297A7F" w:rsidRPr="00F1160F" w:rsidTr="00297A7F">
        <w:tc>
          <w:tcPr>
            <w:tcW w:w="918"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Address:</w:t>
            </w:r>
          </w:p>
        </w:tc>
        <w:tc>
          <w:tcPr>
            <w:tcW w:w="4590"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Godawari 6, Lalitpur, Nepal</w:t>
            </w:r>
          </w:p>
        </w:tc>
        <w:tc>
          <w:tcPr>
            <w:tcW w:w="990"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Email:</w:t>
            </w:r>
          </w:p>
        </w:tc>
        <w:tc>
          <w:tcPr>
            <w:tcW w:w="4500" w:type="dxa"/>
          </w:tcPr>
          <w:p w:rsidR="00297A7F" w:rsidRPr="00F1160F" w:rsidRDefault="00297A7F" w:rsidP="009B5F16">
            <w:pPr>
              <w:spacing w:before="60" w:after="60"/>
              <w:rPr>
                <w:rFonts w:ascii="Times New Roman" w:hAnsi="Times New Roman" w:cs="Times New Roman"/>
              </w:rPr>
            </w:pPr>
            <w:r w:rsidRPr="00F1160F">
              <w:rPr>
                <w:rFonts w:ascii="Times New Roman" w:hAnsi="Times New Roman" w:cs="Times New Roman"/>
              </w:rPr>
              <w:t>&lt;</w:t>
            </w:r>
            <w:r w:rsidR="009B5F16">
              <w:rPr>
                <w:rFonts w:ascii="Times New Roman" w:hAnsi="Times New Roman" w:cs="Times New Roman"/>
              </w:rPr>
              <w:t>procurement</w:t>
            </w:r>
            <w:r w:rsidRPr="00F1160F">
              <w:rPr>
                <w:rFonts w:ascii="Times New Roman" w:hAnsi="Times New Roman" w:cs="Times New Roman"/>
              </w:rPr>
              <w:t xml:space="preserve">@tlmnepal.org&gt;, </w:t>
            </w:r>
          </w:p>
        </w:tc>
      </w:tr>
    </w:tbl>
    <w:p w:rsidR="00297A7F" w:rsidRPr="00F1160F" w:rsidRDefault="00297A7F" w:rsidP="00297A7F">
      <w:pPr>
        <w:rPr>
          <w:rFonts w:ascii="Times New Roman" w:hAnsi="Times New Roman" w:cs="Times New Roman"/>
        </w:rPr>
      </w:pPr>
    </w:p>
    <w:p w:rsidR="00297A7F" w:rsidRPr="00F1160F" w:rsidRDefault="00297A7F" w:rsidP="00297A7F">
      <w:pPr>
        <w:rPr>
          <w:rFonts w:ascii="Times New Roman" w:hAnsi="Times New Roman" w:cs="Times New Roman"/>
        </w:rPr>
      </w:pPr>
      <w:r w:rsidRPr="00F1160F">
        <w:rPr>
          <w:rFonts w:ascii="Times New Roman" w:hAnsi="Times New Roman" w:cs="Times New Roman"/>
        </w:rPr>
        <w:t>Instructions:</w:t>
      </w:r>
    </w:p>
    <w:p w:rsidR="00297A7F" w:rsidRPr="00F1160F" w:rsidRDefault="00297A7F" w:rsidP="00297A7F">
      <w:pPr>
        <w:pStyle w:val="ListParagraph"/>
        <w:numPr>
          <w:ilvl w:val="0"/>
          <w:numId w:val="2"/>
        </w:numPr>
        <w:rPr>
          <w:rFonts w:ascii="Times New Roman" w:hAnsi="Times New Roman" w:cs="Times New Roman"/>
          <w:sz w:val="24"/>
        </w:rPr>
      </w:pPr>
      <w:r w:rsidRPr="00F1160F">
        <w:rPr>
          <w:rFonts w:ascii="Times New Roman" w:hAnsi="Times New Roman" w:cs="Times New Roman"/>
          <w:sz w:val="24"/>
        </w:rPr>
        <w:t xml:space="preserve">Bids should be submitted in closed envelop with affixing LAHA CHHAP by clearly mentioning the contract number and goods or service categories indicating in the bid notice </w:t>
      </w:r>
      <w:r w:rsidR="006B686C" w:rsidRPr="00F1160F">
        <w:rPr>
          <w:rFonts w:ascii="Times New Roman" w:hAnsi="Times New Roman" w:cs="Times New Roman"/>
          <w:sz w:val="24"/>
        </w:rPr>
        <w:t>within the</w:t>
      </w:r>
      <w:r w:rsidRPr="00F1160F">
        <w:rPr>
          <w:rFonts w:ascii="Times New Roman" w:hAnsi="Times New Roman" w:cs="Times New Roman"/>
          <w:sz w:val="24"/>
        </w:rPr>
        <w:t xml:space="preserve"> specified time and date.</w:t>
      </w:r>
    </w:p>
    <w:p w:rsidR="00297A7F" w:rsidRPr="00F1160F" w:rsidRDefault="00297A7F" w:rsidP="00297A7F">
      <w:pPr>
        <w:pStyle w:val="ListParagraph"/>
        <w:rPr>
          <w:rFonts w:ascii="Times New Roman" w:hAnsi="Times New Roman" w:cs="Times New Roman"/>
        </w:rPr>
      </w:pPr>
      <w:r w:rsidRPr="00F1160F">
        <w:rPr>
          <w:rFonts w:ascii="Times New Roman" w:hAnsi="Times New Roman" w:cs="Times New Roman"/>
        </w:rPr>
        <w:t>In the following address</w:t>
      </w:r>
    </w:p>
    <w:p w:rsidR="00297A7F" w:rsidRPr="00F1160F" w:rsidRDefault="00297A7F" w:rsidP="00297A7F">
      <w:pPr>
        <w:pStyle w:val="ListParagraph"/>
        <w:rPr>
          <w:rFonts w:ascii="Times New Roman" w:hAnsi="Times New Roman" w:cs="Times New Roman"/>
        </w:rPr>
      </w:pPr>
      <w:r w:rsidRPr="00F1160F">
        <w:rPr>
          <w:rFonts w:ascii="Times New Roman" w:hAnsi="Times New Roman" w:cs="Times New Roman"/>
        </w:rPr>
        <w:t>The Leprosy Mission Nepal</w:t>
      </w:r>
    </w:p>
    <w:p w:rsidR="00297A7F" w:rsidRPr="00F1160F" w:rsidRDefault="00320CC9" w:rsidP="00297A7F">
      <w:pPr>
        <w:pStyle w:val="ListParagraph"/>
        <w:rPr>
          <w:rFonts w:ascii="Times New Roman" w:hAnsi="Times New Roman" w:cs="Times New Roman"/>
        </w:rPr>
      </w:pPr>
      <w:r>
        <w:rPr>
          <w:rFonts w:ascii="Times New Roman" w:hAnsi="Times New Roman" w:cs="Times New Roman"/>
        </w:rPr>
        <w:t>Anandaban Hospital</w:t>
      </w:r>
    </w:p>
    <w:p w:rsidR="00320CC9" w:rsidRDefault="00320CC9" w:rsidP="00320CC9">
      <w:pPr>
        <w:pStyle w:val="ListParagraph"/>
        <w:rPr>
          <w:rFonts w:ascii="Times New Roman" w:hAnsi="Times New Roman" w:cs="Times New Roman"/>
        </w:rPr>
      </w:pPr>
      <w:r>
        <w:rPr>
          <w:rFonts w:ascii="Times New Roman" w:hAnsi="Times New Roman" w:cs="Times New Roman"/>
        </w:rPr>
        <w:t xml:space="preserve">               </w:t>
      </w:r>
    </w:p>
    <w:p w:rsidR="00297A7F" w:rsidRPr="00320CC9" w:rsidRDefault="00AF51CA" w:rsidP="00320CC9">
      <w:pPr>
        <w:pStyle w:val="ListParagraph"/>
        <w:rPr>
          <w:rFonts w:ascii="Times New Roman" w:hAnsi="Times New Roman" w:cs="Times New Roman"/>
        </w:rPr>
      </w:pPr>
      <w:r>
        <w:rPr>
          <w:rFonts w:ascii="Times New Roman" w:hAnsi="Times New Roman" w:cs="Times New Roman"/>
        </w:rPr>
        <w:t xml:space="preserve">Procurement </w:t>
      </w:r>
      <w:r w:rsidRPr="00320CC9">
        <w:rPr>
          <w:rFonts w:ascii="Times New Roman" w:hAnsi="Times New Roman" w:cs="Times New Roman"/>
        </w:rPr>
        <w:t>department</w:t>
      </w:r>
      <w:r w:rsidR="00297A7F" w:rsidRPr="00320CC9">
        <w:rPr>
          <w:rFonts w:ascii="Times New Roman" w:hAnsi="Times New Roman" w:cs="Times New Roman"/>
        </w:rPr>
        <w:t xml:space="preserve"> </w:t>
      </w:r>
      <w:r>
        <w:rPr>
          <w:rFonts w:ascii="Times New Roman" w:hAnsi="Times New Roman" w:cs="Times New Roman"/>
        </w:rPr>
        <w:t>9860562412</w:t>
      </w:r>
    </w:p>
    <w:p w:rsidR="00297A7F" w:rsidRDefault="00297A7F" w:rsidP="00297A7F">
      <w:pPr>
        <w:pStyle w:val="ListParagraph"/>
        <w:rPr>
          <w:rFonts w:ascii="Times New Roman" w:hAnsi="Times New Roman" w:cs="Times New Roman"/>
        </w:rPr>
      </w:pPr>
      <w:r w:rsidRPr="00F1160F">
        <w:rPr>
          <w:rFonts w:ascii="Times New Roman" w:hAnsi="Times New Roman" w:cs="Times New Roman"/>
        </w:rPr>
        <w:t>G</w:t>
      </w:r>
      <w:r w:rsidR="00AF51CA">
        <w:rPr>
          <w:rFonts w:ascii="Times New Roman" w:hAnsi="Times New Roman" w:cs="Times New Roman"/>
        </w:rPr>
        <w:t xml:space="preserve">odawari 6 Lalitpur, </w:t>
      </w:r>
    </w:p>
    <w:p w:rsidR="00297A7F" w:rsidRPr="00F1160F" w:rsidRDefault="00297A7F" w:rsidP="00297A7F">
      <w:pPr>
        <w:pStyle w:val="ListParagraph"/>
        <w:rPr>
          <w:rFonts w:ascii="Times New Roman" w:hAnsi="Times New Roman" w:cs="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490"/>
      </w:tblGrid>
      <w:tr w:rsidR="00297A7F" w:rsidRPr="00F1160F" w:rsidTr="00297A7F">
        <w:tc>
          <w:tcPr>
            <w:tcW w:w="5508" w:type="dxa"/>
            <w:shd w:val="clear" w:color="auto" w:fill="D9D9D9" w:themeFill="background1" w:themeFillShade="D9"/>
          </w:tcPr>
          <w:p w:rsidR="00297A7F" w:rsidRPr="00F1160F" w:rsidRDefault="00297A7F" w:rsidP="00297A7F">
            <w:pPr>
              <w:spacing w:before="20" w:after="20"/>
              <w:rPr>
                <w:rFonts w:ascii="Times New Roman" w:hAnsi="Times New Roman" w:cs="Times New Roman"/>
              </w:rPr>
            </w:pPr>
            <w:r w:rsidRPr="00F1160F">
              <w:rPr>
                <w:rFonts w:ascii="Times New Roman" w:hAnsi="Times New Roman" w:cs="Times New Roman"/>
              </w:rPr>
              <w:t>MAILING ADDRESS:</w:t>
            </w:r>
          </w:p>
        </w:tc>
        <w:tc>
          <w:tcPr>
            <w:tcW w:w="5490" w:type="dxa"/>
            <w:shd w:val="clear" w:color="auto" w:fill="D9D9D9" w:themeFill="background1" w:themeFillShade="D9"/>
          </w:tcPr>
          <w:p w:rsidR="00297A7F" w:rsidRPr="00F1160F" w:rsidRDefault="00297A7F" w:rsidP="00297A7F">
            <w:pPr>
              <w:spacing w:before="20" w:after="20"/>
              <w:rPr>
                <w:rFonts w:ascii="Times New Roman" w:hAnsi="Times New Roman" w:cs="Times New Roman"/>
              </w:rPr>
            </w:pPr>
            <w:r w:rsidRPr="00F1160F">
              <w:rPr>
                <w:rFonts w:ascii="Times New Roman" w:hAnsi="Times New Roman" w:cs="Times New Roman"/>
              </w:rPr>
              <w:t>BID OPENING LOCATION:</w:t>
            </w:r>
          </w:p>
        </w:tc>
      </w:tr>
      <w:tr w:rsidR="00297A7F" w:rsidRPr="00F1160F" w:rsidTr="00297A7F">
        <w:trPr>
          <w:trHeight w:val="1241"/>
        </w:trPr>
        <w:tc>
          <w:tcPr>
            <w:tcW w:w="5508" w:type="dxa"/>
            <w:vAlign w:val="center"/>
          </w:tcPr>
          <w:p w:rsidR="00297A7F" w:rsidRPr="00F1160F" w:rsidRDefault="00297A7F" w:rsidP="00297A7F">
            <w:pPr>
              <w:pStyle w:val="ListParagraph"/>
              <w:rPr>
                <w:rFonts w:ascii="Times New Roman" w:hAnsi="Times New Roman" w:cs="Times New Roman"/>
              </w:rPr>
            </w:pPr>
            <w:r w:rsidRPr="00F1160F">
              <w:rPr>
                <w:rFonts w:ascii="Times New Roman" w:hAnsi="Times New Roman" w:cs="Times New Roman"/>
              </w:rPr>
              <w:t>The Leprosy Mission Nepal</w:t>
            </w:r>
          </w:p>
          <w:p w:rsidR="00297A7F" w:rsidRPr="00F1160F" w:rsidRDefault="00297A7F" w:rsidP="00297A7F">
            <w:pPr>
              <w:pStyle w:val="ListParagraph"/>
              <w:rPr>
                <w:rFonts w:ascii="Times New Roman" w:hAnsi="Times New Roman" w:cs="Times New Roman"/>
              </w:rPr>
            </w:pPr>
            <w:r w:rsidRPr="00F1160F">
              <w:rPr>
                <w:rFonts w:ascii="Times New Roman" w:hAnsi="Times New Roman" w:cs="Times New Roman"/>
              </w:rPr>
              <w:t>Anandaban hospital</w:t>
            </w:r>
          </w:p>
          <w:p w:rsidR="00297A7F" w:rsidRPr="00F1160F" w:rsidRDefault="00297A7F" w:rsidP="00297A7F">
            <w:pPr>
              <w:pStyle w:val="ListParagraph"/>
              <w:rPr>
                <w:rFonts w:ascii="Times New Roman" w:hAnsi="Times New Roman" w:cs="Times New Roman"/>
              </w:rPr>
            </w:pPr>
            <w:r w:rsidRPr="00F1160F">
              <w:rPr>
                <w:rFonts w:ascii="Times New Roman" w:hAnsi="Times New Roman" w:cs="Times New Roman"/>
              </w:rPr>
              <w:t>G</w:t>
            </w:r>
            <w:r w:rsidR="00AF51CA">
              <w:rPr>
                <w:rFonts w:ascii="Times New Roman" w:hAnsi="Times New Roman" w:cs="Times New Roman"/>
              </w:rPr>
              <w:t>odawari 6 Lalitpur, 9760814792</w:t>
            </w:r>
            <w:r w:rsidR="006422BD">
              <w:rPr>
                <w:rFonts w:ascii="Times New Roman" w:hAnsi="Times New Roman" w:cs="Times New Roman"/>
              </w:rPr>
              <w:t xml:space="preserve"> ,9860562412</w:t>
            </w:r>
          </w:p>
          <w:p w:rsidR="00297A7F" w:rsidRPr="00F1160F" w:rsidRDefault="00297A7F" w:rsidP="00297A7F">
            <w:pPr>
              <w:jc w:val="center"/>
              <w:rPr>
                <w:rFonts w:ascii="Times New Roman" w:hAnsi="Times New Roman" w:cs="Times New Roman"/>
              </w:rPr>
            </w:pPr>
          </w:p>
        </w:tc>
        <w:tc>
          <w:tcPr>
            <w:tcW w:w="5490" w:type="dxa"/>
            <w:vAlign w:val="center"/>
          </w:tcPr>
          <w:p w:rsidR="00AF51CA" w:rsidRPr="00F1160F" w:rsidRDefault="00AF51CA" w:rsidP="00AF51CA">
            <w:pPr>
              <w:pStyle w:val="ListParagraph"/>
              <w:rPr>
                <w:rFonts w:ascii="Times New Roman" w:hAnsi="Times New Roman" w:cs="Times New Roman"/>
              </w:rPr>
            </w:pPr>
            <w:r w:rsidRPr="00F1160F">
              <w:rPr>
                <w:rFonts w:ascii="Times New Roman" w:hAnsi="Times New Roman" w:cs="Times New Roman"/>
              </w:rPr>
              <w:t>The Leprosy Mission Nepal</w:t>
            </w:r>
          </w:p>
          <w:p w:rsidR="00AF51CA" w:rsidRPr="00F1160F" w:rsidRDefault="00AF51CA" w:rsidP="00AF51CA">
            <w:pPr>
              <w:pStyle w:val="ListParagraph"/>
              <w:rPr>
                <w:rFonts w:ascii="Times New Roman" w:hAnsi="Times New Roman" w:cs="Times New Roman"/>
              </w:rPr>
            </w:pPr>
            <w:r w:rsidRPr="00F1160F">
              <w:rPr>
                <w:rFonts w:ascii="Times New Roman" w:hAnsi="Times New Roman" w:cs="Times New Roman"/>
              </w:rPr>
              <w:t>Anandaban hospital</w:t>
            </w:r>
          </w:p>
          <w:p w:rsidR="00AF51CA" w:rsidRPr="00F1160F" w:rsidRDefault="00AF51CA" w:rsidP="00AF51CA">
            <w:pPr>
              <w:pStyle w:val="ListParagraph"/>
              <w:rPr>
                <w:rFonts w:ascii="Times New Roman" w:hAnsi="Times New Roman" w:cs="Times New Roman"/>
              </w:rPr>
            </w:pPr>
            <w:r w:rsidRPr="00F1160F">
              <w:rPr>
                <w:rFonts w:ascii="Times New Roman" w:hAnsi="Times New Roman" w:cs="Times New Roman"/>
              </w:rPr>
              <w:t>G</w:t>
            </w:r>
            <w:r>
              <w:rPr>
                <w:rFonts w:ascii="Times New Roman" w:hAnsi="Times New Roman" w:cs="Times New Roman"/>
              </w:rPr>
              <w:t>odawari 6 Lalitpur, 9760814792 ,9860562412</w:t>
            </w:r>
          </w:p>
          <w:p w:rsidR="00670EAF" w:rsidRPr="00F1160F" w:rsidRDefault="00670EAF" w:rsidP="00297A7F">
            <w:pPr>
              <w:jc w:val="center"/>
              <w:rPr>
                <w:rFonts w:ascii="Times New Roman" w:hAnsi="Times New Roman" w:cs="Times New Roman"/>
              </w:rPr>
            </w:pPr>
          </w:p>
        </w:tc>
      </w:tr>
    </w:tbl>
    <w:p w:rsidR="00297A7F" w:rsidRPr="00F1160F" w:rsidRDefault="00297A7F" w:rsidP="00297A7F">
      <w:pPr>
        <w:rPr>
          <w:rFonts w:ascii="Times New Roman" w:hAnsi="Times New Roman" w:cs="Times New Roman"/>
          <w:i/>
          <w:sz w:val="18"/>
          <w:szCs w:val="18"/>
        </w:rPr>
      </w:pPr>
      <w:bookmarkStart w:id="1" w:name="OLE_LINK1"/>
      <w:bookmarkStart w:id="2" w:name="OLE_LINK2"/>
    </w:p>
    <w:tbl>
      <w:tblPr>
        <w:tblW w:w="10980" w:type="dxa"/>
        <w:tblInd w:w="18" w:type="dxa"/>
        <w:tblBorders>
          <w:bottom w:val="single" w:sz="4" w:space="0" w:color="auto"/>
          <w:insideH w:val="single" w:sz="4" w:space="0" w:color="auto"/>
        </w:tblBorders>
        <w:tblLayout w:type="fixed"/>
        <w:tblLook w:val="01E0" w:firstRow="1" w:lastRow="1" w:firstColumn="1" w:lastColumn="1" w:noHBand="0" w:noVBand="0"/>
      </w:tblPr>
      <w:tblGrid>
        <w:gridCol w:w="1428"/>
        <w:gridCol w:w="12"/>
        <w:gridCol w:w="1145"/>
        <w:gridCol w:w="2798"/>
        <w:gridCol w:w="107"/>
        <w:gridCol w:w="810"/>
        <w:gridCol w:w="180"/>
        <w:gridCol w:w="1701"/>
        <w:gridCol w:w="189"/>
        <w:gridCol w:w="1170"/>
        <w:gridCol w:w="1440"/>
      </w:tblGrid>
      <w:tr w:rsidR="00297A7F" w:rsidRPr="00F1160F" w:rsidTr="00297A7F">
        <w:tc>
          <w:tcPr>
            <w:tcW w:w="1098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A7F" w:rsidRPr="00F1160F" w:rsidRDefault="00297A7F" w:rsidP="00297A7F">
            <w:pPr>
              <w:spacing w:before="20" w:after="20"/>
              <w:jc w:val="center"/>
              <w:rPr>
                <w:rFonts w:ascii="Times New Roman" w:hAnsi="Times New Roman" w:cs="Times New Roman"/>
              </w:rPr>
            </w:pPr>
            <w:r w:rsidRPr="00F1160F">
              <w:rPr>
                <w:rFonts w:ascii="Times New Roman" w:hAnsi="Times New Roman" w:cs="Times New Roman"/>
              </w:rPr>
              <w:t>VENDOR INFORMATION</w:t>
            </w:r>
          </w:p>
        </w:tc>
      </w:tr>
      <w:bookmarkEnd w:id="1"/>
      <w:bookmarkEnd w:id="2"/>
      <w:tr w:rsidR="00297A7F" w:rsidRPr="00F1160F" w:rsidTr="00297A7F">
        <w:trPr>
          <w:trHeight w:val="467"/>
        </w:trPr>
        <w:tc>
          <w:tcPr>
            <w:tcW w:w="1440" w:type="dxa"/>
            <w:gridSpan w:val="2"/>
            <w:tcBorders>
              <w:top w:val="single" w:sz="4" w:space="0" w:color="auto"/>
              <w:left w:val="single" w:sz="4" w:space="0" w:color="auto"/>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Company Name:</w:t>
            </w:r>
          </w:p>
        </w:tc>
        <w:tc>
          <w:tcPr>
            <w:tcW w:w="9540" w:type="dxa"/>
            <w:gridSpan w:val="9"/>
            <w:tcBorders>
              <w:top w:val="single" w:sz="4" w:space="0" w:color="auto"/>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540"/>
        </w:trPr>
        <w:tc>
          <w:tcPr>
            <w:tcW w:w="1440" w:type="dxa"/>
            <w:gridSpan w:val="2"/>
            <w:tcBorders>
              <w:top w:val="nil"/>
              <w:left w:val="single" w:sz="4" w:space="0" w:color="auto"/>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Contact Name</w:t>
            </w:r>
            <w:r w:rsidRPr="00F1160F">
              <w:rPr>
                <w:rFonts w:ascii="Times New Roman" w:hAnsi="Times New Roman" w:cs="Times New Roman"/>
              </w:rPr>
              <w:br/>
            </w:r>
            <w:r w:rsidRPr="00F1160F">
              <w:rPr>
                <w:rFonts w:ascii="Times New Roman" w:hAnsi="Times New Roman" w:cs="Times New Roman"/>
                <w:sz w:val="18"/>
              </w:rPr>
              <w:t>(type or print):</w:t>
            </w:r>
          </w:p>
        </w:tc>
        <w:tc>
          <w:tcPr>
            <w:tcW w:w="4050" w:type="dxa"/>
            <w:gridSpan w:val="3"/>
            <w:tcBorders>
              <w:top w:val="nil"/>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810" w:type="dxa"/>
            <w:tcBorders>
              <w:top w:val="nil"/>
              <w:left w:val="nil"/>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Title</w:t>
            </w:r>
          </w:p>
        </w:tc>
        <w:tc>
          <w:tcPr>
            <w:tcW w:w="4680" w:type="dxa"/>
            <w:gridSpan w:val="5"/>
            <w:tcBorders>
              <w:top w:val="nil"/>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64"/>
        </w:trPr>
        <w:tc>
          <w:tcPr>
            <w:tcW w:w="1440" w:type="dxa"/>
            <w:gridSpan w:val="2"/>
            <w:tcBorders>
              <w:top w:val="nil"/>
              <w:left w:val="single" w:sz="4" w:space="0" w:color="auto"/>
              <w:bottom w:val="nil"/>
              <w:right w:val="nil"/>
            </w:tcBorders>
            <w:vAlign w:val="bottom"/>
          </w:tcPr>
          <w:p w:rsidR="00297A7F" w:rsidRDefault="00297A7F" w:rsidP="00297A7F">
            <w:pPr>
              <w:rPr>
                <w:rFonts w:ascii="Times New Roman" w:hAnsi="Times New Roman" w:cs="Times New Roman"/>
              </w:rPr>
            </w:pPr>
          </w:p>
          <w:p w:rsidR="00297A7F" w:rsidRPr="00F1160F" w:rsidRDefault="00297A7F" w:rsidP="00297A7F">
            <w:pPr>
              <w:rPr>
                <w:rFonts w:ascii="Times New Roman" w:hAnsi="Times New Roman" w:cs="Times New Roman"/>
              </w:rPr>
            </w:pPr>
            <w:r w:rsidRPr="00F1160F">
              <w:rPr>
                <w:rFonts w:ascii="Times New Roman" w:hAnsi="Times New Roman" w:cs="Times New Roman"/>
              </w:rPr>
              <w:t>Address:</w:t>
            </w:r>
          </w:p>
        </w:tc>
        <w:tc>
          <w:tcPr>
            <w:tcW w:w="9540" w:type="dxa"/>
            <w:gridSpan w:val="9"/>
            <w:tcBorders>
              <w:top w:val="nil"/>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449"/>
        </w:trPr>
        <w:tc>
          <w:tcPr>
            <w:tcW w:w="1440" w:type="dxa"/>
            <w:gridSpan w:val="2"/>
            <w:tcBorders>
              <w:top w:val="nil"/>
              <w:left w:val="single" w:sz="4" w:space="0" w:color="auto"/>
              <w:bottom w:val="nil"/>
              <w:right w:val="nil"/>
            </w:tcBorders>
            <w:vAlign w:val="bottom"/>
          </w:tcPr>
          <w:p w:rsidR="00297A7F" w:rsidRPr="00F1160F" w:rsidRDefault="00297A7F" w:rsidP="00297A7F">
            <w:pPr>
              <w:rPr>
                <w:rFonts w:ascii="Times New Roman" w:hAnsi="Times New Roman" w:cs="Times New Roman"/>
              </w:rPr>
            </w:pPr>
          </w:p>
        </w:tc>
        <w:tc>
          <w:tcPr>
            <w:tcW w:w="4050" w:type="dxa"/>
            <w:gridSpan w:val="3"/>
            <w:tcBorders>
              <w:top w:val="single" w:sz="4" w:space="0" w:color="auto"/>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810" w:type="dxa"/>
            <w:tcBorders>
              <w:top w:val="single" w:sz="4" w:space="0" w:color="auto"/>
              <w:left w:val="nil"/>
              <w:bottom w:val="nil"/>
              <w:right w:val="nil"/>
            </w:tcBorders>
            <w:vAlign w:val="bottom"/>
          </w:tcPr>
          <w:p w:rsidR="00297A7F" w:rsidRPr="00F1160F" w:rsidRDefault="00297A7F" w:rsidP="00297A7F">
            <w:pPr>
              <w:rPr>
                <w:rFonts w:ascii="Times New Roman" w:hAnsi="Times New Roman" w:cs="Times New Roman"/>
              </w:rPr>
            </w:pPr>
          </w:p>
        </w:tc>
        <w:tc>
          <w:tcPr>
            <w:tcW w:w="2070" w:type="dxa"/>
            <w:gridSpan w:val="3"/>
            <w:tcBorders>
              <w:top w:val="single" w:sz="4" w:space="0" w:color="auto"/>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1170" w:type="dxa"/>
            <w:tcBorders>
              <w:top w:val="single" w:sz="4" w:space="0" w:color="auto"/>
              <w:left w:val="nil"/>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sz w:val="18"/>
              </w:rPr>
              <w:t>Year of Registration</w:t>
            </w:r>
          </w:p>
        </w:tc>
        <w:tc>
          <w:tcPr>
            <w:tcW w:w="1440" w:type="dxa"/>
            <w:tcBorders>
              <w:top w:val="single" w:sz="4" w:space="0" w:color="auto"/>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440"/>
        </w:trPr>
        <w:tc>
          <w:tcPr>
            <w:tcW w:w="1428" w:type="dxa"/>
            <w:tcBorders>
              <w:top w:val="nil"/>
              <w:left w:val="single" w:sz="4" w:space="0" w:color="auto"/>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Telephone Number:</w:t>
            </w:r>
          </w:p>
        </w:tc>
        <w:tc>
          <w:tcPr>
            <w:tcW w:w="4062" w:type="dxa"/>
            <w:gridSpan w:val="4"/>
            <w:tcBorders>
              <w:top w:val="nil"/>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990" w:type="dxa"/>
            <w:gridSpan w:val="2"/>
            <w:tcBorders>
              <w:top w:val="nil"/>
              <w:left w:val="nil"/>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Fax Number:</w:t>
            </w:r>
          </w:p>
        </w:tc>
        <w:tc>
          <w:tcPr>
            <w:tcW w:w="4500" w:type="dxa"/>
            <w:gridSpan w:val="4"/>
            <w:tcBorders>
              <w:top w:val="nil"/>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404"/>
        </w:trPr>
        <w:tc>
          <w:tcPr>
            <w:tcW w:w="1428" w:type="dxa"/>
            <w:tcBorders>
              <w:top w:val="nil"/>
              <w:left w:val="single" w:sz="4" w:space="0" w:color="auto"/>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E-Mail Address:</w:t>
            </w:r>
          </w:p>
        </w:tc>
        <w:tc>
          <w:tcPr>
            <w:tcW w:w="4062" w:type="dxa"/>
            <w:gridSpan w:val="4"/>
            <w:tcBorders>
              <w:top w:val="nil"/>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990" w:type="dxa"/>
            <w:gridSpan w:val="2"/>
            <w:tcBorders>
              <w:top w:val="nil"/>
              <w:left w:val="nil"/>
              <w:bottom w:val="nil"/>
              <w:right w:val="nil"/>
            </w:tcBorders>
            <w:vAlign w:val="bottom"/>
          </w:tcPr>
          <w:p w:rsidR="00297A7F" w:rsidRPr="00F1160F" w:rsidRDefault="0025157F" w:rsidP="00297A7F">
            <w:pPr>
              <w:rPr>
                <w:rFonts w:ascii="Times New Roman" w:hAnsi="Times New Roman" w:cs="Times New Roman"/>
              </w:rPr>
            </w:pPr>
            <w:r>
              <w:rPr>
                <w:rFonts w:ascii="Times New Roman" w:hAnsi="Times New Roman" w:cs="Times New Roman"/>
              </w:rPr>
              <w:t>VAT/P</w:t>
            </w:r>
            <w:r w:rsidR="00297A7F" w:rsidRPr="00F1160F">
              <w:rPr>
                <w:rFonts w:ascii="Times New Roman" w:hAnsi="Times New Roman" w:cs="Times New Roman"/>
              </w:rPr>
              <w:t>N Number:</w:t>
            </w:r>
          </w:p>
        </w:tc>
        <w:tc>
          <w:tcPr>
            <w:tcW w:w="4500" w:type="dxa"/>
            <w:gridSpan w:val="4"/>
            <w:tcBorders>
              <w:top w:val="nil"/>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305"/>
        </w:trPr>
        <w:tc>
          <w:tcPr>
            <w:tcW w:w="10980" w:type="dxa"/>
            <w:gridSpan w:val="11"/>
            <w:tcBorders>
              <w:top w:val="nil"/>
              <w:left w:val="single" w:sz="4" w:space="0" w:color="auto"/>
              <w:bottom w:val="single" w:sz="4" w:space="0" w:color="auto"/>
              <w:right w:val="single" w:sz="4" w:space="0" w:color="auto"/>
            </w:tcBorders>
          </w:tcPr>
          <w:p w:rsidR="00297A7F" w:rsidRDefault="00297A7F" w:rsidP="00297A7F">
            <w:pPr>
              <w:rPr>
                <w:rFonts w:ascii="Times New Roman" w:hAnsi="Times New Roman" w:cs="Times New Roman"/>
              </w:rPr>
            </w:pPr>
          </w:p>
          <w:p w:rsidR="00297A7F" w:rsidRDefault="00297A7F" w:rsidP="00297A7F">
            <w:pPr>
              <w:rPr>
                <w:rFonts w:ascii="Times New Roman" w:hAnsi="Times New Roman" w:cs="Times New Roman"/>
              </w:rPr>
            </w:pPr>
            <w:r w:rsidRPr="00F1160F">
              <w:rPr>
                <w:rFonts w:ascii="Times New Roman" w:hAnsi="Times New Roman" w:cs="Times New Roman"/>
              </w:rPr>
              <w:t xml:space="preserve">Name of any five Key </w:t>
            </w:r>
            <w:r w:rsidR="006B686C" w:rsidRPr="00F1160F">
              <w:rPr>
                <w:rFonts w:ascii="Times New Roman" w:hAnsi="Times New Roman" w:cs="Times New Roman"/>
              </w:rPr>
              <w:t>client regular</w:t>
            </w:r>
            <w:r w:rsidRPr="00F1160F">
              <w:rPr>
                <w:rFonts w:ascii="Times New Roman" w:hAnsi="Times New Roman" w:cs="Times New Roman"/>
              </w:rPr>
              <w:t xml:space="preserve"> supply</w:t>
            </w:r>
            <w:r>
              <w:rPr>
                <w:rFonts w:ascii="Times New Roman" w:hAnsi="Times New Roman" w:cs="Times New Roman"/>
              </w:rPr>
              <w:t xml:space="preserve"> 1)                                                               2)</w:t>
            </w:r>
          </w:p>
          <w:p w:rsidR="00297A7F" w:rsidRDefault="00297A7F" w:rsidP="00297A7F">
            <w:pPr>
              <w:rPr>
                <w:rFonts w:ascii="Times New Roman" w:hAnsi="Times New Roman" w:cs="Times New Roman"/>
              </w:rPr>
            </w:pPr>
            <w:r>
              <w:rPr>
                <w:rFonts w:ascii="Times New Roman" w:hAnsi="Times New Roman" w:cs="Times New Roman"/>
              </w:rPr>
              <w:t xml:space="preserve">3)                                                                   4)                                                                5) </w:t>
            </w:r>
          </w:p>
          <w:p w:rsidR="00297A7F" w:rsidRPr="00F1160F" w:rsidRDefault="00297A7F" w:rsidP="00297A7F">
            <w:pPr>
              <w:rPr>
                <w:rFonts w:ascii="Times New Roman" w:hAnsi="Times New Roman" w:cs="Times New Roman"/>
              </w:rPr>
            </w:pPr>
          </w:p>
        </w:tc>
      </w:tr>
      <w:tr w:rsidR="00297A7F" w:rsidRPr="00F1160F" w:rsidTr="00297A7F">
        <w:tc>
          <w:tcPr>
            <w:tcW w:w="2585" w:type="dxa"/>
            <w:gridSpan w:val="3"/>
            <w:vMerge w:val="restart"/>
            <w:tcBorders>
              <w:top w:val="single" w:sz="4" w:space="0" w:color="auto"/>
              <w:left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Business Designation (check one):</w:t>
            </w:r>
          </w:p>
        </w:tc>
        <w:tc>
          <w:tcPr>
            <w:tcW w:w="2798" w:type="dxa"/>
            <w:tcBorders>
              <w:top w:val="single" w:sz="4" w:space="0" w:color="auto"/>
              <w:bottom w:val="nil"/>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Individual [   ]</w:t>
            </w:r>
          </w:p>
        </w:tc>
        <w:tc>
          <w:tcPr>
            <w:tcW w:w="2798" w:type="dxa"/>
            <w:gridSpan w:val="4"/>
            <w:tcBorders>
              <w:top w:val="single" w:sz="4" w:space="0" w:color="auto"/>
              <w:bottom w:val="nil"/>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Sole Proprietorship [   ]</w:t>
            </w:r>
          </w:p>
        </w:tc>
        <w:tc>
          <w:tcPr>
            <w:tcW w:w="2799" w:type="dxa"/>
            <w:gridSpan w:val="3"/>
            <w:tcBorders>
              <w:top w:val="single" w:sz="4" w:space="0" w:color="auto"/>
              <w:bottom w:val="nil"/>
              <w:right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Public Service Corp [   ]</w:t>
            </w:r>
          </w:p>
        </w:tc>
      </w:tr>
      <w:tr w:rsidR="00297A7F" w:rsidRPr="00F1160F" w:rsidTr="00297A7F">
        <w:tc>
          <w:tcPr>
            <w:tcW w:w="2585" w:type="dxa"/>
            <w:gridSpan w:val="3"/>
            <w:vMerge/>
            <w:tcBorders>
              <w:left w:val="single" w:sz="4" w:space="0" w:color="auto"/>
              <w:bottom w:val="single" w:sz="4" w:space="0" w:color="auto"/>
            </w:tcBorders>
          </w:tcPr>
          <w:p w:rsidR="00297A7F" w:rsidRPr="00F1160F" w:rsidRDefault="00297A7F" w:rsidP="00297A7F">
            <w:pPr>
              <w:rPr>
                <w:rFonts w:ascii="Times New Roman" w:hAnsi="Times New Roman" w:cs="Times New Roman"/>
              </w:rPr>
            </w:pPr>
          </w:p>
        </w:tc>
        <w:tc>
          <w:tcPr>
            <w:tcW w:w="2798" w:type="dxa"/>
            <w:tcBorders>
              <w:top w:val="nil"/>
              <w:bottom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Partnership [   ]</w:t>
            </w:r>
          </w:p>
        </w:tc>
        <w:tc>
          <w:tcPr>
            <w:tcW w:w="2798" w:type="dxa"/>
            <w:gridSpan w:val="4"/>
            <w:tcBorders>
              <w:top w:val="nil"/>
              <w:bottom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Corporation [   ]</w:t>
            </w:r>
          </w:p>
        </w:tc>
        <w:tc>
          <w:tcPr>
            <w:tcW w:w="2799" w:type="dxa"/>
            <w:gridSpan w:val="3"/>
            <w:tcBorders>
              <w:top w:val="nil"/>
              <w:bottom w:val="single" w:sz="4" w:space="0" w:color="auto"/>
              <w:right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Government/ Nonprofit [   ]</w:t>
            </w:r>
          </w:p>
        </w:tc>
      </w:tr>
    </w:tbl>
    <w:p w:rsidR="00297A7F" w:rsidRPr="00F1160F" w:rsidRDefault="00297A7F" w:rsidP="00297A7F">
      <w:pPr>
        <w:spacing w:after="200" w:line="276" w:lineRule="auto"/>
        <w:rPr>
          <w:rFonts w:ascii="Times New Roman" w:hAnsi="Times New Roman" w:cs="Times New Roman"/>
          <w:u w:val="single"/>
        </w:rPr>
      </w:pPr>
      <w:r w:rsidRPr="00F1160F">
        <w:rPr>
          <w:rFonts w:ascii="Times New Roman" w:hAnsi="Times New Roman" w:cs="Times New Roman"/>
          <w:u w:val="single"/>
        </w:rPr>
        <w:br w:type="page"/>
      </w:r>
      <w:r w:rsidRPr="00F1160F">
        <w:rPr>
          <w:rFonts w:ascii="Times New Roman" w:hAnsi="Times New Roman" w:cs="Times New Roman"/>
          <w:u w:val="single"/>
        </w:rPr>
        <w:lastRenderedPageBreak/>
        <w:t>BID FORMAT</w:t>
      </w:r>
    </w:p>
    <w:p w:rsidR="00297A7F" w:rsidRPr="00F1160F" w:rsidRDefault="00297A7F" w:rsidP="00297A7F">
      <w:pPr>
        <w:pStyle w:val="Style2"/>
        <w:tabs>
          <w:tab w:val="clear" w:pos="1152"/>
        </w:tabs>
        <w:ind w:left="0" w:firstLine="0"/>
        <w:rPr>
          <w:rFonts w:ascii="Times New Roman" w:hAnsi="Times New Roman" w:cs="Times New Roman"/>
          <w:sz w:val="20"/>
        </w:rPr>
      </w:pPr>
      <w:r w:rsidRPr="00F1160F">
        <w:rPr>
          <w:rFonts w:ascii="Times New Roman" w:hAnsi="Times New Roman" w:cs="Times New Roman"/>
          <w:sz w:val="20"/>
        </w:rPr>
        <w:t xml:space="preserve">Any statement in this document that contains the word “will”, “must” or “shall” means that compliance with the intent of the statement is mandatory, and failure by the bidder to satisfy that intent will cause the bid to be rejected. </w:t>
      </w:r>
    </w:p>
    <w:p w:rsidR="00297A7F" w:rsidRPr="00F1160F" w:rsidRDefault="00297A7F" w:rsidP="00297A7F">
      <w:pPr>
        <w:rPr>
          <w:rFonts w:ascii="Times New Roman" w:hAnsi="Times New Roman" w:cs="Times New Roman"/>
          <w:u w:val="single"/>
        </w:rPr>
      </w:pPr>
      <w:r w:rsidRPr="00F1160F">
        <w:rPr>
          <w:rFonts w:ascii="Times New Roman" w:hAnsi="Times New Roman" w:cs="Times New Roman"/>
        </w:rPr>
        <w:t xml:space="preserve">All bid pricing must be for unit rate in Nepalese currency. </w:t>
      </w:r>
    </w:p>
    <w:p w:rsidR="00297A7F" w:rsidRDefault="00297A7F" w:rsidP="00297A7F">
      <w:pPr>
        <w:rPr>
          <w:rFonts w:ascii="Times New Roman" w:hAnsi="Times New Roman" w:cs="Times New Roman"/>
          <w:u w:val="single"/>
        </w:rPr>
      </w:pPr>
    </w:p>
    <w:p w:rsidR="00297A7F" w:rsidRPr="00F1160F" w:rsidRDefault="00297A7F" w:rsidP="00297A7F">
      <w:pPr>
        <w:rPr>
          <w:rFonts w:ascii="Times New Roman" w:hAnsi="Times New Roman" w:cs="Times New Roman"/>
          <w:u w:val="single"/>
        </w:rPr>
      </w:pPr>
      <w:r w:rsidRPr="00F1160F">
        <w:rPr>
          <w:rFonts w:ascii="Times New Roman" w:hAnsi="Times New Roman" w:cs="Times New Roman"/>
          <w:u w:val="single"/>
        </w:rPr>
        <w:t>COST</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r w:rsidRPr="00F1160F">
        <w:rPr>
          <w:rFonts w:ascii="Times New Roman" w:hAnsi="Times New Roman" w:cs="Times New Roman"/>
        </w:rPr>
        <w:t xml:space="preserve">All charges </w:t>
      </w:r>
      <w:r w:rsidRPr="00F1160F">
        <w:rPr>
          <w:rFonts w:ascii="Times New Roman" w:hAnsi="Times New Roman" w:cs="Times New Roman"/>
          <w:color w:val="auto"/>
          <w:u w:val="single"/>
        </w:rPr>
        <w:t xml:space="preserve">should </w:t>
      </w:r>
      <w:r w:rsidRPr="00F1160F">
        <w:rPr>
          <w:rFonts w:ascii="Times New Roman" w:hAnsi="Times New Roman" w:cs="Times New Roman"/>
          <w:color w:val="auto"/>
        </w:rPr>
        <w:t>be included on the Official Bid Price Sheet(s) which includes all associated costs (including transportation) for the goods or services being bid.  The bid price should exclude other duties and sales taxes if any and should disclose in the footnote.</w:t>
      </w:r>
    </w:p>
    <w:p w:rsidR="002D6D41" w:rsidRDefault="002D6D41"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r w:rsidRPr="00F1160F">
        <w:rPr>
          <w:rFonts w:ascii="Times New Roman" w:hAnsi="Times New Roman" w:cs="Times New Roman"/>
          <w:b/>
          <w:color w:val="auto"/>
        </w:rPr>
        <w:t>V</w:t>
      </w:r>
      <w:r>
        <w:rPr>
          <w:rFonts w:ascii="Times New Roman" w:hAnsi="Times New Roman" w:cs="Times New Roman"/>
          <w:b/>
          <w:color w:val="auto"/>
        </w:rPr>
        <w:t>ALIDITY OF BID PRICE</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r w:rsidRPr="00F1160F">
        <w:rPr>
          <w:rFonts w:ascii="Times New Roman" w:hAnsi="Times New Roman" w:cs="Times New Roman"/>
          <w:color w:val="auto"/>
        </w:rPr>
        <w:t xml:space="preserve">Bid pricing should be valid for </w:t>
      </w:r>
      <w:r>
        <w:rPr>
          <w:rFonts w:ascii="Times New Roman" w:hAnsi="Times New Roman" w:cs="Times New Roman"/>
          <w:color w:val="auto"/>
        </w:rPr>
        <w:t>till the purchasing process not completed.</w:t>
      </w:r>
    </w:p>
    <w:p w:rsidR="002D6D41" w:rsidRDefault="002D6D41"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r w:rsidRPr="00F1160F">
        <w:rPr>
          <w:rFonts w:ascii="Times New Roman" w:hAnsi="Times New Roman" w:cs="Times New Roman"/>
          <w:b/>
          <w:color w:val="auto"/>
        </w:rPr>
        <w:t>C</w:t>
      </w:r>
      <w:r>
        <w:rPr>
          <w:rFonts w:ascii="Times New Roman" w:hAnsi="Times New Roman" w:cs="Times New Roman"/>
          <w:b/>
          <w:color w:val="auto"/>
        </w:rPr>
        <w:t>ONTRACT</w:t>
      </w:r>
      <w:r w:rsidRPr="00F1160F">
        <w:rPr>
          <w:rFonts w:ascii="Times New Roman" w:hAnsi="Times New Roman" w:cs="Times New Roman"/>
          <w:b/>
          <w:color w:val="auto"/>
        </w:rPr>
        <w:t>:</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r>
        <w:rPr>
          <w:rFonts w:ascii="Times New Roman" w:hAnsi="Times New Roman" w:cs="Times New Roman"/>
          <w:color w:val="auto"/>
        </w:rPr>
        <w:t>Contract between TLMN and successive vendor shall be remain</w:t>
      </w:r>
      <w:r w:rsidR="002D6D41">
        <w:rPr>
          <w:rFonts w:ascii="Times New Roman" w:hAnsi="Times New Roman" w:cs="Times New Roman"/>
          <w:color w:val="auto"/>
        </w:rPr>
        <w:t xml:space="preserve"> till the expiry of warranty period</w:t>
      </w:r>
      <w:r>
        <w:rPr>
          <w:rFonts w:ascii="Times New Roman" w:hAnsi="Times New Roman" w:cs="Times New Roman"/>
          <w:color w:val="auto"/>
        </w:rPr>
        <w:t>.</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p>
    <w:p w:rsidR="00297A7F" w:rsidRPr="00F1160F" w:rsidRDefault="00297A7F" w:rsidP="00297A7F">
      <w:pPr>
        <w:rPr>
          <w:rFonts w:ascii="Times New Roman" w:hAnsi="Times New Roman" w:cs="Times New Roman"/>
          <w:b/>
          <w:u w:val="single"/>
        </w:rPr>
      </w:pPr>
      <w:r w:rsidRPr="00F1160F">
        <w:rPr>
          <w:rFonts w:ascii="Times New Roman" w:hAnsi="Times New Roman" w:cs="Times New Roman"/>
          <w:b/>
          <w:u w:val="single"/>
        </w:rPr>
        <w:t>Required Documents</w:t>
      </w:r>
    </w:p>
    <w:p w:rsidR="00297A7F" w:rsidRPr="00F1160F" w:rsidRDefault="00297A7F" w:rsidP="00297A7F">
      <w:pPr>
        <w:rPr>
          <w:rFonts w:ascii="Times New Roman" w:hAnsi="Times New Roman" w:cs="Times New Roman"/>
          <w:u w:val="single"/>
        </w:rPr>
      </w:pPr>
      <w:r w:rsidRPr="00F1160F">
        <w:rPr>
          <w:rFonts w:ascii="Times New Roman" w:hAnsi="Times New Roman" w:cs="Times New Roman"/>
          <w:u w:val="single"/>
        </w:rPr>
        <w:t xml:space="preserve">The following documents are submitted along with the price bid (Yes/No): </w:t>
      </w:r>
    </w:p>
    <w:tbl>
      <w:tblPr>
        <w:tblStyle w:val="TableGrid"/>
        <w:tblW w:w="0" w:type="auto"/>
        <w:tblLook w:val="04A0" w:firstRow="1" w:lastRow="0" w:firstColumn="1" w:lastColumn="0" w:noHBand="0" w:noVBand="1"/>
      </w:tblPr>
      <w:tblGrid>
        <w:gridCol w:w="472"/>
        <w:gridCol w:w="7830"/>
        <w:gridCol w:w="1170"/>
        <w:gridCol w:w="990"/>
      </w:tblGrid>
      <w:tr w:rsidR="00297A7F" w:rsidRPr="00F1160F" w:rsidTr="00297A7F">
        <w:tc>
          <w:tcPr>
            <w:tcW w:w="468"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SN</w:t>
            </w:r>
          </w:p>
        </w:tc>
        <w:tc>
          <w:tcPr>
            <w:tcW w:w="783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Particular</w:t>
            </w:r>
          </w:p>
        </w:tc>
        <w:tc>
          <w:tcPr>
            <w:tcW w:w="117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Yes</w:t>
            </w:r>
          </w:p>
        </w:tc>
        <w:tc>
          <w:tcPr>
            <w:tcW w:w="99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No</w:t>
            </w:r>
          </w:p>
        </w:tc>
      </w:tr>
      <w:tr w:rsidR="00297A7F" w:rsidRPr="00F1160F" w:rsidTr="00297A7F">
        <w:trPr>
          <w:trHeight w:val="206"/>
        </w:trPr>
        <w:tc>
          <w:tcPr>
            <w:tcW w:w="468"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a</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Registration Certificate of organization with appropriate authority of govt of Nepal</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297A7F">
        <w:tc>
          <w:tcPr>
            <w:tcW w:w="468"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b</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Update Tax / VAT clea</w:t>
            </w:r>
            <w:r w:rsidR="003522F5">
              <w:rPr>
                <w:rFonts w:ascii="Times New Roman" w:hAnsi="Times New Roman" w:cs="Times New Roman"/>
              </w:rPr>
              <w:t>rance Certificate of FY  2080/81</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297A7F">
        <w:tc>
          <w:tcPr>
            <w:tcW w:w="468"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c</w:t>
            </w:r>
          </w:p>
        </w:tc>
        <w:tc>
          <w:tcPr>
            <w:tcW w:w="7830" w:type="dxa"/>
          </w:tcPr>
          <w:p w:rsidR="00297A7F" w:rsidRPr="00F1160F" w:rsidRDefault="00FD44B8" w:rsidP="00297A7F">
            <w:pPr>
              <w:rPr>
                <w:rFonts w:ascii="Times New Roman" w:hAnsi="Times New Roman" w:cs="Times New Roman"/>
              </w:rPr>
            </w:pPr>
            <w:r w:rsidRPr="00F1160F">
              <w:rPr>
                <w:rFonts w:ascii="Times New Roman" w:hAnsi="Times New Roman" w:cs="Times New Roman"/>
              </w:rPr>
              <w:t>Latest VAT</w:t>
            </w:r>
            <w:r w:rsidR="00297A7F" w:rsidRPr="00F1160F">
              <w:rPr>
                <w:rFonts w:ascii="Times New Roman" w:hAnsi="Times New Roman" w:cs="Times New Roman"/>
              </w:rPr>
              <w:t>/Tax return filing document for the current fiscal year</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297A7F">
        <w:tc>
          <w:tcPr>
            <w:tcW w:w="468"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d</w:t>
            </w:r>
          </w:p>
        </w:tc>
        <w:tc>
          <w:tcPr>
            <w:tcW w:w="7830" w:type="dxa"/>
          </w:tcPr>
          <w:p w:rsidR="00297A7F" w:rsidRPr="00F1160F" w:rsidRDefault="00FD44B8" w:rsidP="00297A7F">
            <w:pPr>
              <w:rPr>
                <w:rFonts w:ascii="Times New Roman" w:hAnsi="Times New Roman" w:cs="Times New Roman"/>
              </w:rPr>
            </w:pPr>
            <w:r w:rsidRPr="00F1160F">
              <w:rPr>
                <w:rFonts w:ascii="Times New Roman" w:hAnsi="Times New Roman" w:cs="Times New Roman"/>
              </w:rPr>
              <w:t>Organization Profile</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297A7F">
        <w:tc>
          <w:tcPr>
            <w:tcW w:w="468"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e</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Satisfactory past performance record from clients (to justify the experience)</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297A7F">
        <w:tc>
          <w:tcPr>
            <w:tcW w:w="468"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f</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letter of permission from the appropriate authority of the govt (for dealing of the goods or services for the government as per relevant law)</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297A7F">
        <w:tc>
          <w:tcPr>
            <w:tcW w:w="468"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g</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Sole distributor/ Dealership of goods or services</w:t>
            </w:r>
            <w:r>
              <w:rPr>
                <w:rFonts w:ascii="Times New Roman" w:hAnsi="Times New Roman" w:cs="Times New Roman"/>
              </w:rPr>
              <w:t xml:space="preserve"> (if applicable)</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bl>
    <w:p w:rsidR="00297A7F" w:rsidRPr="00F1160F" w:rsidRDefault="00297A7F" w:rsidP="00297A7F">
      <w:pPr>
        <w:rPr>
          <w:rFonts w:ascii="Times New Roman" w:hAnsi="Times New Roman" w:cs="Times New Roman"/>
          <w:u w:val="single"/>
        </w:rPr>
      </w:pPr>
    </w:p>
    <w:p w:rsidR="00297A7F" w:rsidRDefault="00297A7F" w:rsidP="00297A7F">
      <w:pPr>
        <w:rPr>
          <w:rFonts w:ascii="Times New Roman" w:hAnsi="Times New Roman" w:cs="Times New Roman"/>
          <w:u w:val="single"/>
        </w:rPr>
      </w:pPr>
    </w:p>
    <w:p w:rsidR="00297A7F" w:rsidRPr="00506167" w:rsidRDefault="00297A7F" w:rsidP="00297A7F">
      <w:pPr>
        <w:rPr>
          <w:rFonts w:ascii="Times New Roman" w:hAnsi="Times New Roman" w:cs="Times New Roman"/>
          <w:u w:val="single"/>
        </w:rPr>
      </w:pPr>
      <w:r w:rsidRPr="00506167">
        <w:rPr>
          <w:rFonts w:ascii="Times New Roman" w:hAnsi="Times New Roman" w:cs="Times New Roman"/>
          <w:u w:val="single"/>
        </w:rPr>
        <w:t>SCOPE</w:t>
      </w:r>
    </w:p>
    <w:p w:rsidR="00297A7F" w:rsidRDefault="003522F5" w:rsidP="00297A7F">
      <w:pPr>
        <w:rPr>
          <w:rFonts w:ascii="Times New Roman" w:hAnsi="Times New Roman" w:cs="Times New Roman"/>
          <w:color w:val="000000"/>
          <w:u w:val="single"/>
        </w:rPr>
      </w:pPr>
      <w:r>
        <w:rPr>
          <w:rFonts w:ascii="Times New Roman" w:hAnsi="Times New Roman" w:cs="Times New Roman"/>
        </w:rPr>
        <w:t xml:space="preserve">Lab </w:t>
      </w:r>
      <w:r w:rsidR="00506167">
        <w:rPr>
          <w:rFonts w:ascii="Times New Roman" w:hAnsi="Times New Roman" w:cs="Times New Roman"/>
        </w:rPr>
        <w:t xml:space="preserve"> Equipments</w:t>
      </w:r>
    </w:p>
    <w:p w:rsidR="00297A7F" w:rsidRPr="00F1160F" w:rsidRDefault="00297A7F" w:rsidP="00297A7F">
      <w:pPr>
        <w:rPr>
          <w:rFonts w:ascii="Times New Roman" w:hAnsi="Times New Roman" w:cs="Times New Roman"/>
          <w:color w:val="000000"/>
          <w:u w:val="single"/>
        </w:rPr>
      </w:pPr>
      <w:r w:rsidRPr="00F1160F">
        <w:rPr>
          <w:rFonts w:ascii="Times New Roman" w:hAnsi="Times New Roman" w:cs="Times New Roman"/>
          <w:color w:val="000000"/>
          <w:u w:val="single"/>
        </w:rPr>
        <w:t xml:space="preserve">AWARD CRITERIA AND RESPONSIBILITY </w:t>
      </w:r>
    </w:p>
    <w:p w:rsidR="00297A7F" w:rsidRPr="00F1160F" w:rsidRDefault="00297A7F" w:rsidP="00297A7F">
      <w:pPr>
        <w:rPr>
          <w:rFonts w:ascii="Times New Roman" w:hAnsi="Times New Roman" w:cs="Times New Roman"/>
        </w:rPr>
      </w:pPr>
      <w:r w:rsidRPr="00F1160F">
        <w:rPr>
          <w:rFonts w:ascii="Times New Roman" w:hAnsi="Times New Roman" w:cs="Times New Roman"/>
        </w:rPr>
        <w:t xml:space="preserve">Bids must meet or exceed all defined specifications. Bids must meet all terms and conditions of this Competitive Bid and the requirements of TLMN. </w:t>
      </w:r>
    </w:p>
    <w:p w:rsidR="00297A7F" w:rsidRPr="00F1160F" w:rsidRDefault="00297A7F" w:rsidP="00297A7F">
      <w:pPr>
        <w:rPr>
          <w:rFonts w:ascii="Times New Roman" w:hAnsi="Times New Roman" w:cs="Times New Roman"/>
        </w:rPr>
      </w:pPr>
    </w:p>
    <w:p w:rsidR="00297A7F" w:rsidRPr="00F1160F" w:rsidRDefault="00297A7F" w:rsidP="00297A7F">
      <w:pPr>
        <w:autoSpaceDE w:val="0"/>
        <w:autoSpaceDN w:val="0"/>
        <w:adjustRightInd w:val="0"/>
        <w:rPr>
          <w:rFonts w:ascii="Times New Roman" w:hAnsi="Times New Roman" w:cs="Times New Roman"/>
          <w:color w:val="000000"/>
          <w:szCs w:val="24"/>
        </w:rPr>
      </w:pPr>
      <w:r w:rsidRPr="00F1160F">
        <w:rPr>
          <w:rFonts w:ascii="Times New Roman" w:hAnsi="Times New Roman" w:cs="Times New Roman"/>
          <w:color w:val="000000"/>
          <w:szCs w:val="24"/>
          <w:u w:val="single"/>
        </w:rPr>
        <w:t>DELIVERY</w:t>
      </w:r>
    </w:p>
    <w:p w:rsidR="00297A7F" w:rsidRPr="00F1160F" w:rsidRDefault="00297A7F" w:rsidP="00297A7F">
      <w:pPr>
        <w:rPr>
          <w:rFonts w:ascii="Times New Roman" w:hAnsi="Times New Roman" w:cs="Times New Roman"/>
          <w:color w:val="000000"/>
          <w:szCs w:val="24"/>
        </w:rPr>
      </w:pPr>
    </w:p>
    <w:p w:rsidR="00297A7F" w:rsidRPr="00F1160F" w:rsidRDefault="00297A7F" w:rsidP="00297A7F">
      <w:pPr>
        <w:rPr>
          <w:rFonts w:ascii="Times New Roman" w:hAnsi="Times New Roman" w:cs="Times New Roman"/>
        </w:rPr>
      </w:pPr>
      <w:r w:rsidRPr="00F1160F">
        <w:rPr>
          <w:rFonts w:ascii="Times New Roman" w:hAnsi="Times New Roman" w:cs="Times New Roman"/>
          <w:spacing w:val="1"/>
        </w:rPr>
        <w:t xml:space="preserve">All deliveries must be </w:t>
      </w:r>
      <w:r w:rsidR="00E2635C">
        <w:rPr>
          <w:rFonts w:ascii="Times New Roman" w:hAnsi="Times New Roman" w:cs="Times New Roman"/>
          <w:spacing w:val="1"/>
        </w:rPr>
        <w:t xml:space="preserve">at </w:t>
      </w:r>
      <w:r>
        <w:rPr>
          <w:rFonts w:ascii="Times New Roman" w:hAnsi="Times New Roman" w:cs="Times New Roman"/>
          <w:spacing w:val="1"/>
        </w:rPr>
        <w:t>Anandaban</w:t>
      </w:r>
      <w:r w:rsidR="003522F5">
        <w:rPr>
          <w:rFonts w:ascii="Times New Roman" w:hAnsi="Times New Roman" w:cs="Times New Roman"/>
          <w:spacing w:val="1"/>
        </w:rPr>
        <w:t xml:space="preserve"> </w:t>
      </w:r>
      <w:r w:rsidR="00FD44B8">
        <w:rPr>
          <w:rFonts w:ascii="Times New Roman" w:hAnsi="Times New Roman" w:cs="Times New Roman"/>
          <w:spacing w:val="1"/>
        </w:rPr>
        <w:t>Hospital</w:t>
      </w:r>
      <w:r w:rsidR="00FD44B8" w:rsidRPr="00F1160F">
        <w:rPr>
          <w:rFonts w:ascii="Times New Roman" w:hAnsi="Times New Roman" w:cs="Times New Roman"/>
          <w:spacing w:val="-1"/>
        </w:rPr>
        <w:t>.</w:t>
      </w:r>
      <w:r w:rsidR="00FD44B8" w:rsidRPr="00F1160F">
        <w:rPr>
          <w:rFonts w:ascii="Times New Roman" w:hAnsi="Times New Roman" w:cs="Times New Roman"/>
          <w:spacing w:val="-2"/>
        </w:rPr>
        <w:t xml:space="preserve"> Loss</w:t>
      </w:r>
      <w:r w:rsidRPr="00F1160F">
        <w:rPr>
          <w:rFonts w:ascii="Times New Roman" w:hAnsi="Times New Roman" w:cs="Times New Roman"/>
          <w:spacing w:val="-2"/>
        </w:rPr>
        <w:t xml:space="preserve"> or damage that occurs during transportation, prior to the order being received by the TLMN, is the </w:t>
      </w:r>
      <w:r w:rsidRPr="00F1160F">
        <w:rPr>
          <w:rFonts w:ascii="Times New Roman" w:hAnsi="Times New Roman" w:cs="Times New Roman"/>
        </w:rPr>
        <w:t>vendor’s responsibility. All orders should be properly packaged to prevent damage during transpiration.</w:t>
      </w:r>
    </w:p>
    <w:p w:rsidR="00297A7F" w:rsidRDefault="00297A7F" w:rsidP="00297A7F">
      <w:pPr>
        <w:spacing w:line="270" w:lineRule="exact"/>
        <w:rPr>
          <w:rFonts w:ascii="Times New Roman" w:hAnsi="Times New Roman" w:cs="Times New Roman"/>
          <w:color w:val="000000"/>
          <w:u w:val="single"/>
        </w:rPr>
      </w:pPr>
    </w:p>
    <w:p w:rsidR="00297A7F" w:rsidRPr="00F1160F" w:rsidRDefault="00297A7F" w:rsidP="00297A7F">
      <w:pPr>
        <w:spacing w:line="270" w:lineRule="exact"/>
        <w:rPr>
          <w:rFonts w:ascii="Times New Roman" w:hAnsi="Times New Roman" w:cs="Times New Roman"/>
          <w:color w:val="000000"/>
          <w:u w:val="single"/>
        </w:rPr>
      </w:pPr>
      <w:r w:rsidRPr="00F1160F">
        <w:rPr>
          <w:rFonts w:ascii="Times New Roman" w:hAnsi="Times New Roman" w:cs="Times New Roman"/>
          <w:color w:val="000000"/>
          <w:u w:val="single"/>
        </w:rPr>
        <w:t>PAYMENT AND INVOICE PROVISIONS</w:t>
      </w:r>
    </w:p>
    <w:p w:rsidR="00297A7F" w:rsidRPr="00F1160F" w:rsidRDefault="00297A7F" w:rsidP="00297A7F">
      <w:pPr>
        <w:rPr>
          <w:rFonts w:ascii="Times New Roman" w:hAnsi="Times New Roman" w:cs="Times New Roman"/>
          <w:color w:val="000000"/>
        </w:rPr>
      </w:pPr>
      <w:r w:rsidRPr="00F1160F">
        <w:rPr>
          <w:rFonts w:ascii="Times New Roman" w:hAnsi="Times New Roman" w:cs="Times New Roman"/>
          <w:color w:val="000000"/>
        </w:rPr>
        <w:t xml:space="preserve">All invoices according to the bidding price </w:t>
      </w:r>
      <w:r w:rsidRPr="00F1160F">
        <w:rPr>
          <w:rFonts w:ascii="Times New Roman" w:hAnsi="Times New Roman" w:cs="Times New Roman"/>
          <w:color w:val="000000"/>
          <w:u w:val="single"/>
        </w:rPr>
        <w:t>shall</w:t>
      </w:r>
      <w:r w:rsidRPr="00F1160F">
        <w:rPr>
          <w:rFonts w:ascii="Times New Roman" w:hAnsi="Times New Roman" w:cs="Times New Roman"/>
          <w:color w:val="000000"/>
        </w:rPr>
        <w:t xml:space="preserve"> be forwarded to the:  </w:t>
      </w:r>
    </w:p>
    <w:p w:rsidR="00297A7F" w:rsidRPr="00F1160F" w:rsidRDefault="00297A7F" w:rsidP="00297A7F">
      <w:pPr>
        <w:rPr>
          <w:rFonts w:ascii="Times New Roman" w:hAnsi="Times New Roman" w:cs="Times New Roman"/>
          <w:color w:val="000000"/>
        </w:rPr>
      </w:pPr>
      <w:r w:rsidRPr="00F1160F">
        <w:rPr>
          <w:rFonts w:ascii="Times New Roman" w:hAnsi="Times New Roman" w:cs="Times New Roman"/>
          <w:color w:val="000000"/>
        </w:rPr>
        <w:t>Anandaban Hospital</w:t>
      </w:r>
    </w:p>
    <w:p w:rsidR="00297A7F" w:rsidRPr="00F1160F" w:rsidRDefault="00297A7F" w:rsidP="00297A7F">
      <w:pPr>
        <w:rPr>
          <w:rFonts w:ascii="Times New Roman" w:hAnsi="Times New Roman" w:cs="Times New Roman"/>
          <w:color w:val="000000"/>
        </w:rPr>
      </w:pPr>
    </w:p>
    <w:p w:rsidR="00297A7F" w:rsidRPr="00F1160F" w:rsidRDefault="00297A7F" w:rsidP="00297A7F">
      <w:pPr>
        <w:rPr>
          <w:rFonts w:ascii="Times New Roman" w:hAnsi="Times New Roman" w:cs="Times New Roman"/>
        </w:rPr>
      </w:pPr>
      <w:r w:rsidRPr="00F1160F">
        <w:rPr>
          <w:rFonts w:ascii="Times New Roman" w:hAnsi="Times New Roman" w:cs="Times New Roman"/>
          <w:color w:val="000000"/>
        </w:rPr>
        <w:t xml:space="preserve">Payment will be made in accordance with applicable accounting procedures upon acceptance by the TLMN authority. Applicable TDS shall be deducted from invoicing price as per the Income Tax Act of </w:t>
      </w:r>
      <w:r w:rsidR="00FD44B8" w:rsidRPr="00F1160F">
        <w:rPr>
          <w:rFonts w:ascii="Times New Roman" w:hAnsi="Times New Roman" w:cs="Times New Roman"/>
          <w:color w:val="000000"/>
        </w:rPr>
        <w:t>nation. The</w:t>
      </w:r>
      <w:r w:rsidRPr="00F1160F">
        <w:rPr>
          <w:rFonts w:ascii="Times New Roman" w:hAnsi="Times New Roman" w:cs="Times New Roman"/>
          <w:color w:val="000000"/>
        </w:rPr>
        <w:t xml:space="preserve"> TLMN may not be invoiced in advance of delivery and acceptance of </w:t>
      </w:r>
      <w:r w:rsidRPr="00F1160F">
        <w:rPr>
          <w:rFonts w:ascii="Times New Roman" w:hAnsi="Times New Roman" w:cs="Times New Roman"/>
        </w:rPr>
        <w:t>any equipment, service or commodity.  Payment will be made only after the contractor has successfully verified by the TLMN as to the goods and/or services purchased.  Vendors should invoice the agency by an itemized list of charges.  Purchase Order Number and/or Contract Number should be referenced on each invoice as applicable.</w:t>
      </w:r>
    </w:p>
    <w:p w:rsidR="00297A7F" w:rsidRDefault="00297A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506167" w:rsidRDefault="00506167"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97A7F" w:rsidRDefault="00297A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r w:rsidRPr="00F1160F">
        <w:rPr>
          <w:rFonts w:ascii="Times New Roman" w:hAnsi="Times New Roman" w:cs="Times New Roman"/>
          <w:sz w:val="24"/>
          <w:szCs w:val="24"/>
        </w:rPr>
        <w:lastRenderedPageBreak/>
        <w:t>O</w:t>
      </w:r>
      <w:r w:rsidR="006B686C">
        <w:rPr>
          <w:rFonts w:ascii="Times New Roman" w:hAnsi="Times New Roman" w:cs="Times New Roman"/>
          <w:sz w:val="24"/>
          <w:szCs w:val="24"/>
        </w:rPr>
        <w:t xml:space="preserve">fficial Bid Price Sheet for </w:t>
      </w:r>
      <w:r w:rsidR="00AF7F27">
        <w:rPr>
          <w:rFonts w:ascii="Times New Roman" w:hAnsi="Times New Roman" w:cs="Times New Roman"/>
          <w:sz w:val="24"/>
          <w:szCs w:val="24"/>
        </w:rPr>
        <w:t xml:space="preserve">Lab Equipment </w:t>
      </w:r>
    </w:p>
    <w:tbl>
      <w:tblPr>
        <w:tblW w:w="112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90"/>
        <w:gridCol w:w="553"/>
        <w:gridCol w:w="1170"/>
        <w:gridCol w:w="2542"/>
      </w:tblGrid>
      <w:tr w:rsidR="00E574DF" w:rsidRPr="00F1160F" w:rsidTr="00E574DF">
        <w:trPr>
          <w:trHeight w:val="404"/>
        </w:trPr>
        <w:tc>
          <w:tcPr>
            <w:tcW w:w="643" w:type="dxa"/>
            <w:shd w:val="clear" w:color="000000" w:fill="F79646"/>
            <w:noWrap/>
            <w:hideMark/>
          </w:tcPr>
          <w:p w:rsidR="00E574DF" w:rsidRPr="00F1160F" w:rsidRDefault="00E574DF" w:rsidP="00506167">
            <w:pPr>
              <w:rPr>
                <w:rFonts w:ascii="Times New Roman" w:eastAsia="Times New Roman" w:hAnsi="Times New Roman" w:cs="Times New Roman"/>
                <w:color w:val="000000"/>
                <w:sz w:val="22"/>
              </w:rPr>
            </w:pPr>
            <w:r w:rsidRPr="00F1160F">
              <w:rPr>
                <w:rFonts w:ascii="Times New Roman" w:eastAsia="Times New Roman" w:hAnsi="Times New Roman" w:cs="Times New Roman"/>
                <w:color w:val="000000"/>
                <w:sz w:val="22"/>
              </w:rPr>
              <w:t>SN</w:t>
            </w:r>
          </w:p>
        </w:tc>
        <w:tc>
          <w:tcPr>
            <w:tcW w:w="6390" w:type="dxa"/>
            <w:shd w:val="clear" w:color="000000" w:fill="F79646"/>
            <w:noWrap/>
            <w:hideMark/>
          </w:tcPr>
          <w:p w:rsidR="00E574DF" w:rsidRPr="00F1160F" w:rsidRDefault="00E574DF" w:rsidP="00506167">
            <w:pPr>
              <w:rPr>
                <w:rFonts w:ascii="Times New Roman" w:eastAsia="Times New Roman" w:hAnsi="Times New Roman" w:cs="Times New Roman"/>
                <w:color w:val="000000"/>
                <w:sz w:val="22"/>
              </w:rPr>
            </w:pPr>
            <w:r>
              <w:rPr>
                <w:rFonts w:ascii="Times New Roman" w:eastAsia="Times New Roman" w:hAnsi="Times New Roman" w:cs="Times New Roman"/>
                <w:color w:val="000000"/>
              </w:rPr>
              <w:t>Item Description/ Specification</w:t>
            </w:r>
            <w:r w:rsidRPr="00F661DD">
              <w:rPr>
                <w:rFonts w:ascii="Times New Roman" w:eastAsia="Times New Roman" w:hAnsi="Times New Roman" w:cs="Times New Roman"/>
                <w:color w:val="000000"/>
              </w:rPr>
              <w:t>/ Brand</w:t>
            </w:r>
          </w:p>
        </w:tc>
        <w:tc>
          <w:tcPr>
            <w:tcW w:w="553" w:type="dxa"/>
            <w:shd w:val="clear" w:color="000000" w:fill="F79646"/>
          </w:tcPr>
          <w:p w:rsidR="00E574DF" w:rsidRPr="00F1160F" w:rsidRDefault="00E574DF" w:rsidP="00506167">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Est.</w:t>
            </w:r>
            <w:r w:rsidRPr="00F1160F">
              <w:rPr>
                <w:rFonts w:ascii="Times New Roman" w:eastAsia="Times New Roman" w:hAnsi="Times New Roman" w:cs="Times New Roman"/>
                <w:color w:val="000000"/>
                <w:sz w:val="22"/>
              </w:rPr>
              <w:t xml:space="preserve"> Qty</w:t>
            </w:r>
          </w:p>
        </w:tc>
        <w:tc>
          <w:tcPr>
            <w:tcW w:w="1170" w:type="dxa"/>
            <w:shd w:val="clear" w:color="000000" w:fill="F79646"/>
            <w:noWrap/>
            <w:hideMark/>
          </w:tcPr>
          <w:p w:rsidR="00E574DF" w:rsidRPr="00F1160F" w:rsidRDefault="00E574DF" w:rsidP="00506167">
            <w:pPr>
              <w:rPr>
                <w:rFonts w:ascii="Times New Roman" w:eastAsia="Times New Roman" w:hAnsi="Times New Roman" w:cs="Times New Roman"/>
                <w:color w:val="000000"/>
                <w:sz w:val="22"/>
              </w:rPr>
            </w:pPr>
            <w:r w:rsidRPr="00F1160F">
              <w:rPr>
                <w:rFonts w:ascii="Times New Roman" w:eastAsia="Times New Roman" w:hAnsi="Times New Roman" w:cs="Times New Roman"/>
                <w:color w:val="000000"/>
                <w:sz w:val="22"/>
              </w:rPr>
              <w:t>Unit</w:t>
            </w:r>
            <w:r>
              <w:rPr>
                <w:rFonts w:ascii="Times New Roman" w:eastAsia="Times New Roman" w:hAnsi="Times New Roman" w:cs="Times New Roman"/>
                <w:color w:val="000000"/>
                <w:sz w:val="22"/>
              </w:rPr>
              <w:t xml:space="preserve"> Price</w:t>
            </w:r>
          </w:p>
        </w:tc>
        <w:tc>
          <w:tcPr>
            <w:tcW w:w="2542" w:type="dxa"/>
            <w:shd w:val="clear" w:color="000000" w:fill="F79646"/>
            <w:noWrap/>
            <w:hideMark/>
          </w:tcPr>
          <w:p w:rsidR="00E574DF" w:rsidRPr="00F1160F" w:rsidRDefault="00E574DF" w:rsidP="00506167">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Remarks</w:t>
            </w:r>
          </w:p>
        </w:tc>
      </w:tr>
      <w:tr w:rsidR="00E574DF" w:rsidRPr="00D85F19" w:rsidTr="00E574DF">
        <w:trPr>
          <w:trHeight w:val="593"/>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Default="00E574DF" w:rsidP="00506167">
            <w:pPr>
              <w:rPr>
                <w:rFonts w:eastAsia="Times New Roman" w:cs="Arial"/>
                <w:color w:val="000000"/>
                <w:szCs w:val="20"/>
              </w:rPr>
            </w:pPr>
            <w:r>
              <w:rPr>
                <w:rFonts w:eastAsia="Times New Roman" w:cs="Arial"/>
                <w:color w:val="000000"/>
                <w:szCs w:val="20"/>
              </w:rPr>
              <w:t>1.</w:t>
            </w:r>
          </w:p>
          <w:p w:rsidR="00E574DF" w:rsidRPr="00D85F19" w:rsidRDefault="00E574DF" w:rsidP="00506167">
            <w:pPr>
              <w:rPr>
                <w:rFonts w:eastAsia="Times New Roman" w:cs="Arial"/>
                <w:color w:val="000000"/>
                <w:szCs w:val="20"/>
              </w:rPr>
            </w:pP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Default="00E574DF" w:rsidP="003522F5">
            <w:pPr>
              <w:rPr>
                <w:rFonts w:asciiTheme="majorHAnsi" w:eastAsiaTheme="majorEastAsia" w:hAnsiTheme="majorHAnsi" w:cstheme="majorBidi"/>
                <w:color w:val="365F91" w:themeColor="accent1" w:themeShade="BF"/>
                <w:kern w:val="2"/>
                <w:sz w:val="32"/>
                <w:szCs w:val="32"/>
              </w:rPr>
            </w:pPr>
            <w:r w:rsidRPr="00F96E16">
              <w:rPr>
                <w:rFonts w:asciiTheme="majorHAnsi" w:eastAsiaTheme="majorEastAsia" w:hAnsiTheme="majorHAnsi" w:cstheme="majorBidi"/>
                <w:color w:val="365F91" w:themeColor="accent1" w:themeShade="BF"/>
                <w:kern w:val="2"/>
                <w:sz w:val="32"/>
                <w:szCs w:val="32"/>
                <w:highlight w:val="yellow"/>
              </w:rPr>
              <w:t>-80° Freezer</w:t>
            </w:r>
            <w:r>
              <w:rPr>
                <w:rFonts w:asciiTheme="majorHAnsi" w:eastAsiaTheme="majorEastAsia" w:hAnsiTheme="majorHAnsi" w:cstheme="majorBidi"/>
                <w:color w:val="365F91" w:themeColor="accent1" w:themeShade="BF"/>
                <w:kern w:val="2"/>
                <w:sz w:val="32"/>
                <w:szCs w:val="32"/>
              </w:rPr>
              <w:t xml:space="preserve"> </w:t>
            </w:r>
          </w:p>
          <w:p w:rsidR="00E574DF" w:rsidRPr="001E589F" w:rsidRDefault="00E574DF" w:rsidP="003522F5">
            <w:r w:rsidRPr="001E589F">
              <w:rPr>
                <w:b/>
                <w:bCs/>
              </w:rPr>
              <w:t>General Description</w:t>
            </w:r>
            <w:r w:rsidRPr="001E589F">
              <w:t xml:space="preserve">: </w:t>
            </w:r>
            <w:r>
              <w:t xml:space="preserve">An </w:t>
            </w:r>
            <w:r w:rsidRPr="001E589F">
              <w:t>upright ULT freezer with a capacity of 740 liters, suitable for laboratories requiring substantial storage space.</w:t>
            </w:r>
          </w:p>
          <w:p w:rsidR="00E574DF" w:rsidRPr="001E589F" w:rsidRDefault="00E574DF" w:rsidP="003522F5">
            <w:r w:rsidRPr="001E589F">
              <w:rPr>
                <w:b/>
                <w:bCs/>
              </w:rPr>
              <w:t>Key Specifications</w:t>
            </w:r>
            <w:r w:rsidRPr="001E589F">
              <w:t>:</w:t>
            </w:r>
          </w:p>
          <w:p w:rsidR="00E574DF" w:rsidRPr="001E589F" w:rsidRDefault="00E574DF" w:rsidP="00B85C15">
            <w:pPr>
              <w:numPr>
                <w:ilvl w:val="0"/>
                <w:numId w:val="3"/>
              </w:numPr>
              <w:spacing w:after="160" w:line="259" w:lineRule="auto"/>
            </w:pPr>
            <w:r w:rsidRPr="001E589F">
              <w:rPr>
                <w:b/>
                <w:bCs/>
              </w:rPr>
              <w:t>Capacity</w:t>
            </w:r>
            <w:r w:rsidRPr="001E589F">
              <w:t>: 740 liters</w:t>
            </w:r>
          </w:p>
          <w:p w:rsidR="00E574DF" w:rsidRPr="001E589F" w:rsidRDefault="00E574DF" w:rsidP="00B85C15">
            <w:pPr>
              <w:numPr>
                <w:ilvl w:val="0"/>
                <w:numId w:val="3"/>
              </w:numPr>
              <w:spacing w:after="160" w:line="259" w:lineRule="auto"/>
            </w:pPr>
            <w:r w:rsidRPr="001E589F">
              <w:rPr>
                <w:b/>
                <w:bCs/>
              </w:rPr>
              <w:t>Temperature Range</w:t>
            </w:r>
            <w:r w:rsidRPr="001E589F">
              <w:t>: -50°C to -86°C</w:t>
            </w:r>
          </w:p>
          <w:p w:rsidR="00E574DF" w:rsidRPr="001E589F" w:rsidRDefault="00E574DF" w:rsidP="00B85C15">
            <w:pPr>
              <w:numPr>
                <w:ilvl w:val="0"/>
                <w:numId w:val="3"/>
              </w:numPr>
              <w:spacing w:after="160" w:line="259" w:lineRule="auto"/>
            </w:pPr>
            <w:r w:rsidRPr="001E589F">
              <w:rPr>
                <w:b/>
                <w:bCs/>
              </w:rPr>
              <w:t>Cooling System</w:t>
            </w:r>
            <w:r w:rsidRPr="001E589F">
              <w:t>: Air-cooled</w:t>
            </w:r>
          </w:p>
          <w:p w:rsidR="00E574DF" w:rsidRPr="001E589F" w:rsidRDefault="00E574DF" w:rsidP="00B85C15">
            <w:pPr>
              <w:numPr>
                <w:ilvl w:val="0"/>
                <w:numId w:val="3"/>
              </w:numPr>
              <w:spacing w:after="160" w:line="259" w:lineRule="auto"/>
            </w:pPr>
            <w:r w:rsidRPr="001E589F">
              <w:rPr>
                <w:b/>
                <w:bCs/>
              </w:rPr>
              <w:t>Insulation</w:t>
            </w:r>
            <w:r w:rsidRPr="001E589F">
              <w:t>: Vacuum-insulated panels reinforced with polyurethane foam</w:t>
            </w:r>
          </w:p>
          <w:p w:rsidR="00E574DF" w:rsidRPr="001E589F" w:rsidRDefault="00E574DF" w:rsidP="00B85C15">
            <w:pPr>
              <w:numPr>
                <w:ilvl w:val="0"/>
                <w:numId w:val="3"/>
              </w:numPr>
              <w:spacing w:after="160" w:line="259" w:lineRule="auto"/>
            </w:pPr>
            <w:r w:rsidRPr="001E589F">
              <w:rPr>
                <w:b/>
                <w:bCs/>
              </w:rPr>
              <w:t>Inner Compartments</w:t>
            </w:r>
            <w:r w:rsidRPr="001E589F">
              <w:t>: 5</w:t>
            </w:r>
          </w:p>
          <w:p w:rsidR="00E574DF" w:rsidRPr="001E589F" w:rsidRDefault="00E574DF" w:rsidP="00B85C15">
            <w:pPr>
              <w:numPr>
                <w:ilvl w:val="0"/>
                <w:numId w:val="3"/>
              </w:numPr>
              <w:spacing w:after="160" w:line="259" w:lineRule="auto"/>
            </w:pPr>
            <w:r w:rsidRPr="001E589F">
              <w:rPr>
                <w:b/>
                <w:bCs/>
              </w:rPr>
              <w:t>External Dimensions (D x W x H)</w:t>
            </w:r>
            <w:r w:rsidRPr="001E589F">
              <w:t>: 98 x 109.9 x 197.3 cm</w:t>
            </w:r>
          </w:p>
          <w:p w:rsidR="00E574DF" w:rsidRPr="001E589F" w:rsidRDefault="00E574DF" w:rsidP="00B85C15">
            <w:pPr>
              <w:numPr>
                <w:ilvl w:val="0"/>
                <w:numId w:val="3"/>
              </w:numPr>
              <w:spacing w:after="160" w:line="259" w:lineRule="auto"/>
            </w:pPr>
            <w:r w:rsidRPr="001E589F">
              <w:rPr>
                <w:b/>
                <w:bCs/>
              </w:rPr>
              <w:t>Internal Dimensions (D x W x H)</w:t>
            </w:r>
            <w:r w:rsidRPr="001E589F">
              <w:t>: 62.1 x 86.5 x 139 cm</w:t>
            </w:r>
          </w:p>
          <w:p w:rsidR="00E574DF" w:rsidRPr="001E589F" w:rsidRDefault="00E574DF" w:rsidP="00B85C15">
            <w:pPr>
              <w:numPr>
                <w:ilvl w:val="0"/>
                <w:numId w:val="3"/>
              </w:numPr>
              <w:spacing w:after="160" w:line="259" w:lineRule="auto"/>
            </w:pPr>
            <w:r w:rsidRPr="001E589F">
              <w:rPr>
                <w:b/>
                <w:bCs/>
              </w:rPr>
              <w:t>Refrigerants</w:t>
            </w:r>
            <w:r w:rsidRPr="001E589F">
              <w:t>: Environmentally friendly R290/R170</w:t>
            </w:r>
          </w:p>
          <w:p w:rsidR="00E574DF" w:rsidRPr="001E589F" w:rsidRDefault="00E574DF" w:rsidP="00B85C15">
            <w:pPr>
              <w:numPr>
                <w:ilvl w:val="0"/>
                <w:numId w:val="3"/>
              </w:numPr>
              <w:spacing w:after="160" w:line="259" w:lineRule="auto"/>
            </w:pPr>
            <w:r w:rsidRPr="001E589F">
              <w:rPr>
                <w:b/>
                <w:bCs/>
              </w:rPr>
              <w:t>Backup System</w:t>
            </w:r>
            <w:r w:rsidRPr="001E589F">
              <w:t>: CO₂ backup (factory installed)</w:t>
            </w:r>
          </w:p>
          <w:p w:rsidR="00E574DF" w:rsidRPr="001E589F" w:rsidRDefault="00E574DF" w:rsidP="00B85C15">
            <w:pPr>
              <w:numPr>
                <w:ilvl w:val="0"/>
                <w:numId w:val="3"/>
              </w:numPr>
              <w:spacing w:after="160" w:line="259" w:lineRule="auto"/>
            </w:pPr>
            <w:r w:rsidRPr="001E589F">
              <w:rPr>
                <w:b/>
                <w:bCs/>
              </w:rPr>
              <w:t>Certifications</w:t>
            </w:r>
            <w:r w:rsidRPr="001E589F">
              <w:t>: CE, ISO 9001</w:t>
            </w:r>
          </w:p>
          <w:p w:rsidR="00E574DF" w:rsidRPr="001E589F" w:rsidRDefault="00E574DF" w:rsidP="00B85C15">
            <w:pPr>
              <w:numPr>
                <w:ilvl w:val="0"/>
                <w:numId w:val="3"/>
              </w:numPr>
              <w:spacing w:after="160" w:line="259" w:lineRule="auto"/>
            </w:pPr>
            <w:r w:rsidRPr="001E589F">
              <w:rPr>
                <w:b/>
                <w:bCs/>
              </w:rPr>
              <w:t>Power Supply</w:t>
            </w:r>
            <w:r w:rsidRPr="001E589F">
              <w:t>: Integrated voltage inverter for flexible usage with 100–230 V mains/power supply</w:t>
            </w:r>
          </w:p>
          <w:p w:rsidR="00E574DF" w:rsidRPr="001E589F" w:rsidRDefault="00E574DF" w:rsidP="003522F5">
            <w:r w:rsidRPr="001E589F">
              <w:rPr>
                <w:b/>
                <w:bCs/>
              </w:rPr>
              <w:t>Features</w:t>
            </w:r>
            <w:r w:rsidRPr="001E589F">
              <w:t>:</w:t>
            </w:r>
          </w:p>
          <w:p w:rsidR="00E574DF" w:rsidRPr="001E589F" w:rsidRDefault="00E574DF" w:rsidP="00B85C15">
            <w:pPr>
              <w:numPr>
                <w:ilvl w:val="0"/>
                <w:numId w:val="4"/>
              </w:numPr>
              <w:spacing w:after="160" w:line="259" w:lineRule="auto"/>
            </w:pPr>
            <w:r w:rsidRPr="001E589F">
              <w:t>Natural refrigerants for sustainable cooling</w:t>
            </w:r>
          </w:p>
          <w:p w:rsidR="00E574DF" w:rsidRPr="001E589F" w:rsidRDefault="00E574DF" w:rsidP="00B85C15">
            <w:pPr>
              <w:numPr>
                <w:ilvl w:val="0"/>
                <w:numId w:val="4"/>
              </w:numPr>
              <w:spacing w:after="160" w:line="259" w:lineRule="auto"/>
            </w:pPr>
            <w:r w:rsidRPr="001E589F">
              <w:t>Automated vent port for quick re-access to samples</w:t>
            </w:r>
          </w:p>
          <w:p w:rsidR="00E574DF" w:rsidRPr="001E589F" w:rsidRDefault="00E574DF" w:rsidP="00B85C15">
            <w:pPr>
              <w:numPr>
                <w:ilvl w:val="0"/>
                <w:numId w:val="4"/>
              </w:numPr>
              <w:spacing w:after="160" w:line="259" w:lineRule="auto"/>
            </w:pPr>
            <w:r w:rsidRPr="001E589F">
              <w:t>Ergonomic door handles for easy operation</w:t>
            </w:r>
          </w:p>
          <w:p w:rsidR="00E574DF" w:rsidRPr="001E589F" w:rsidRDefault="00E574DF" w:rsidP="00B85C15">
            <w:pPr>
              <w:numPr>
                <w:ilvl w:val="0"/>
                <w:numId w:val="4"/>
              </w:numPr>
              <w:spacing w:after="160" w:line="259" w:lineRule="auto"/>
            </w:pPr>
            <w:r w:rsidRPr="001E589F">
              <w:t>Personalized access control for enhanced sample security</w:t>
            </w:r>
          </w:p>
          <w:p w:rsidR="00E574DF" w:rsidRPr="001E589F" w:rsidRDefault="00E574DF" w:rsidP="00B85C15">
            <w:pPr>
              <w:numPr>
                <w:ilvl w:val="0"/>
                <w:numId w:val="4"/>
              </w:numPr>
              <w:spacing w:after="160" w:line="259" w:lineRule="auto"/>
            </w:pPr>
            <w:r w:rsidRPr="001E589F">
              <w:t>Heavy-duty casters for easy movement</w:t>
            </w:r>
          </w:p>
          <w:p w:rsidR="00E574DF" w:rsidRPr="001E589F" w:rsidRDefault="00E574DF" w:rsidP="00B85C15">
            <w:pPr>
              <w:numPr>
                <w:ilvl w:val="0"/>
                <w:numId w:val="4"/>
              </w:numPr>
              <w:spacing w:after="160" w:line="259" w:lineRule="auto"/>
            </w:pPr>
            <w:r w:rsidRPr="001E589F">
              <w:t>Intuitive user interface with data export via USB</w:t>
            </w:r>
          </w:p>
          <w:p w:rsidR="00E574DF" w:rsidRPr="001E589F" w:rsidRDefault="00E574DF" w:rsidP="00B85C15">
            <w:pPr>
              <w:numPr>
                <w:ilvl w:val="0"/>
                <w:numId w:val="4"/>
              </w:numPr>
              <w:spacing w:after="160" w:line="259" w:lineRule="auto"/>
            </w:pPr>
            <w:r w:rsidRPr="001E589F">
              <w:t>Lockable security plate to prevent accidental shut-off</w:t>
            </w:r>
          </w:p>
          <w:p w:rsidR="00E574DF" w:rsidRPr="001E589F" w:rsidRDefault="00E574DF" w:rsidP="00B85C15">
            <w:pPr>
              <w:numPr>
                <w:ilvl w:val="0"/>
                <w:numId w:val="4"/>
              </w:numPr>
              <w:spacing w:after="160" w:line="259" w:lineRule="auto"/>
            </w:pPr>
            <w:r w:rsidRPr="001E589F">
              <w:t>Reduced power consumption for lower operating costs</w:t>
            </w:r>
          </w:p>
          <w:p w:rsidR="00E574DF" w:rsidRPr="001E589F" w:rsidRDefault="00E574DF" w:rsidP="00B85C15">
            <w:pPr>
              <w:numPr>
                <w:ilvl w:val="0"/>
                <w:numId w:val="4"/>
              </w:numPr>
              <w:spacing w:after="160" w:line="259" w:lineRule="auto"/>
            </w:pPr>
            <w:r w:rsidRPr="001E589F">
              <w:t>Quiet operation for a better working environment</w:t>
            </w:r>
          </w:p>
          <w:p w:rsidR="00E574DF" w:rsidRPr="008E356B" w:rsidRDefault="00E574DF" w:rsidP="008E356B">
            <w:pPr>
              <w:spacing w:after="160" w:line="259" w:lineRule="auto"/>
              <w:contextualSpacing/>
              <w:rPr>
                <w:rFonts w:cs="Arial"/>
              </w:rPr>
            </w:pPr>
          </w:p>
          <w:p w:rsidR="00E574DF" w:rsidRDefault="00E574DF" w:rsidP="006422BD">
            <w:pPr>
              <w:pStyle w:val="ListParagraph"/>
              <w:spacing w:after="160" w:line="259" w:lineRule="auto"/>
              <w:ind w:left="1440"/>
              <w:contextualSpacing/>
              <w:rPr>
                <w:rFonts w:cs="Arial"/>
              </w:rPr>
            </w:pPr>
          </w:p>
          <w:p w:rsidR="00E574DF" w:rsidRDefault="00E574DF" w:rsidP="006422BD">
            <w:pPr>
              <w:pStyle w:val="ListParagraph"/>
              <w:spacing w:after="160" w:line="259" w:lineRule="auto"/>
              <w:ind w:left="1440"/>
              <w:contextualSpacing/>
              <w:rPr>
                <w:rFonts w:cs="Arial"/>
              </w:rPr>
            </w:pPr>
          </w:p>
          <w:p w:rsidR="00E574DF" w:rsidRDefault="00E574DF" w:rsidP="006422BD">
            <w:pPr>
              <w:pStyle w:val="ListParagraph"/>
              <w:spacing w:after="160" w:line="259" w:lineRule="auto"/>
              <w:ind w:left="1440"/>
              <w:contextualSpacing/>
              <w:rPr>
                <w:rFonts w:cs="Arial"/>
              </w:rPr>
            </w:pPr>
          </w:p>
          <w:p w:rsidR="00E574DF" w:rsidRDefault="00E574DF" w:rsidP="006422BD">
            <w:pPr>
              <w:pStyle w:val="ListParagraph"/>
              <w:spacing w:after="160" w:line="259" w:lineRule="auto"/>
              <w:ind w:left="1440"/>
              <w:contextualSpacing/>
              <w:rPr>
                <w:rFonts w:cs="Arial"/>
              </w:rPr>
            </w:pPr>
          </w:p>
          <w:p w:rsidR="00E574DF" w:rsidRPr="008E356B" w:rsidRDefault="00E574DF" w:rsidP="008E356B">
            <w:pPr>
              <w:rPr>
                <w:rFonts w:eastAsia="Times New Roman" w:cs="Arial"/>
                <w:szCs w:val="20"/>
              </w:rPr>
            </w:pPr>
          </w:p>
          <w:p w:rsidR="00E574DF" w:rsidRPr="008E356B" w:rsidRDefault="00E574DF" w:rsidP="008E356B">
            <w:pPr>
              <w:rPr>
                <w:rFonts w:eastAsia="Times New Roman" w:cs="Arial"/>
                <w:szCs w:val="20"/>
              </w:rPr>
            </w:pPr>
          </w:p>
          <w:p w:rsidR="00E574DF" w:rsidRDefault="00E574DF" w:rsidP="008E356B">
            <w:pPr>
              <w:rPr>
                <w:rFonts w:eastAsia="Times New Roman" w:cs="Arial"/>
                <w:szCs w:val="20"/>
              </w:rPr>
            </w:pPr>
          </w:p>
          <w:p w:rsidR="00E574DF" w:rsidRPr="008E356B" w:rsidRDefault="00E574DF" w:rsidP="008E356B">
            <w:pPr>
              <w:rPr>
                <w:rFonts w:eastAsia="Times New Roman" w:cs="Arial"/>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Pr="00D85F19" w:rsidRDefault="00E574DF" w:rsidP="00506167">
            <w:pPr>
              <w:rPr>
                <w:rFonts w:cs="Arial"/>
                <w:szCs w:val="20"/>
              </w:rPr>
            </w:pPr>
            <w:r>
              <w:rPr>
                <w:rFonts w:cs="Arial"/>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r>
      <w:tr w:rsidR="00E574DF" w:rsidRPr="00D85F19" w:rsidTr="00E574DF">
        <w:trPr>
          <w:trHeight w:val="70"/>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Pr>
                <w:rFonts w:eastAsia="Times New Roman" w:cs="Arial"/>
                <w:color w:val="000000"/>
                <w:szCs w:val="20"/>
              </w:rPr>
              <w:lastRenderedPageBreak/>
              <w:t xml:space="preserve">2. </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Default="00E574DF" w:rsidP="008E356B">
            <w:pPr>
              <w:rPr>
                <w:rFonts w:cs="Arial"/>
                <w:b/>
                <w:bCs/>
                <w:sz w:val="28"/>
                <w:szCs w:val="32"/>
              </w:rPr>
            </w:pPr>
            <w:r w:rsidRPr="00F96E16">
              <w:rPr>
                <w:rFonts w:cs="Arial"/>
                <w:b/>
                <w:bCs/>
                <w:sz w:val="28"/>
                <w:szCs w:val="32"/>
                <w:highlight w:val="yellow"/>
              </w:rPr>
              <w:t>Autoclave</w:t>
            </w:r>
            <w:r w:rsidRPr="008E356B">
              <w:rPr>
                <w:rFonts w:cs="Arial"/>
                <w:b/>
                <w:bCs/>
                <w:sz w:val="28"/>
                <w:szCs w:val="32"/>
              </w:rPr>
              <w:t xml:space="preserve"> </w:t>
            </w:r>
          </w:p>
          <w:p w:rsidR="00E574DF" w:rsidRPr="001E589F" w:rsidRDefault="00E574DF" w:rsidP="008E356B">
            <w:pPr>
              <w:rPr>
                <w:b/>
                <w:bCs/>
              </w:rPr>
            </w:pPr>
            <w:r w:rsidRPr="001E589F">
              <w:rPr>
                <w:b/>
                <w:bCs/>
              </w:rPr>
              <w:t>Material and Construction</w:t>
            </w:r>
          </w:p>
          <w:p w:rsidR="00E574DF" w:rsidRPr="001E589F" w:rsidRDefault="00E574DF" w:rsidP="00B85C15">
            <w:pPr>
              <w:numPr>
                <w:ilvl w:val="0"/>
                <w:numId w:val="5"/>
              </w:numPr>
              <w:spacing w:after="160" w:line="259" w:lineRule="auto"/>
            </w:pPr>
            <w:r w:rsidRPr="001E589F">
              <w:rPr>
                <w:b/>
                <w:bCs/>
              </w:rPr>
              <w:t>Material</w:t>
            </w:r>
            <w:r w:rsidRPr="001E589F">
              <w:t xml:space="preserve">: High-quality </w:t>
            </w:r>
            <w:r w:rsidRPr="001E589F">
              <w:rPr>
                <w:b/>
                <w:bCs/>
              </w:rPr>
              <w:t>stainless steel</w:t>
            </w:r>
            <w:r w:rsidRPr="001E589F">
              <w:t xml:space="preserve"> with triple jacket layering for enhanced durability, corrosion resistance, and a hygienic sterilization environment</w:t>
            </w:r>
            <w:r>
              <w:t xml:space="preserve"> with the capacity of around 30 liters.</w:t>
            </w:r>
          </w:p>
          <w:p w:rsidR="00E574DF" w:rsidRPr="001E589F" w:rsidRDefault="00E574DF" w:rsidP="00B85C15">
            <w:pPr>
              <w:numPr>
                <w:ilvl w:val="0"/>
                <w:numId w:val="5"/>
              </w:numPr>
              <w:spacing w:after="160" w:line="259" w:lineRule="auto"/>
            </w:pPr>
            <w:r w:rsidRPr="001E589F">
              <w:rPr>
                <w:b/>
                <w:bCs/>
              </w:rPr>
              <w:t>Construction</w:t>
            </w:r>
          </w:p>
          <w:p w:rsidR="00E574DF" w:rsidRPr="001E589F" w:rsidRDefault="00E574DF" w:rsidP="00B85C15">
            <w:pPr>
              <w:numPr>
                <w:ilvl w:val="1"/>
                <w:numId w:val="10"/>
              </w:numPr>
              <w:spacing w:after="160" w:line="259" w:lineRule="auto"/>
            </w:pPr>
            <w:r w:rsidRPr="001E589F">
              <w:t>Seamless design to eliminate joints and welding, ensuring no bacteria residues or dirt accumulation.</w:t>
            </w:r>
          </w:p>
          <w:p w:rsidR="00E574DF" w:rsidRPr="001E589F" w:rsidRDefault="00E574DF" w:rsidP="00B85C15">
            <w:pPr>
              <w:numPr>
                <w:ilvl w:val="1"/>
                <w:numId w:val="10"/>
              </w:numPr>
              <w:spacing w:after="160" w:line="259" w:lineRule="auto"/>
            </w:pPr>
            <w:r w:rsidRPr="001E589F">
              <w:t>Robust build to withstand repeated sterilization cycles and high-pressure conditions.</w:t>
            </w:r>
          </w:p>
          <w:p w:rsidR="00E574DF" w:rsidRPr="001E589F" w:rsidRDefault="00E574DF" w:rsidP="008E356B">
            <w:pPr>
              <w:rPr>
                <w:b/>
                <w:bCs/>
              </w:rPr>
            </w:pPr>
            <w:r w:rsidRPr="001E589F">
              <w:rPr>
                <w:b/>
                <w:bCs/>
              </w:rPr>
              <w:t>2. Design Features</w:t>
            </w:r>
          </w:p>
          <w:p w:rsidR="00E574DF" w:rsidRPr="001E589F" w:rsidRDefault="00E574DF" w:rsidP="00B85C15">
            <w:pPr>
              <w:numPr>
                <w:ilvl w:val="0"/>
                <w:numId w:val="6"/>
              </w:numPr>
              <w:spacing w:after="160" w:line="259" w:lineRule="auto"/>
            </w:pPr>
            <w:r w:rsidRPr="001E589F">
              <w:rPr>
                <w:b/>
                <w:bCs/>
              </w:rPr>
              <w:t>Portability</w:t>
            </w:r>
            <w:r w:rsidRPr="001E589F">
              <w:t>: Compact and lightweight design for easy transport and installation in various locations.</w:t>
            </w:r>
          </w:p>
          <w:p w:rsidR="00E574DF" w:rsidRPr="001E589F" w:rsidRDefault="00E574DF" w:rsidP="00B85C15">
            <w:pPr>
              <w:numPr>
                <w:ilvl w:val="0"/>
                <w:numId w:val="6"/>
              </w:numPr>
              <w:spacing w:after="160" w:line="259" w:lineRule="auto"/>
            </w:pPr>
            <w:r w:rsidRPr="001E589F">
              <w:rPr>
                <w:b/>
                <w:bCs/>
              </w:rPr>
              <w:t>Convenient Lid Design</w:t>
            </w:r>
            <w:r w:rsidRPr="001E589F">
              <w:t>:</w:t>
            </w:r>
          </w:p>
          <w:p w:rsidR="00E574DF" w:rsidRPr="001E589F" w:rsidRDefault="00E574DF" w:rsidP="00B85C15">
            <w:pPr>
              <w:numPr>
                <w:ilvl w:val="1"/>
                <w:numId w:val="11"/>
              </w:numPr>
              <w:spacing w:after="160" w:line="259" w:lineRule="auto"/>
            </w:pPr>
            <w:r w:rsidRPr="001E589F">
              <w:t>Ergonomically designed lid for secure sealing and easy operation.</w:t>
            </w:r>
          </w:p>
          <w:p w:rsidR="00E574DF" w:rsidRPr="001E589F" w:rsidRDefault="00E574DF" w:rsidP="00B85C15">
            <w:pPr>
              <w:numPr>
                <w:ilvl w:val="1"/>
                <w:numId w:val="11"/>
              </w:numPr>
              <w:spacing w:after="160" w:line="259" w:lineRule="auto"/>
            </w:pPr>
            <w:r w:rsidRPr="001E589F">
              <w:t xml:space="preserve">Equipped with a </w:t>
            </w:r>
            <w:r w:rsidRPr="001E589F">
              <w:rPr>
                <w:b/>
                <w:bCs/>
              </w:rPr>
              <w:t>top handle</w:t>
            </w:r>
            <w:r w:rsidRPr="001E589F">
              <w:t xml:space="preserve"> for safe handling.</w:t>
            </w:r>
          </w:p>
          <w:p w:rsidR="00E574DF" w:rsidRPr="001E589F" w:rsidRDefault="00E574DF" w:rsidP="008E356B">
            <w:pPr>
              <w:rPr>
                <w:b/>
                <w:bCs/>
              </w:rPr>
            </w:pPr>
            <w:r w:rsidRPr="001E589F">
              <w:rPr>
                <w:b/>
                <w:bCs/>
              </w:rPr>
              <w:t>3. Safety Features</w:t>
            </w:r>
          </w:p>
          <w:p w:rsidR="00E574DF" w:rsidRPr="001E589F" w:rsidRDefault="00E574DF" w:rsidP="00B85C15">
            <w:pPr>
              <w:numPr>
                <w:ilvl w:val="0"/>
                <w:numId w:val="7"/>
              </w:numPr>
              <w:spacing w:after="160" w:line="259" w:lineRule="auto"/>
            </w:pPr>
            <w:r w:rsidRPr="001E589F">
              <w:rPr>
                <w:b/>
                <w:bCs/>
              </w:rPr>
              <w:t>Pressure Gauge</w:t>
            </w:r>
            <w:r w:rsidRPr="001E589F">
              <w:t>: Provides accurate real-time pressure readings during operation.</w:t>
            </w:r>
          </w:p>
          <w:p w:rsidR="00E574DF" w:rsidRPr="001E589F" w:rsidRDefault="00E574DF" w:rsidP="00B85C15">
            <w:pPr>
              <w:numPr>
                <w:ilvl w:val="0"/>
                <w:numId w:val="7"/>
              </w:numPr>
              <w:spacing w:after="160" w:line="259" w:lineRule="auto"/>
            </w:pPr>
            <w:r w:rsidRPr="001E589F">
              <w:rPr>
                <w:b/>
                <w:bCs/>
              </w:rPr>
              <w:t>Pressure Release Valve</w:t>
            </w:r>
            <w:r w:rsidRPr="001E589F">
              <w:t>: Ensures safety by releasing excess pressure to prevent hazards.</w:t>
            </w:r>
          </w:p>
          <w:p w:rsidR="00E574DF" w:rsidRPr="001E589F" w:rsidRDefault="00E574DF" w:rsidP="008E356B">
            <w:pPr>
              <w:rPr>
                <w:b/>
                <w:bCs/>
              </w:rPr>
            </w:pPr>
            <w:r w:rsidRPr="001E589F">
              <w:rPr>
                <w:b/>
                <w:bCs/>
              </w:rPr>
              <w:t>4. Sterilization Performance</w:t>
            </w:r>
          </w:p>
          <w:p w:rsidR="00E574DF" w:rsidRPr="001E589F" w:rsidRDefault="00E574DF" w:rsidP="00B85C15">
            <w:pPr>
              <w:numPr>
                <w:ilvl w:val="0"/>
                <w:numId w:val="8"/>
              </w:numPr>
              <w:spacing w:after="160" w:line="259" w:lineRule="auto"/>
            </w:pPr>
            <w:r w:rsidRPr="001E589F">
              <w:rPr>
                <w:b/>
                <w:bCs/>
              </w:rPr>
              <w:t>Efficiency</w:t>
            </w:r>
            <w:r w:rsidRPr="001E589F">
              <w:t>: Reliable and effective sterilization for a wide range of instruments and materials, including glassware, surgical tools, and lab media.</w:t>
            </w:r>
          </w:p>
          <w:p w:rsidR="00E574DF" w:rsidRPr="001E589F" w:rsidRDefault="00E574DF" w:rsidP="00B85C15">
            <w:pPr>
              <w:numPr>
                <w:ilvl w:val="0"/>
                <w:numId w:val="8"/>
              </w:numPr>
              <w:spacing w:after="160" w:line="259" w:lineRule="auto"/>
            </w:pPr>
            <w:r w:rsidRPr="001E589F">
              <w:rPr>
                <w:b/>
                <w:bCs/>
              </w:rPr>
              <w:t>Versatility</w:t>
            </w:r>
            <w:r w:rsidRPr="001E589F">
              <w:t>: Suitable for both laboratory and medical applications requiring hygienic and precise sterilization processes.</w:t>
            </w:r>
          </w:p>
          <w:p w:rsidR="00E574DF" w:rsidRPr="001E589F" w:rsidRDefault="00E574DF" w:rsidP="008E356B">
            <w:pPr>
              <w:rPr>
                <w:b/>
                <w:bCs/>
              </w:rPr>
            </w:pPr>
            <w:r w:rsidRPr="001E589F">
              <w:rPr>
                <w:b/>
                <w:bCs/>
              </w:rPr>
              <w:t>5. Additional Features</w:t>
            </w:r>
          </w:p>
          <w:p w:rsidR="00E574DF" w:rsidRPr="001E589F" w:rsidRDefault="00E574DF" w:rsidP="00B85C15">
            <w:pPr>
              <w:numPr>
                <w:ilvl w:val="0"/>
                <w:numId w:val="9"/>
              </w:numPr>
              <w:spacing w:after="160" w:line="259" w:lineRule="auto"/>
            </w:pPr>
            <w:r w:rsidRPr="001E589F">
              <w:rPr>
                <w:b/>
                <w:bCs/>
              </w:rPr>
              <w:t>Durable Stand</w:t>
            </w:r>
            <w:r w:rsidRPr="001E589F">
              <w:t>: Equipped with a sturdy stand to provide stability during operation.</w:t>
            </w:r>
          </w:p>
          <w:p w:rsidR="00E574DF" w:rsidRPr="001E589F" w:rsidRDefault="00E574DF" w:rsidP="00B85C15">
            <w:pPr>
              <w:numPr>
                <w:ilvl w:val="0"/>
                <w:numId w:val="9"/>
              </w:numPr>
              <w:spacing w:after="160" w:line="259" w:lineRule="auto"/>
            </w:pPr>
            <w:r w:rsidRPr="001E589F">
              <w:rPr>
                <w:b/>
                <w:bCs/>
              </w:rPr>
              <w:t>Ease of Use</w:t>
            </w:r>
            <w:r w:rsidRPr="001E589F">
              <w:t>: User-friendly controls for temperature and pressure adjustments to suit varying sterilization needs.</w:t>
            </w:r>
          </w:p>
          <w:p w:rsidR="00E574DF" w:rsidRDefault="00E574DF" w:rsidP="008E356B">
            <w:r>
              <w:br w:type="page"/>
            </w:r>
          </w:p>
          <w:p w:rsidR="00E574DF" w:rsidRPr="008E356B" w:rsidRDefault="00E574DF" w:rsidP="008E356B">
            <w:pPr>
              <w:rPr>
                <w:rFonts w:cs="Arial"/>
                <w:b/>
                <w:bCs/>
                <w:sz w:val="28"/>
                <w:szCs w:val="32"/>
              </w:rPr>
            </w:pPr>
          </w:p>
          <w:p w:rsidR="00E574DF" w:rsidRDefault="00E574DF" w:rsidP="00506167">
            <w:pPr>
              <w:pStyle w:val="ListParagraph"/>
              <w:ind w:left="1440"/>
              <w:rPr>
                <w:rFonts w:cs="Arial"/>
              </w:rPr>
            </w:pPr>
          </w:p>
          <w:p w:rsidR="00E574DF" w:rsidRDefault="00E574DF" w:rsidP="00506167">
            <w:pPr>
              <w:pStyle w:val="ListParagraph"/>
              <w:ind w:left="1440"/>
              <w:rPr>
                <w:rFonts w:cs="Arial"/>
              </w:rPr>
            </w:pPr>
          </w:p>
          <w:p w:rsidR="00E574DF" w:rsidRDefault="00E574DF" w:rsidP="00506167">
            <w:pPr>
              <w:pStyle w:val="ListParagraph"/>
              <w:ind w:left="1440"/>
              <w:rPr>
                <w:rFonts w:cs="Arial"/>
              </w:rPr>
            </w:pPr>
          </w:p>
          <w:p w:rsidR="00E574DF" w:rsidRDefault="00E574DF" w:rsidP="00506167">
            <w:pPr>
              <w:pStyle w:val="ListParagraph"/>
              <w:ind w:left="1440"/>
              <w:rPr>
                <w:rFonts w:cs="Arial"/>
              </w:rPr>
            </w:pPr>
          </w:p>
          <w:p w:rsidR="00E574DF" w:rsidRDefault="00E574DF" w:rsidP="00506167">
            <w:pPr>
              <w:pStyle w:val="ListParagraph"/>
              <w:ind w:left="1440"/>
              <w:rPr>
                <w:rFonts w:cs="Arial"/>
              </w:rPr>
            </w:pPr>
          </w:p>
          <w:p w:rsidR="00E574DF" w:rsidRDefault="00E574DF" w:rsidP="00506167">
            <w:pPr>
              <w:pStyle w:val="ListParagraph"/>
              <w:ind w:left="1440"/>
              <w:rPr>
                <w:rFonts w:cs="Arial"/>
              </w:rPr>
            </w:pPr>
          </w:p>
          <w:p w:rsidR="00E574DF" w:rsidRDefault="00E574DF" w:rsidP="00506167">
            <w:pPr>
              <w:pStyle w:val="ListParagraph"/>
              <w:ind w:left="1440"/>
              <w:rPr>
                <w:rFonts w:cs="Arial"/>
              </w:rPr>
            </w:pPr>
          </w:p>
          <w:p w:rsidR="00E574DF" w:rsidRDefault="00E574DF" w:rsidP="00506167">
            <w:pPr>
              <w:pStyle w:val="ListParagraph"/>
              <w:ind w:left="1440"/>
              <w:rPr>
                <w:rFonts w:cs="Arial"/>
              </w:rPr>
            </w:pPr>
          </w:p>
          <w:p w:rsidR="00E574DF" w:rsidRPr="00D85F19" w:rsidRDefault="00E574DF" w:rsidP="00506167">
            <w:pPr>
              <w:pStyle w:val="ListParagraph"/>
              <w:ind w:left="1440"/>
              <w:rPr>
                <w:rFonts w:cs="Arial"/>
              </w:rPr>
            </w:pPr>
          </w:p>
          <w:p w:rsidR="00E574DF" w:rsidRPr="00D85F19" w:rsidRDefault="00E574DF" w:rsidP="00506167">
            <w:pPr>
              <w:spacing w:before="100" w:beforeAutospacing="1" w:after="100" w:afterAutospacing="1"/>
              <w:rPr>
                <w:rFonts w:eastAsia="Times New Roman" w:cs="Arial"/>
                <w:b/>
                <w:color w:val="00000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Pr="00D85F19" w:rsidRDefault="00E574DF" w:rsidP="00506167">
            <w:pPr>
              <w:rPr>
                <w:rFonts w:cs="Arial"/>
                <w:szCs w:val="20"/>
              </w:rPr>
            </w:pPr>
            <w:r>
              <w:rPr>
                <w:rFonts w:cs="Arial"/>
                <w:szCs w:val="20"/>
              </w:rPr>
              <w:lastRenderedPageBreak/>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p>
        </w:tc>
      </w:tr>
      <w:tr w:rsidR="00E574DF" w:rsidRPr="00D85F19" w:rsidTr="00E574DF">
        <w:trPr>
          <w:trHeight w:val="77"/>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p>
          <w:p w:rsidR="00E574DF" w:rsidRPr="00D85F19" w:rsidRDefault="00E574DF" w:rsidP="00506167">
            <w:pPr>
              <w:rPr>
                <w:rFonts w:eastAsia="Times New Roman" w:cs="Arial"/>
                <w:color w:val="000000"/>
                <w:szCs w:val="20"/>
              </w:rPr>
            </w:pPr>
            <w:r>
              <w:rPr>
                <w:rFonts w:eastAsia="Times New Roman" w:cs="Arial"/>
                <w:color w:val="000000"/>
                <w:szCs w:val="20"/>
              </w:rPr>
              <w:t>3.</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574DF" w:rsidRPr="007D28EF" w:rsidRDefault="00E574DF" w:rsidP="007D28EF">
            <w:pPr>
              <w:pStyle w:val="Heading1"/>
              <w:rPr>
                <w:rFonts w:ascii="Arial" w:hAnsi="Arial" w:cs="Arial"/>
                <w:b/>
                <w:bCs/>
              </w:rPr>
            </w:pPr>
            <w:r w:rsidRPr="007D28EF">
              <w:rPr>
                <w:rFonts w:ascii="Arial" w:hAnsi="Arial" w:cs="Arial"/>
                <w:b/>
                <w:bCs/>
                <w:highlight w:val="yellow"/>
              </w:rPr>
              <w:t>Millipore Water Purification System</w:t>
            </w:r>
          </w:p>
          <w:p w:rsidR="00E574DF" w:rsidRDefault="00E574DF" w:rsidP="006422BD">
            <w:pPr>
              <w:spacing w:after="160" w:line="259" w:lineRule="auto"/>
              <w:contextualSpacing/>
              <w:rPr>
                <w:rFonts w:cs="Arial"/>
              </w:rPr>
            </w:pPr>
          </w:p>
          <w:p w:rsidR="00E574DF" w:rsidRPr="001E589F" w:rsidRDefault="00E574DF" w:rsidP="007D28EF">
            <w:pPr>
              <w:rPr>
                <w:b/>
                <w:bCs/>
              </w:rPr>
            </w:pPr>
            <w:r w:rsidRPr="001E589F">
              <w:rPr>
                <w:b/>
                <w:bCs/>
              </w:rPr>
              <w:t>General Description</w:t>
            </w:r>
          </w:p>
          <w:p w:rsidR="00E574DF" w:rsidRPr="001E589F" w:rsidRDefault="00E574DF" w:rsidP="00B85C15">
            <w:pPr>
              <w:numPr>
                <w:ilvl w:val="0"/>
                <w:numId w:val="22"/>
              </w:numPr>
              <w:spacing w:after="160" w:line="259" w:lineRule="auto"/>
            </w:pPr>
            <w:r w:rsidRPr="001E589F">
              <w:t>A laboratory-grade water purification system designed for producing ultrapure and pure water to meet the demands of molecular biology, microbiology, analytical chemistry, and other scientific applications.</w:t>
            </w:r>
          </w:p>
          <w:p w:rsidR="00E574DF" w:rsidRPr="001E589F" w:rsidRDefault="00E574DF" w:rsidP="007D28EF">
            <w:pPr>
              <w:rPr>
                <w:b/>
                <w:bCs/>
              </w:rPr>
            </w:pPr>
            <w:r w:rsidRPr="001E589F">
              <w:rPr>
                <w:b/>
                <w:bCs/>
              </w:rPr>
              <w:t>2. System Configuration</w:t>
            </w:r>
          </w:p>
          <w:p w:rsidR="00E574DF" w:rsidRPr="001E589F" w:rsidRDefault="00E574DF" w:rsidP="00B85C15">
            <w:pPr>
              <w:numPr>
                <w:ilvl w:val="0"/>
                <w:numId w:val="23"/>
              </w:numPr>
              <w:spacing w:after="160" w:line="259" w:lineRule="auto"/>
            </w:pPr>
            <w:r w:rsidRPr="001E589F">
              <w:rPr>
                <w:b/>
                <w:bCs/>
              </w:rPr>
              <w:t>Type</w:t>
            </w:r>
            <w:r w:rsidRPr="001E589F">
              <w:t>: Benchtop or wall-mounted system.</w:t>
            </w:r>
          </w:p>
          <w:p w:rsidR="00E574DF" w:rsidRPr="001E589F" w:rsidRDefault="00E574DF" w:rsidP="00B85C15">
            <w:pPr>
              <w:numPr>
                <w:ilvl w:val="0"/>
                <w:numId w:val="23"/>
              </w:numPr>
              <w:spacing w:after="160" w:line="259" w:lineRule="auto"/>
            </w:pPr>
            <w:r w:rsidRPr="001E589F">
              <w:rPr>
                <w:b/>
                <w:bCs/>
              </w:rPr>
              <w:t>Output</w:t>
            </w:r>
            <w:r w:rsidRPr="001E589F">
              <w:t>: Multiple water grades, including ultrapure (Type I) and pure water (Type II/III), suitable for various laboratory applications.</w:t>
            </w:r>
          </w:p>
          <w:p w:rsidR="00E574DF" w:rsidRPr="001E589F" w:rsidRDefault="00E574DF" w:rsidP="00B85C15">
            <w:pPr>
              <w:numPr>
                <w:ilvl w:val="0"/>
                <w:numId w:val="23"/>
              </w:numPr>
              <w:spacing w:after="160" w:line="259" w:lineRule="auto"/>
            </w:pPr>
            <w:r w:rsidRPr="001E589F">
              <w:rPr>
                <w:b/>
                <w:bCs/>
              </w:rPr>
              <w:t>Reservoir Capacity</w:t>
            </w:r>
            <w:r w:rsidRPr="001E589F">
              <w:t>: 10–60 liters, depending on laboratory requirements.</w:t>
            </w:r>
          </w:p>
          <w:p w:rsidR="00E574DF" w:rsidRPr="001E589F" w:rsidRDefault="00E574DF" w:rsidP="007D28EF">
            <w:pPr>
              <w:rPr>
                <w:b/>
                <w:bCs/>
              </w:rPr>
            </w:pPr>
            <w:r w:rsidRPr="001E589F">
              <w:rPr>
                <w:b/>
                <w:bCs/>
              </w:rPr>
              <w:t>3. Purification Technologies</w:t>
            </w:r>
          </w:p>
          <w:p w:rsidR="00E574DF" w:rsidRPr="001E589F" w:rsidRDefault="00E574DF" w:rsidP="00B85C15">
            <w:pPr>
              <w:numPr>
                <w:ilvl w:val="0"/>
                <w:numId w:val="24"/>
              </w:numPr>
              <w:spacing w:after="160" w:line="259" w:lineRule="auto"/>
            </w:pPr>
            <w:r w:rsidRPr="001E589F">
              <w:rPr>
                <w:b/>
                <w:bCs/>
              </w:rPr>
              <w:t>Pretreatment</w:t>
            </w:r>
            <w:r w:rsidRPr="001E589F">
              <w:t>: Removes particulates, chlorine, and organic contaminants.</w:t>
            </w:r>
          </w:p>
          <w:p w:rsidR="00E574DF" w:rsidRPr="001E589F" w:rsidRDefault="00E574DF" w:rsidP="00B85C15">
            <w:pPr>
              <w:numPr>
                <w:ilvl w:val="0"/>
                <w:numId w:val="24"/>
              </w:numPr>
              <w:spacing w:after="160" w:line="259" w:lineRule="auto"/>
            </w:pPr>
            <w:r w:rsidRPr="001E589F">
              <w:rPr>
                <w:b/>
                <w:bCs/>
              </w:rPr>
              <w:t>Reverse Osmosis (RO)</w:t>
            </w:r>
            <w:r w:rsidRPr="001E589F">
              <w:t>: Eliminates up to 99% of ions and large molecules.</w:t>
            </w:r>
          </w:p>
          <w:p w:rsidR="00E574DF" w:rsidRPr="001E589F" w:rsidRDefault="00E574DF" w:rsidP="00B85C15">
            <w:pPr>
              <w:numPr>
                <w:ilvl w:val="0"/>
                <w:numId w:val="24"/>
              </w:numPr>
              <w:spacing w:after="160" w:line="259" w:lineRule="auto"/>
            </w:pPr>
            <w:r w:rsidRPr="001E589F">
              <w:rPr>
                <w:b/>
                <w:bCs/>
              </w:rPr>
              <w:t>Deionization (DI)</w:t>
            </w:r>
            <w:r w:rsidRPr="001E589F">
              <w:t>: Dual-cartridge deionization for ion removal.</w:t>
            </w:r>
          </w:p>
          <w:p w:rsidR="00E574DF" w:rsidRPr="001E589F" w:rsidRDefault="00E574DF" w:rsidP="00B85C15">
            <w:pPr>
              <w:numPr>
                <w:ilvl w:val="0"/>
                <w:numId w:val="24"/>
              </w:numPr>
              <w:spacing w:after="160" w:line="259" w:lineRule="auto"/>
            </w:pPr>
            <w:r w:rsidRPr="001E589F">
              <w:rPr>
                <w:b/>
                <w:bCs/>
              </w:rPr>
              <w:t>Ultrafiltration (UF)</w:t>
            </w:r>
            <w:r w:rsidRPr="001E589F">
              <w:t>: Ensures the removal of pyrogens, endotoxins, and nucleases (RNase/DNase).</w:t>
            </w:r>
          </w:p>
          <w:p w:rsidR="00E574DF" w:rsidRPr="001E589F" w:rsidRDefault="00E574DF" w:rsidP="00B85C15">
            <w:pPr>
              <w:numPr>
                <w:ilvl w:val="0"/>
                <w:numId w:val="24"/>
              </w:numPr>
              <w:spacing w:after="160" w:line="259" w:lineRule="auto"/>
            </w:pPr>
            <w:r w:rsidRPr="001E589F">
              <w:rPr>
                <w:b/>
                <w:bCs/>
              </w:rPr>
              <w:t>UV Treatment</w:t>
            </w:r>
            <w:r w:rsidRPr="001E589F">
              <w:t>: Integrated UV lamp (254 nm and/or 185 nm) for microbial control and organic carbon reduction.</w:t>
            </w:r>
          </w:p>
          <w:p w:rsidR="00E574DF" w:rsidRPr="001E589F" w:rsidRDefault="00E574DF" w:rsidP="00B85C15">
            <w:pPr>
              <w:numPr>
                <w:ilvl w:val="0"/>
                <w:numId w:val="24"/>
              </w:numPr>
              <w:spacing w:after="160" w:line="259" w:lineRule="auto"/>
            </w:pPr>
            <w:r w:rsidRPr="001E589F">
              <w:rPr>
                <w:b/>
                <w:bCs/>
              </w:rPr>
              <w:t>Final Filtration</w:t>
            </w:r>
            <w:r w:rsidRPr="001E589F">
              <w:t>: 0.22 μm point-of-use filter to remove particulates and microbes.</w:t>
            </w:r>
          </w:p>
          <w:p w:rsidR="00E574DF" w:rsidRPr="001E589F" w:rsidRDefault="00E574DF" w:rsidP="007D28EF">
            <w:pPr>
              <w:rPr>
                <w:b/>
                <w:bCs/>
              </w:rPr>
            </w:pPr>
            <w:r w:rsidRPr="001E589F">
              <w:rPr>
                <w:b/>
                <w:bCs/>
              </w:rPr>
              <w:t>4. Technical Specifications</w:t>
            </w:r>
          </w:p>
          <w:p w:rsidR="00E574DF" w:rsidRPr="001E589F" w:rsidRDefault="00E574DF" w:rsidP="00B85C15">
            <w:pPr>
              <w:numPr>
                <w:ilvl w:val="0"/>
                <w:numId w:val="25"/>
              </w:numPr>
              <w:spacing w:after="160" w:line="259" w:lineRule="auto"/>
            </w:pPr>
            <w:r w:rsidRPr="001E589F">
              <w:rPr>
                <w:b/>
                <w:bCs/>
              </w:rPr>
              <w:t>Water Quality</w:t>
            </w:r>
            <w:r w:rsidRPr="001E589F">
              <w:t>:</w:t>
            </w:r>
          </w:p>
          <w:p w:rsidR="00E574DF" w:rsidRPr="001E589F" w:rsidRDefault="00E574DF" w:rsidP="00B85C15">
            <w:pPr>
              <w:numPr>
                <w:ilvl w:val="1"/>
                <w:numId w:val="25"/>
              </w:numPr>
              <w:spacing w:after="160" w:line="259" w:lineRule="auto"/>
            </w:pPr>
            <w:r w:rsidRPr="001E589F">
              <w:t>Resistivity: 18.2 MΩ·cm at 25°C (Type I).</w:t>
            </w:r>
          </w:p>
          <w:p w:rsidR="00E574DF" w:rsidRPr="001E589F" w:rsidRDefault="00E574DF" w:rsidP="00B85C15">
            <w:pPr>
              <w:numPr>
                <w:ilvl w:val="1"/>
                <w:numId w:val="25"/>
              </w:numPr>
              <w:spacing w:after="160" w:line="259" w:lineRule="auto"/>
            </w:pPr>
            <w:r w:rsidRPr="001E589F">
              <w:t>Total Organic Carbon (TOC): ≤5 ppb for ultrapure water.</w:t>
            </w:r>
          </w:p>
          <w:p w:rsidR="00E574DF" w:rsidRPr="001E589F" w:rsidRDefault="00E574DF" w:rsidP="00B85C15">
            <w:pPr>
              <w:numPr>
                <w:ilvl w:val="1"/>
                <w:numId w:val="25"/>
              </w:numPr>
              <w:spacing w:after="160" w:line="259" w:lineRule="auto"/>
            </w:pPr>
            <w:r w:rsidRPr="001E589F">
              <w:t>Particulates: ≤1 particle/mL (≥0.2 μm).</w:t>
            </w:r>
          </w:p>
          <w:p w:rsidR="00E574DF" w:rsidRPr="001E589F" w:rsidRDefault="00E574DF" w:rsidP="00B85C15">
            <w:pPr>
              <w:numPr>
                <w:ilvl w:val="1"/>
                <w:numId w:val="25"/>
              </w:numPr>
              <w:spacing w:after="160" w:line="259" w:lineRule="auto"/>
            </w:pPr>
            <w:r w:rsidRPr="001E589F">
              <w:t>Microbial Content: ≤1 CFU/mL.</w:t>
            </w:r>
          </w:p>
          <w:p w:rsidR="00E574DF" w:rsidRPr="001E589F" w:rsidRDefault="00E574DF" w:rsidP="00B85C15">
            <w:pPr>
              <w:numPr>
                <w:ilvl w:val="1"/>
                <w:numId w:val="25"/>
              </w:numPr>
              <w:spacing w:after="160" w:line="259" w:lineRule="auto"/>
            </w:pPr>
            <w:r w:rsidRPr="001E589F">
              <w:t>RNase/DNase-Free Certification: Ensures purity for molecular biology applications.</w:t>
            </w:r>
          </w:p>
          <w:p w:rsidR="00E574DF" w:rsidRPr="001E589F" w:rsidRDefault="00E574DF" w:rsidP="00B85C15">
            <w:pPr>
              <w:numPr>
                <w:ilvl w:val="0"/>
                <w:numId w:val="25"/>
              </w:numPr>
              <w:spacing w:after="160" w:line="259" w:lineRule="auto"/>
            </w:pPr>
            <w:r w:rsidRPr="001E589F">
              <w:rPr>
                <w:b/>
                <w:bCs/>
              </w:rPr>
              <w:t>Flow Rate</w:t>
            </w:r>
            <w:r w:rsidRPr="001E589F">
              <w:t>:</w:t>
            </w:r>
          </w:p>
          <w:p w:rsidR="00E574DF" w:rsidRPr="001E589F" w:rsidRDefault="00E574DF" w:rsidP="00B85C15">
            <w:pPr>
              <w:numPr>
                <w:ilvl w:val="1"/>
                <w:numId w:val="25"/>
              </w:numPr>
              <w:spacing w:after="160" w:line="259" w:lineRule="auto"/>
            </w:pPr>
            <w:r w:rsidRPr="001E589F">
              <w:t>Type I: 1–2 liters/min.</w:t>
            </w:r>
          </w:p>
          <w:p w:rsidR="00E574DF" w:rsidRPr="001E589F" w:rsidRDefault="00E574DF" w:rsidP="00B85C15">
            <w:pPr>
              <w:numPr>
                <w:ilvl w:val="1"/>
                <w:numId w:val="25"/>
              </w:numPr>
              <w:spacing w:after="160" w:line="259" w:lineRule="auto"/>
            </w:pPr>
            <w:r w:rsidRPr="001E589F">
              <w:t>Type II: 10–20 liters/hour.</w:t>
            </w:r>
          </w:p>
          <w:p w:rsidR="00E574DF" w:rsidRPr="001E589F" w:rsidRDefault="00E574DF" w:rsidP="007D28EF">
            <w:pPr>
              <w:rPr>
                <w:b/>
                <w:bCs/>
              </w:rPr>
            </w:pPr>
            <w:r w:rsidRPr="001E589F">
              <w:rPr>
                <w:b/>
                <w:bCs/>
              </w:rPr>
              <w:lastRenderedPageBreak/>
              <w:t>5. Display and Control</w:t>
            </w:r>
          </w:p>
          <w:p w:rsidR="00E574DF" w:rsidRPr="001E589F" w:rsidRDefault="00E574DF" w:rsidP="00B85C15">
            <w:pPr>
              <w:numPr>
                <w:ilvl w:val="0"/>
                <w:numId w:val="26"/>
              </w:numPr>
              <w:spacing w:after="160" w:line="259" w:lineRule="auto"/>
            </w:pPr>
            <w:r w:rsidRPr="001E589F">
              <w:rPr>
                <w:b/>
                <w:bCs/>
              </w:rPr>
              <w:t>User Interface</w:t>
            </w:r>
            <w:r w:rsidRPr="001E589F">
              <w:t>:</w:t>
            </w:r>
          </w:p>
          <w:p w:rsidR="00E574DF" w:rsidRPr="001E589F" w:rsidRDefault="00E574DF" w:rsidP="00B85C15">
            <w:pPr>
              <w:numPr>
                <w:ilvl w:val="1"/>
                <w:numId w:val="26"/>
              </w:numPr>
              <w:spacing w:after="160" w:line="259" w:lineRule="auto"/>
            </w:pPr>
            <w:r w:rsidRPr="001E589F">
              <w:t>Digital touchscreen or LCD display for monitoring water quality (resistivity, TOC, temperature).</w:t>
            </w:r>
          </w:p>
          <w:p w:rsidR="00E574DF" w:rsidRPr="001E589F" w:rsidRDefault="00E574DF" w:rsidP="00B85C15">
            <w:pPr>
              <w:numPr>
                <w:ilvl w:val="1"/>
                <w:numId w:val="26"/>
              </w:numPr>
              <w:spacing w:after="160" w:line="259" w:lineRule="auto"/>
            </w:pPr>
            <w:r w:rsidRPr="001E589F">
              <w:t>Indicators for cartridge replacement, system status, and maintenance alerts.</w:t>
            </w:r>
          </w:p>
          <w:p w:rsidR="00E574DF" w:rsidRPr="001E589F" w:rsidRDefault="00E574DF" w:rsidP="00B85C15">
            <w:pPr>
              <w:numPr>
                <w:ilvl w:val="0"/>
                <w:numId w:val="26"/>
              </w:numPr>
              <w:spacing w:after="160" w:line="259" w:lineRule="auto"/>
            </w:pPr>
            <w:r w:rsidRPr="001E589F">
              <w:rPr>
                <w:b/>
                <w:bCs/>
              </w:rPr>
              <w:t>Automation</w:t>
            </w:r>
            <w:r w:rsidRPr="001E589F">
              <w:t>:</w:t>
            </w:r>
          </w:p>
          <w:p w:rsidR="00E574DF" w:rsidRPr="001E589F" w:rsidRDefault="00E574DF" w:rsidP="00B85C15">
            <w:pPr>
              <w:numPr>
                <w:ilvl w:val="1"/>
                <w:numId w:val="26"/>
              </w:numPr>
              <w:spacing w:after="160" w:line="259" w:lineRule="auto"/>
            </w:pPr>
            <w:r w:rsidRPr="001E589F">
              <w:t>Auto rinse and recirculation to maintain water purity during idle periods.</w:t>
            </w:r>
          </w:p>
          <w:p w:rsidR="00E574DF" w:rsidRPr="001E589F" w:rsidRDefault="00E574DF" w:rsidP="00B85C15">
            <w:pPr>
              <w:numPr>
                <w:ilvl w:val="1"/>
                <w:numId w:val="26"/>
              </w:numPr>
              <w:spacing w:after="160" w:line="259" w:lineRule="auto"/>
            </w:pPr>
            <w:r w:rsidRPr="001E589F">
              <w:t>Standby mode for energy conservation.</w:t>
            </w:r>
          </w:p>
          <w:p w:rsidR="00E574DF" w:rsidRPr="001E589F" w:rsidRDefault="00E574DF" w:rsidP="007D28EF">
            <w:pPr>
              <w:rPr>
                <w:b/>
                <w:bCs/>
              </w:rPr>
            </w:pPr>
            <w:r w:rsidRPr="001E589F">
              <w:rPr>
                <w:b/>
                <w:bCs/>
              </w:rPr>
              <w:t>6. Material and Build</w:t>
            </w:r>
          </w:p>
          <w:p w:rsidR="00E574DF" w:rsidRPr="001E589F" w:rsidRDefault="00E574DF" w:rsidP="00B85C15">
            <w:pPr>
              <w:numPr>
                <w:ilvl w:val="0"/>
                <w:numId w:val="27"/>
              </w:numPr>
              <w:spacing w:after="160" w:line="259" w:lineRule="auto"/>
            </w:pPr>
            <w:r w:rsidRPr="001E589F">
              <w:rPr>
                <w:b/>
                <w:bCs/>
              </w:rPr>
              <w:t>External Material</w:t>
            </w:r>
            <w:r w:rsidRPr="001E589F">
              <w:t>: High-quality, corrosion-resistant polymer housing.</w:t>
            </w:r>
          </w:p>
          <w:p w:rsidR="00E574DF" w:rsidRPr="001E589F" w:rsidRDefault="00E574DF" w:rsidP="00B85C15">
            <w:pPr>
              <w:numPr>
                <w:ilvl w:val="0"/>
                <w:numId w:val="27"/>
              </w:numPr>
              <w:spacing w:after="160" w:line="259" w:lineRule="auto"/>
            </w:pPr>
            <w:r w:rsidRPr="001E589F">
              <w:rPr>
                <w:b/>
                <w:bCs/>
              </w:rPr>
              <w:t>Tubing and Fittings</w:t>
            </w:r>
            <w:r w:rsidRPr="001E589F">
              <w:t>: Non-leaching, inert materials to maintain water purity.</w:t>
            </w:r>
          </w:p>
          <w:p w:rsidR="00E574DF" w:rsidRPr="001E589F" w:rsidRDefault="00E574DF" w:rsidP="00B85C15">
            <w:pPr>
              <w:numPr>
                <w:ilvl w:val="0"/>
                <w:numId w:val="27"/>
              </w:numPr>
              <w:spacing w:after="160" w:line="259" w:lineRule="auto"/>
            </w:pPr>
            <w:r w:rsidRPr="001E589F">
              <w:rPr>
                <w:b/>
                <w:bCs/>
              </w:rPr>
              <w:t>Reservoir Construction</w:t>
            </w:r>
            <w:r w:rsidRPr="001E589F">
              <w:t>: Opaque, UV-resistant polyethylene or polypropylene to protect against contamination.</w:t>
            </w:r>
          </w:p>
          <w:p w:rsidR="00E574DF" w:rsidRPr="001E589F" w:rsidRDefault="00E574DF" w:rsidP="007D28EF">
            <w:pPr>
              <w:rPr>
                <w:b/>
                <w:bCs/>
              </w:rPr>
            </w:pPr>
            <w:r w:rsidRPr="001E589F">
              <w:rPr>
                <w:b/>
                <w:bCs/>
              </w:rPr>
              <w:t>7. Safety and Compliance</w:t>
            </w:r>
          </w:p>
          <w:p w:rsidR="00E574DF" w:rsidRPr="001E589F" w:rsidRDefault="00E574DF" w:rsidP="00B85C15">
            <w:pPr>
              <w:numPr>
                <w:ilvl w:val="0"/>
                <w:numId w:val="28"/>
              </w:numPr>
              <w:spacing w:after="160" w:line="259" w:lineRule="auto"/>
            </w:pPr>
            <w:r w:rsidRPr="001E589F">
              <w:rPr>
                <w:b/>
                <w:bCs/>
              </w:rPr>
              <w:t>Certifications</w:t>
            </w:r>
            <w:r w:rsidRPr="001E589F">
              <w:t>:</w:t>
            </w:r>
          </w:p>
          <w:p w:rsidR="00E574DF" w:rsidRPr="001E589F" w:rsidRDefault="00E574DF" w:rsidP="00B85C15">
            <w:pPr>
              <w:numPr>
                <w:ilvl w:val="1"/>
                <w:numId w:val="28"/>
              </w:numPr>
              <w:spacing w:after="160" w:line="259" w:lineRule="auto"/>
            </w:pPr>
            <w:r w:rsidRPr="001E589F">
              <w:t>ISO 9001, CE marking.</w:t>
            </w:r>
          </w:p>
          <w:p w:rsidR="00E574DF" w:rsidRPr="001E589F" w:rsidRDefault="00E574DF" w:rsidP="00B85C15">
            <w:pPr>
              <w:numPr>
                <w:ilvl w:val="1"/>
                <w:numId w:val="28"/>
              </w:numPr>
              <w:spacing w:after="160" w:line="259" w:lineRule="auto"/>
            </w:pPr>
            <w:r w:rsidRPr="001E589F">
              <w:t>Compliance with ASTM, CLSI, and ISO water quality standards.</w:t>
            </w:r>
          </w:p>
          <w:p w:rsidR="00E574DF" w:rsidRPr="001E589F" w:rsidRDefault="00E574DF" w:rsidP="00B85C15">
            <w:pPr>
              <w:numPr>
                <w:ilvl w:val="0"/>
                <w:numId w:val="28"/>
              </w:numPr>
              <w:spacing w:after="160" w:line="259" w:lineRule="auto"/>
            </w:pPr>
            <w:r w:rsidRPr="001E589F">
              <w:rPr>
                <w:b/>
                <w:bCs/>
              </w:rPr>
              <w:t>Safety Features</w:t>
            </w:r>
            <w:r w:rsidRPr="001E589F">
              <w:t>:</w:t>
            </w:r>
          </w:p>
          <w:p w:rsidR="00E574DF" w:rsidRPr="001E589F" w:rsidRDefault="00E574DF" w:rsidP="00B85C15">
            <w:pPr>
              <w:numPr>
                <w:ilvl w:val="1"/>
                <w:numId w:val="28"/>
              </w:numPr>
              <w:spacing w:after="160" w:line="259" w:lineRule="auto"/>
            </w:pPr>
            <w:r w:rsidRPr="001E589F">
              <w:t>Pressure sensors to prevent overloading.</w:t>
            </w:r>
          </w:p>
          <w:p w:rsidR="00E574DF" w:rsidRPr="001E589F" w:rsidRDefault="00E574DF" w:rsidP="00B85C15">
            <w:pPr>
              <w:numPr>
                <w:ilvl w:val="1"/>
                <w:numId w:val="28"/>
              </w:numPr>
              <w:spacing w:after="160" w:line="259" w:lineRule="auto"/>
            </w:pPr>
            <w:r w:rsidRPr="001E589F">
              <w:t>Automatic shutdown in case of system faults.</w:t>
            </w:r>
          </w:p>
          <w:p w:rsidR="00E574DF" w:rsidRPr="001E589F" w:rsidRDefault="00E574DF" w:rsidP="007D28EF">
            <w:pPr>
              <w:rPr>
                <w:b/>
                <w:bCs/>
              </w:rPr>
            </w:pPr>
            <w:r w:rsidRPr="001E589F">
              <w:rPr>
                <w:b/>
                <w:bCs/>
              </w:rPr>
              <w:t>8. Maintenance and Accessories</w:t>
            </w:r>
          </w:p>
          <w:p w:rsidR="00E574DF" w:rsidRPr="001E589F" w:rsidRDefault="00E574DF" w:rsidP="00B85C15">
            <w:pPr>
              <w:numPr>
                <w:ilvl w:val="0"/>
                <w:numId w:val="29"/>
              </w:numPr>
              <w:spacing w:after="160" w:line="259" w:lineRule="auto"/>
            </w:pPr>
            <w:r w:rsidRPr="001E589F">
              <w:rPr>
                <w:b/>
                <w:bCs/>
              </w:rPr>
              <w:t>Cartridge Replacement</w:t>
            </w:r>
            <w:r w:rsidRPr="001E589F">
              <w:t>: Easy-access design for replacing filters and cartridges.</w:t>
            </w:r>
          </w:p>
          <w:p w:rsidR="00E574DF" w:rsidRPr="001E589F" w:rsidRDefault="00E574DF" w:rsidP="00B85C15">
            <w:pPr>
              <w:numPr>
                <w:ilvl w:val="0"/>
                <w:numId w:val="29"/>
              </w:numPr>
              <w:spacing w:after="160" w:line="259" w:lineRule="auto"/>
            </w:pPr>
            <w:r w:rsidRPr="001E589F">
              <w:rPr>
                <w:b/>
                <w:bCs/>
              </w:rPr>
              <w:t>Included Accessories</w:t>
            </w:r>
            <w:r w:rsidRPr="001E589F">
              <w:t>:</w:t>
            </w:r>
          </w:p>
          <w:p w:rsidR="00E574DF" w:rsidRPr="001E589F" w:rsidRDefault="00E574DF" w:rsidP="00B85C15">
            <w:pPr>
              <w:numPr>
                <w:ilvl w:val="1"/>
                <w:numId w:val="29"/>
              </w:numPr>
              <w:spacing w:after="160" w:line="259" w:lineRule="auto"/>
            </w:pPr>
            <w:r w:rsidRPr="001E589F">
              <w:t>Pretreatment filters.</w:t>
            </w:r>
          </w:p>
          <w:p w:rsidR="00E574DF" w:rsidRPr="001E589F" w:rsidRDefault="00E574DF" w:rsidP="00B85C15">
            <w:pPr>
              <w:numPr>
                <w:ilvl w:val="1"/>
                <w:numId w:val="29"/>
              </w:numPr>
              <w:spacing w:after="160" w:line="259" w:lineRule="auto"/>
            </w:pPr>
            <w:r w:rsidRPr="001E589F">
              <w:t>RO and DI cartridges.</w:t>
            </w:r>
          </w:p>
          <w:p w:rsidR="00E574DF" w:rsidRPr="001E589F" w:rsidRDefault="00E574DF" w:rsidP="00B85C15">
            <w:pPr>
              <w:numPr>
                <w:ilvl w:val="1"/>
                <w:numId w:val="29"/>
              </w:numPr>
              <w:spacing w:after="160" w:line="259" w:lineRule="auto"/>
            </w:pPr>
            <w:r w:rsidRPr="001E589F">
              <w:t>Final filter and UV lamp.</w:t>
            </w:r>
          </w:p>
          <w:p w:rsidR="00E574DF" w:rsidRPr="001E589F" w:rsidRDefault="00E574DF" w:rsidP="00B85C15">
            <w:pPr>
              <w:numPr>
                <w:ilvl w:val="1"/>
                <w:numId w:val="29"/>
              </w:numPr>
              <w:spacing w:after="160" w:line="259" w:lineRule="auto"/>
            </w:pPr>
            <w:r w:rsidRPr="001E589F">
              <w:t>User manual and installation guide.</w:t>
            </w:r>
          </w:p>
          <w:p w:rsidR="00E574DF" w:rsidRPr="001E589F" w:rsidRDefault="00E574DF" w:rsidP="007D28EF">
            <w:pPr>
              <w:rPr>
                <w:b/>
                <w:bCs/>
              </w:rPr>
            </w:pPr>
            <w:r w:rsidRPr="001E589F">
              <w:rPr>
                <w:b/>
                <w:bCs/>
              </w:rPr>
              <w:t>9. Operating Environment</w:t>
            </w:r>
          </w:p>
          <w:p w:rsidR="00E574DF" w:rsidRPr="001E589F" w:rsidRDefault="00E574DF" w:rsidP="00B85C15">
            <w:pPr>
              <w:numPr>
                <w:ilvl w:val="0"/>
                <w:numId w:val="30"/>
              </w:numPr>
              <w:spacing w:after="160" w:line="259" w:lineRule="auto"/>
            </w:pPr>
            <w:r w:rsidRPr="001E589F">
              <w:rPr>
                <w:b/>
                <w:bCs/>
              </w:rPr>
              <w:t>Temperature</w:t>
            </w:r>
            <w:r w:rsidRPr="001E589F">
              <w:t>: 5°C to 35°C.</w:t>
            </w:r>
          </w:p>
          <w:p w:rsidR="00E574DF" w:rsidRPr="001E589F" w:rsidRDefault="00E574DF" w:rsidP="00B85C15">
            <w:pPr>
              <w:numPr>
                <w:ilvl w:val="0"/>
                <w:numId w:val="30"/>
              </w:numPr>
              <w:spacing w:after="160" w:line="259" w:lineRule="auto"/>
            </w:pPr>
            <w:r w:rsidRPr="001E589F">
              <w:rPr>
                <w:b/>
                <w:bCs/>
              </w:rPr>
              <w:t>Power Supply</w:t>
            </w:r>
            <w:r w:rsidRPr="001E589F">
              <w:t>:</w:t>
            </w:r>
          </w:p>
          <w:p w:rsidR="00E574DF" w:rsidRPr="001E589F" w:rsidRDefault="00E574DF" w:rsidP="00B85C15">
            <w:pPr>
              <w:numPr>
                <w:ilvl w:val="1"/>
                <w:numId w:val="30"/>
              </w:numPr>
              <w:spacing w:after="160" w:line="259" w:lineRule="auto"/>
            </w:pPr>
            <w:r w:rsidRPr="001E589F">
              <w:t>Voltage: 100–240V AC, 50/60 Hz.</w:t>
            </w:r>
          </w:p>
          <w:p w:rsidR="00E574DF" w:rsidRPr="001E589F" w:rsidRDefault="00E574DF" w:rsidP="00B85C15">
            <w:pPr>
              <w:numPr>
                <w:ilvl w:val="1"/>
                <w:numId w:val="30"/>
              </w:numPr>
              <w:spacing w:after="160" w:line="259" w:lineRule="auto"/>
            </w:pPr>
            <w:r w:rsidRPr="001E589F">
              <w:t>Power Consumption: ≤100 W.</w:t>
            </w:r>
          </w:p>
          <w:p w:rsidR="00E574DF" w:rsidRPr="001E589F" w:rsidRDefault="00E574DF" w:rsidP="007D28EF">
            <w:pPr>
              <w:rPr>
                <w:b/>
                <w:bCs/>
              </w:rPr>
            </w:pPr>
            <w:r w:rsidRPr="001E589F">
              <w:rPr>
                <w:b/>
                <w:bCs/>
              </w:rPr>
              <w:t>10. Applications</w:t>
            </w:r>
          </w:p>
          <w:p w:rsidR="00E574DF" w:rsidRPr="001E589F" w:rsidRDefault="00E574DF" w:rsidP="00B85C15">
            <w:pPr>
              <w:numPr>
                <w:ilvl w:val="0"/>
                <w:numId w:val="31"/>
              </w:numPr>
              <w:spacing w:after="160" w:line="259" w:lineRule="auto"/>
            </w:pPr>
            <w:r w:rsidRPr="001E589F">
              <w:lastRenderedPageBreak/>
              <w:t>Suitable for:</w:t>
            </w:r>
          </w:p>
          <w:p w:rsidR="00E574DF" w:rsidRPr="001E589F" w:rsidRDefault="00E574DF" w:rsidP="00B85C15">
            <w:pPr>
              <w:numPr>
                <w:ilvl w:val="1"/>
                <w:numId w:val="31"/>
              </w:numPr>
              <w:spacing w:after="160" w:line="259" w:lineRule="auto"/>
            </w:pPr>
            <w:r w:rsidRPr="001E589F">
              <w:t>HPLC, GC-MS, and other analytical techniques.</w:t>
            </w:r>
          </w:p>
          <w:p w:rsidR="00E574DF" w:rsidRPr="001E589F" w:rsidRDefault="00E574DF" w:rsidP="00B85C15">
            <w:pPr>
              <w:numPr>
                <w:ilvl w:val="1"/>
                <w:numId w:val="31"/>
              </w:numPr>
              <w:spacing w:after="160" w:line="259" w:lineRule="auto"/>
            </w:pPr>
            <w:r w:rsidRPr="001E589F">
              <w:t>Cell culture and molecular biology experiments.</w:t>
            </w:r>
          </w:p>
          <w:p w:rsidR="00E574DF" w:rsidRPr="001E589F" w:rsidRDefault="00E574DF" w:rsidP="00B85C15">
            <w:pPr>
              <w:numPr>
                <w:ilvl w:val="1"/>
                <w:numId w:val="31"/>
              </w:numPr>
              <w:spacing w:after="160" w:line="259" w:lineRule="auto"/>
            </w:pPr>
            <w:r w:rsidRPr="001E589F">
              <w:t>Preparation of buffers, media, and reagents.</w:t>
            </w:r>
          </w:p>
          <w:p w:rsidR="00E574DF" w:rsidRDefault="00E574DF" w:rsidP="00B85C15">
            <w:pPr>
              <w:numPr>
                <w:ilvl w:val="1"/>
                <w:numId w:val="31"/>
              </w:numPr>
              <w:spacing w:after="160" w:line="259" w:lineRule="auto"/>
            </w:pPr>
            <w:r w:rsidRPr="001E589F">
              <w:t>Washing laboratory glassware and instruments.</w:t>
            </w:r>
          </w:p>
          <w:p w:rsidR="00E574DF" w:rsidRDefault="00E574DF" w:rsidP="006422BD">
            <w:pPr>
              <w:spacing w:after="160" w:line="259" w:lineRule="auto"/>
              <w:contextualSpacing/>
              <w:rPr>
                <w:rFonts w:cs="Arial"/>
              </w:rPr>
            </w:pPr>
          </w:p>
          <w:p w:rsidR="00E574DF" w:rsidRDefault="00E574DF" w:rsidP="006422BD">
            <w:pPr>
              <w:spacing w:after="160" w:line="259" w:lineRule="auto"/>
              <w:contextualSpacing/>
              <w:rPr>
                <w:rFonts w:cs="Arial"/>
              </w:rPr>
            </w:pPr>
          </w:p>
          <w:p w:rsidR="00E574DF" w:rsidRPr="006422BD" w:rsidRDefault="00E574DF" w:rsidP="006422BD">
            <w:pPr>
              <w:spacing w:after="160" w:line="259" w:lineRule="auto"/>
              <w:contextualSpacing/>
              <w:rPr>
                <w:rFonts w:cs="Arial"/>
              </w:rPr>
            </w:pP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Default="00E574DF" w:rsidP="00506167">
            <w:pPr>
              <w:rPr>
                <w:rFonts w:cs="Arial"/>
                <w:szCs w:val="20"/>
              </w:rPr>
            </w:pPr>
          </w:p>
          <w:p w:rsidR="00E574DF" w:rsidRDefault="00E574DF" w:rsidP="00E574DF">
            <w:pPr>
              <w:rPr>
                <w:rFonts w:cs="Arial"/>
                <w:szCs w:val="20"/>
              </w:rPr>
            </w:pPr>
            <w:r>
              <w:rPr>
                <w:rFonts w:cs="Arial"/>
                <w:szCs w:val="20"/>
              </w:rPr>
              <w:t>1</w:t>
            </w:r>
          </w:p>
          <w:p w:rsidR="00E574DF" w:rsidRPr="00E574DF" w:rsidRDefault="00E574DF" w:rsidP="00E574DF">
            <w:pPr>
              <w:rPr>
                <w:rFonts w:cs="Arial"/>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r>
      <w:tr w:rsidR="00E574DF" w:rsidRPr="00D85F19" w:rsidTr="00E574DF">
        <w:trPr>
          <w:trHeight w:val="77"/>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lastRenderedPageBreak/>
              <w:t>4</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921AE5" w:rsidRDefault="00E574DF" w:rsidP="006422BD">
            <w:pPr>
              <w:spacing w:after="160" w:line="259" w:lineRule="auto"/>
              <w:contextualSpacing/>
              <w:rPr>
                <w:rFonts w:cs="Arial"/>
                <w:b/>
                <w:bCs/>
                <w:sz w:val="32"/>
                <w:szCs w:val="36"/>
              </w:rPr>
            </w:pPr>
            <w:r w:rsidRPr="00921AE5">
              <w:rPr>
                <w:rFonts w:cs="Arial"/>
                <w:b/>
                <w:bCs/>
                <w:sz w:val="32"/>
                <w:szCs w:val="36"/>
                <w:highlight w:val="yellow"/>
              </w:rPr>
              <w:t>Ice Maker</w:t>
            </w:r>
          </w:p>
          <w:p w:rsidR="00E574DF" w:rsidRDefault="00E574DF" w:rsidP="006422BD">
            <w:pPr>
              <w:spacing w:after="160" w:line="259" w:lineRule="auto"/>
              <w:contextualSpacing/>
              <w:rPr>
                <w:rFonts w:cs="Arial"/>
              </w:rPr>
            </w:pPr>
          </w:p>
          <w:p w:rsidR="00E574DF" w:rsidRPr="001E589F" w:rsidRDefault="00E574DF" w:rsidP="003A125A">
            <w:pPr>
              <w:rPr>
                <w:b/>
                <w:bCs/>
              </w:rPr>
            </w:pPr>
            <w:r w:rsidRPr="001E589F">
              <w:rPr>
                <w:b/>
                <w:bCs/>
              </w:rPr>
              <w:t>General Description</w:t>
            </w:r>
          </w:p>
          <w:p w:rsidR="00E574DF" w:rsidRPr="001E589F" w:rsidRDefault="00E574DF" w:rsidP="00B85C15">
            <w:pPr>
              <w:numPr>
                <w:ilvl w:val="0"/>
                <w:numId w:val="12"/>
              </w:numPr>
              <w:spacing w:after="160" w:line="259" w:lineRule="auto"/>
            </w:pPr>
            <w:r w:rsidRPr="001E589F">
              <w:t>An ice maker designed for laboratory use, capable of producing high-quality, hygienic ice suitable for cooling samples, reagents, and laboratory materials.</w:t>
            </w:r>
          </w:p>
          <w:p w:rsidR="00E574DF" w:rsidRPr="001E589F" w:rsidRDefault="00E574DF" w:rsidP="003A125A">
            <w:pPr>
              <w:rPr>
                <w:b/>
                <w:bCs/>
              </w:rPr>
            </w:pPr>
            <w:r w:rsidRPr="001E589F">
              <w:rPr>
                <w:b/>
                <w:bCs/>
              </w:rPr>
              <w:t>2. Capacity and Output</w:t>
            </w:r>
          </w:p>
          <w:p w:rsidR="00E574DF" w:rsidRPr="001E589F" w:rsidRDefault="00E574DF" w:rsidP="00B85C15">
            <w:pPr>
              <w:numPr>
                <w:ilvl w:val="0"/>
                <w:numId w:val="13"/>
              </w:numPr>
              <w:spacing w:after="160" w:line="259" w:lineRule="auto"/>
            </w:pPr>
            <w:r w:rsidRPr="001E589F">
              <w:rPr>
                <w:b/>
                <w:bCs/>
              </w:rPr>
              <w:t>Ice Production Capacity</w:t>
            </w:r>
            <w:r w:rsidRPr="001E589F">
              <w:t>: 20–50 kg/day (adjustable based on laboratory requirements).</w:t>
            </w:r>
          </w:p>
          <w:p w:rsidR="00E574DF" w:rsidRPr="001E589F" w:rsidRDefault="00E574DF" w:rsidP="00B85C15">
            <w:pPr>
              <w:numPr>
                <w:ilvl w:val="0"/>
                <w:numId w:val="13"/>
              </w:numPr>
              <w:spacing w:after="160" w:line="259" w:lineRule="auto"/>
            </w:pPr>
            <w:r w:rsidRPr="001E589F">
              <w:rPr>
                <w:b/>
                <w:bCs/>
              </w:rPr>
              <w:t>Storage Capacity</w:t>
            </w:r>
            <w:r w:rsidRPr="001E589F">
              <w:t>: Built-in storage bin with a capacity of 10–25 kg to store ice after production.</w:t>
            </w:r>
          </w:p>
          <w:p w:rsidR="00E574DF" w:rsidRPr="001E589F" w:rsidRDefault="00E574DF" w:rsidP="00B85C15">
            <w:pPr>
              <w:numPr>
                <w:ilvl w:val="0"/>
                <w:numId w:val="13"/>
              </w:numPr>
              <w:spacing w:after="160" w:line="259" w:lineRule="auto"/>
            </w:pPr>
            <w:r w:rsidRPr="001E589F">
              <w:rPr>
                <w:b/>
                <w:bCs/>
              </w:rPr>
              <w:t>Ice Type</w:t>
            </w:r>
            <w:r w:rsidRPr="001E589F">
              <w:t>: Options for flake, nugget, or cube ice, depending on laboratory needs.</w:t>
            </w:r>
          </w:p>
          <w:p w:rsidR="00E574DF" w:rsidRPr="001E589F" w:rsidRDefault="00E574DF" w:rsidP="003A125A">
            <w:pPr>
              <w:rPr>
                <w:b/>
                <w:bCs/>
              </w:rPr>
            </w:pPr>
            <w:r w:rsidRPr="001E589F">
              <w:rPr>
                <w:b/>
                <w:bCs/>
              </w:rPr>
              <w:t>3. Material and Construction</w:t>
            </w:r>
          </w:p>
          <w:p w:rsidR="00E574DF" w:rsidRPr="001E589F" w:rsidRDefault="00E574DF" w:rsidP="00B85C15">
            <w:pPr>
              <w:numPr>
                <w:ilvl w:val="0"/>
                <w:numId w:val="14"/>
              </w:numPr>
              <w:spacing w:after="160" w:line="259" w:lineRule="auto"/>
            </w:pPr>
            <w:r w:rsidRPr="001E589F">
              <w:rPr>
                <w:b/>
                <w:bCs/>
              </w:rPr>
              <w:t>Exterior</w:t>
            </w:r>
            <w:r w:rsidRPr="001E589F">
              <w:t xml:space="preserve">: Made of high-quality </w:t>
            </w:r>
            <w:r w:rsidRPr="001E589F">
              <w:rPr>
                <w:b/>
                <w:bCs/>
              </w:rPr>
              <w:t>stainless steel</w:t>
            </w:r>
            <w:r w:rsidRPr="001E589F">
              <w:t xml:space="preserve"> for durability and corrosion resistance.</w:t>
            </w:r>
          </w:p>
          <w:p w:rsidR="00E574DF" w:rsidRPr="001E589F" w:rsidRDefault="00E574DF" w:rsidP="00B85C15">
            <w:pPr>
              <w:numPr>
                <w:ilvl w:val="0"/>
                <w:numId w:val="14"/>
              </w:numPr>
              <w:spacing w:after="160" w:line="259" w:lineRule="auto"/>
            </w:pPr>
            <w:r w:rsidRPr="001E589F">
              <w:rPr>
                <w:b/>
                <w:bCs/>
              </w:rPr>
              <w:t>Interior</w:t>
            </w:r>
            <w:r w:rsidRPr="001E589F">
              <w:t>: Non-toxic, food-grade plastic or stainless steel to maintain hygiene.</w:t>
            </w:r>
          </w:p>
          <w:p w:rsidR="00E574DF" w:rsidRPr="001E589F" w:rsidRDefault="00E574DF" w:rsidP="00B85C15">
            <w:pPr>
              <w:numPr>
                <w:ilvl w:val="0"/>
                <w:numId w:val="14"/>
              </w:numPr>
              <w:spacing w:after="160" w:line="259" w:lineRule="auto"/>
            </w:pPr>
            <w:r w:rsidRPr="001E589F">
              <w:rPr>
                <w:b/>
                <w:bCs/>
              </w:rPr>
              <w:t>Insulation</w:t>
            </w:r>
            <w:r w:rsidRPr="001E589F">
              <w:t>: High-density foam insulation to keep ice cool for extended periods.</w:t>
            </w:r>
          </w:p>
          <w:p w:rsidR="00E574DF" w:rsidRPr="001E589F" w:rsidRDefault="00E574DF" w:rsidP="00B85C15">
            <w:pPr>
              <w:numPr>
                <w:ilvl w:val="0"/>
                <w:numId w:val="14"/>
              </w:numPr>
              <w:spacing w:after="160" w:line="259" w:lineRule="auto"/>
            </w:pPr>
            <w:r w:rsidRPr="001E589F">
              <w:rPr>
                <w:b/>
                <w:bCs/>
              </w:rPr>
              <w:t>Design</w:t>
            </w:r>
            <w:r w:rsidRPr="001E589F">
              <w:t>: Compact and space-saving design suitable for laboratory environments.</w:t>
            </w:r>
          </w:p>
          <w:p w:rsidR="00E574DF" w:rsidRPr="001E589F" w:rsidRDefault="00E574DF" w:rsidP="003A125A">
            <w:pPr>
              <w:rPr>
                <w:b/>
                <w:bCs/>
              </w:rPr>
            </w:pPr>
            <w:r w:rsidRPr="001E589F">
              <w:rPr>
                <w:b/>
                <w:bCs/>
              </w:rPr>
              <w:t>4. Cooling and Power Specifications</w:t>
            </w:r>
          </w:p>
          <w:p w:rsidR="00E574DF" w:rsidRPr="001E589F" w:rsidRDefault="00E574DF" w:rsidP="00B85C15">
            <w:pPr>
              <w:numPr>
                <w:ilvl w:val="0"/>
                <w:numId w:val="15"/>
              </w:numPr>
              <w:spacing w:after="160" w:line="259" w:lineRule="auto"/>
            </w:pPr>
            <w:r w:rsidRPr="001E589F">
              <w:rPr>
                <w:b/>
                <w:bCs/>
              </w:rPr>
              <w:t>Cooling System</w:t>
            </w:r>
            <w:r w:rsidRPr="001E589F">
              <w:t>:</w:t>
            </w:r>
          </w:p>
          <w:p w:rsidR="00E574DF" w:rsidRPr="001E589F" w:rsidRDefault="00E574DF" w:rsidP="00B85C15">
            <w:pPr>
              <w:numPr>
                <w:ilvl w:val="1"/>
                <w:numId w:val="15"/>
              </w:numPr>
              <w:spacing w:after="160" w:line="259" w:lineRule="auto"/>
            </w:pPr>
            <w:r w:rsidRPr="001E589F">
              <w:t>Air-cooled or water-cooled system for efficient ice production.</w:t>
            </w:r>
          </w:p>
          <w:p w:rsidR="00E574DF" w:rsidRPr="001E589F" w:rsidRDefault="00E574DF" w:rsidP="00B85C15">
            <w:pPr>
              <w:numPr>
                <w:ilvl w:val="1"/>
                <w:numId w:val="15"/>
              </w:numPr>
              <w:spacing w:after="160" w:line="259" w:lineRule="auto"/>
            </w:pPr>
            <w:r w:rsidRPr="001E589F">
              <w:t>Environmentally friendly refrigerants (e.g., R134a or R290).</w:t>
            </w:r>
          </w:p>
          <w:p w:rsidR="00E574DF" w:rsidRPr="001E589F" w:rsidRDefault="00E574DF" w:rsidP="00B85C15">
            <w:pPr>
              <w:numPr>
                <w:ilvl w:val="0"/>
                <w:numId w:val="15"/>
              </w:numPr>
              <w:spacing w:after="160" w:line="259" w:lineRule="auto"/>
            </w:pPr>
            <w:r w:rsidRPr="001E589F">
              <w:rPr>
                <w:b/>
                <w:bCs/>
              </w:rPr>
              <w:t>Power Supply</w:t>
            </w:r>
            <w:r w:rsidRPr="001E589F">
              <w:t>:</w:t>
            </w:r>
          </w:p>
          <w:p w:rsidR="00E574DF" w:rsidRPr="001E589F" w:rsidRDefault="00E574DF" w:rsidP="00B85C15">
            <w:pPr>
              <w:numPr>
                <w:ilvl w:val="1"/>
                <w:numId w:val="15"/>
              </w:numPr>
              <w:spacing w:after="160" w:line="259" w:lineRule="auto"/>
            </w:pPr>
            <w:r w:rsidRPr="001E589F">
              <w:t>Voltage: 220–240V, 50/60 Hz AC, single phase.</w:t>
            </w:r>
          </w:p>
          <w:p w:rsidR="00E574DF" w:rsidRPr="001E589F" w:rsidRDefault="00E574DF" w:rsidP="00B85C15">
            <w:pPr>
              <w:numPr>
                <w:ilvl w:val="1"/>
                <w:numId w:val="15"/>
              </w:numPr>
              <w:spacing w:after="160" w:line="259" w:lineRule="auto"/>
            </w:pPr>
            <w:r w:rsidRPr="001E589F">
              <w:t>Power Consumption: Energy-efficient operation, ≤500 W.</w:t>
            </w:r>
          </w:p>
          <w:p w:rsidR="00E574DF" w:rsidRPr="001E589F" w:rsidRDefault="00E574DF" w:rsidP="003A125A">
            <w:pPr>
              <w:rPr>
                <w:b/>
                <w:bCs/>
              </w:rPr>
            </w:pPr>
            <w:r w:rsidRPr="001E589F">
              <w:rPr>
                <w:b/>
                <w:bCs/>
              </w:rPr>
              <w:t>5. Performance Features</w:t>
            </w:r>
          </w:p>
          <w:p w:rsidR="00E574DF" w:rsidRPr="001E589F" w:rsidRDefault="00E574DF" w:rsidP="00B85C15">
            <w:pPr>
              <w:numPr>
                <w:ilvl w:val="0"/>
                <w:numId w:val="16"/>
              </w:numPr>
              <w:spacing w:after="160" w:line="259" w:lineRule="auto"/>
            </w:pPr>
            <w:r w:rsidRPr="001E589F">
              <w:rPr>
                <w:b/>
                <w:bCs/>
              </w:rPr>
              <w:t>Rapid Ice Production</w:t>
            </w:r>
            <w:r w:rsidRPr="001E589F">
              <w:t xml:space="preserve">: Quick start and continuous operation </w:t>
            </w:r>
            <w:r w:rsidRPr="001E589F">
              <w:lastRenderedPageBreak/>
              <w:t>for uninterrupted supply.</w:t>
            </w:r>
          </w:p>
          <w:p w:rsidR="00E574DF" w:rsidRPr="001E589F" w:rsidRDefault="00E574DF" w:rsidP="00B85C15">
            <w:pPr>
              <w:numPr>
                <w:ilvl w:val="0"/>
                <w:numId w:val="16"/>
              </w:numPr>
              <w:spacing w:after="160" w:line="259" w:lineRule="auto"/>
            </w:pPr>
            <w:r w:rsidRPr="001E589F">
              <w:rPr>
                <w:b/>
                <w:bCs/>
              </w:rPr>
              <w:t>Self-Cleaning Function</w:t>
            </w:r>
            <w:r w:rsidRPr="001E589F">
              <w:t>: Automatic cleaning cycle to ensure hygiene and ease of maintenance.</w:t>
            </w:r>
          </w:p>
          <w:p w:rsidR="00E574DF" w:rsidRPr="001E589F" w:rsidRDefault="00E574DF" w:rsidP="00B85C15">
            <w:pPr>
              <w:numPr>
                <w:ilvl w:val="0"/>
                <w:numId w:val="16"/>
              </w:numPr>
              <w:spacing w:after="160" w:line="259" w:lineRule="auto"/>
            </w:pPr>
            <w:r w:rsidRPr="001E589F">
              <w:rPr>
                <w:b/>
                <w:bCs/>
              </w:rPr>
              <w:t>Ice Quality</w:t>
            </w:r>
            <w:r w:rsidRPr="001E589F">
              <w:t>: Transparent, impurity-free ice suitable for laboratory-grade applications.</w:t>
            </w:r>
          </w:p>
          <w:p w:rsidR="00E574DF" w:rsidRPr="001E589F" w:rsidRDefault="00E574DF" w:rsidP="003A125A">
            <w:pPr>
              <w:rPr>
                <w:b/>
                <w:bCs/>
              </w:rPr>
            </w:pPr>
            <w:r w:rsidRPr="001E589F">
              <w:rPr>
                <w:b/>
                <w:bCs/>
              </w:rPr>
              <w:t>6. Control System</w:t>
            </w:r>
          </w:p>
          <w:p w:rsidR="00E574DF" w:rsidRPr="001E589F" w:rsidRDefault="00E574DF" w:rsidP="00B85C15">
            <w:pPr>
              <w:numPr>
                <w:ilvl w:val="0"/>
                <w:numId w:val="17"/>
              </w:numPr>
              <w:spacing w:after="160" w:line="259" w:lineRule="auto"/>
            </w:pPr>
            <w:r w:rsidRPr="001E589F">
              <w:rPr>
                <w:b/>
                <w:bCs/>
              </w:rPr>
              <w:t>User Interface</w:t>
            </w:r>
            <w:r w:rsidRPr="001E589F">
              <w:t>: Digital control panel with indicators for power, water level, and ice-making status.</w:t>
            </w:r>
          </w:p>
          <w:p w:rsidR="00E574DF" w:rsidRPr="001E589F" w:rsidRDefault="00E574DF" w:rsidP="00B85C15">
            <w:pPr>
              <w:numPr>
                <w:ilvl w:val="0"/>
                <w:numId w:val="17"/>
              </w:numPr>
              <w:spacing w:after="160" w:line="259" w:lineRule="auto"/>
            </w:pPr>
            <w:r w:rsidRPr="001E589F">
              <w:rPr>
                <w:b/>
                <w:bCs/>
              </w:rPr>
              <w:t>Automation</w:t>
            </w:r>
            <w:r w:rsidRPr="001E589F">
              <w:t>: Auto shutoff when the storage bin is full or in case of low water supply.</w:t>
            </w:r>
          </w:p>
          <w:p w:rsidR="00E574DF" w:rsidRPr="001E589F" w:rsidRDefault="00E574DF" w:rsidP="003A125A">
            <w:pPr>
              <w:rPr>
                <w:b/>
                <w:bCs/>
              </w:rPr>
            </w:pPr>
            <w:r w:rsidRPr="001E589F">
              <w:rPr>
                <w:b/>
                <w:bCs/>
              </w:rPr>
              <w:t>7. Safety Features</w:t>
            </w:r>
          </w:p>
          <w:p w:rsidR="00E574DF" w:rsidRPr="001E589F" w:rsidRDefault="00E574DF" w:rsidP="00B85C15">
            <w:pPr>
              <w:numPr>
                <w:ilvl w:val="0"/>
                <w:numId w:val="18"/>
              </w:numPr>
              <w:spacing w:after="160" w:line="259" w:lineRule="auto"/>
            </w:pPr>
            <w:r w:rsidRPr="001E589F">
              <w:t>Overload protection for the motor and compressor.</w:t>
            </w:r>
          </w:p>
          <w:p w:rsidR="00E574DF" w:rsidRPr="001E589F" w:rsidRDefault="00E574DF" w:rsidP="00B85C15">
            <w:pPr>
              <w:numPr>
                <w:ilvl w:val="0"/>
                <w:numId w:val="18"/>
              </w:numPr>
              <w:spacing w:after="160" w:line="259" w:lineRule="auto"/>
            </w:pPr>
            <w:r w:rsidRPr="001E589F">
              <w:t>Water supply safety sensor to prevent dry operation.</w:t>
            </w:r>
          </w:p>
          <w:p w:rsidR="00E574DF" w:rsidRPr="001E589F" w:rsidRDefault="00E574DF" w:rsidP="00B85C15">
            <w:pPr>
              <w:numPr>
                <w:ilvl w:val="0"/>
                <w:numId w:val="18"/>
              </w:numPr>
              <w:spacing w:after="160" w:line="259" w:lineRule="auto"/>
            </w:pPr>
            <w:r w:rsidRPr="001E589F">
              <w:t>Durable and leak-proof design to prevent spillage or contamination.</w:t>
            </w:r>
          </w:p>
          <w:p w:rsidR="00E574DF" w:rsidRPr="001E589F" w:rsidRDefault="00E574DF" w:rsidP="003A125A">
            <w:pPr>
              <w:rPr>
                <w:b/>
                <w:bCs/>
              </w:rPr>
            </w:pPr>
            <w:r w:rsidRPr="001E589F">
              <w:rPr>
                <w:b/>
                <w:bCs/>
              </w:rPr>
              <w:t>8. Accessories and Maintenance</w:t>
            </w:r>
          </w:p>
          <w:p w:rsidR="00E574DF" w:rsidRPr="001E589F" w:rsidRDefault="00E574DF" w:rsidP="00B85C15">
            <w:pPr>
              <w:numPr>
                <w:ilvl w:val="0"/>
                <w:numId w:val="19"/>
              </w:numPr>
              <w:spacing w:after="160" w:line="259" w:lineRule="auto"/>
            </w:pPr>
            <w:r w:rsidRPr="001E589F">
              <w:t>Included accessories: Water inlet hose, cleaning brush, and user manual.</w:t>
            </w:r>
          </w:p>
          <w:p w:rsidR="00E574DF" w:rsidRPr="001E589F" w:rsidRDefault="00E574DF" w:rsidP="00B85C15">
            <w:pPr>
              <w:numPr>
                <w:ilvl w:val="0"/>
                <w:numId w:val="19"/>
              </w:numPr>
              <w:spacing w:after="160" w:line="259" w:lineRule="auto"/>
            </w:pPr>
            <w:r w:rsidRPr="001E589F">
              <w:t>Easy access to internal components for routine maintenance and servicing.</w:t>
            </w:r>
          </w:p>
          <w:p w:rsidR="00E574DF" w:rsidRPr="001E589F" w:rsidRDefault="00E574DF" w:rsidP="003A125A">
            <w:pPr>
              <w:rPr>
                <w:b/>
                <w:bCs/>
              </w:rPr>
            </w:pPr>
            <w:r w:rsidRPr="001E589F">
              <w:rPr>
                <w:b/>
                <w:bCs/>
              </w:rPr>
              <w:t>9. Operating Environment</w:t>
            </w:r>
          </w:p>
          <w:p w:rsidR="00E574DF" w:rsidRPr="001E589F" w:rsidRDefault="00E574DF" w:rsidP="00B85C15">
            <w:pPr>
              <w:numPr>
                <w:ilvl w:val="0"/>
                <w:numId w:val="20"/>
              </w:numPr>
              <w:spacing w:after="160" w:line="259" w:lineRule="auto"/>
            </w:pPr>
            <w:r w:rsidRPr="001E589F">
              <w:t>Suitable for operation in ambient temperatures of 5°C to 35°C.</w:t>
            </w:r>
          </w:p>
          <w:p w:rsidR="00E574DF" w:rsidRPr="001E589F" w:rsidRDefault="00E574DF" w:rsidP="00B85C15">
            <w:pPr>
              <w:numPr>
                <w:ilvl w:val="0"/>
                <w:numId w:val="20"/>
              </w:numPr>
              <w:spacing w:after="160" w:line="259" w:lineRule="auto"/>
            </w:pPr>
            <w:r w:rsidRPr="001E589F">
              <w:t>Compact design to fit into laboratory spaces with limited room.</w:t>
            </w:r>
          </w:p>
          <w:p w:rsidR="00E574DF" w:rsidRPr="001E589F" w:rsidRDefault="00E574DF" w:rsidP="003A125A">
            <w:pPr>
              <w:rPr>
                <w:b/>
                <w:bCs/>
              </w:rPr>
            </w:pPr>
            <w:r w:rsidRPr="001E589F">
              <w:rPr>
                <w:b/>
                <w:bCs/>
              </w:rPr>
              <w:t>10. Standards and Certifications</w:t>
            </w:r>
          </w:p>
          <w:p w:rsidR="00E574DF" w:rsidRPr="001E589F" w:rsidRDefault="00E574DF" w:rsidP="00B85C15">
            <w:pPr>
              <w:numPr>
                <w:ilvl w:val="0"/>
                <w:numId w:val="21"/>
              </w:numPr>
              <w:spacing w:after="160" w:line="259" w:lineRule="auto"/>
            </w:pPr>
            <w:r w:rsidRPr="001E589F">
              <w:t>Compliant with international safety and hygiene standards (e.g., CE, ISO).</w:t>
            </w:r>
          </w:p>
          <w:p w:rsidR="00E574DF" w:rsidRPr="001E589F" w:rsidRDefault="00E574DF" w:rsidP="00B85C15">
            <w:pPr>
              <w:numPr>
                <w:ilvl w:val="0"/>
                <w:numId w:val="21"/>
              </w:numPr>
              <w:spacing w:after="160" w:line="259" w:lineRule="auto"/>
            </w:pPr>
            <w:r w:rsidRPr="001E589F">
              <w:t>Designed to meet laboratory-specific quality requirements.</w:t>
            </w:r>
          </w:p>
          <w:p w:rsidR="00E574DF" w:rsidRDefault="00E574DF" w:rsidP="003A125A">
            <w:r>
              <w:br w:type="page"/>
            </w:r>
          </w:p>
          <w:p w:rsidR="00E574DF" w:rsidRDefault="00E574DF" w:rsidP="006422BD">
            <w:pPr>
              <w:spacing w:after="160" w:line="259" w:lineRule="auto"/>
              <w:contextualSpacing/>
              <w:rPr>
                <w:rFonts w:cs="Arial"/>
              </w:rPr>
            </w:pPr>
          </w:p>
          <w:p w:rsidR="00E574DF" w:rsidRDefault="00E574DF" w:rsidP="006422BD">
            <w:pPr>
              <w:spacing w:after="160" w:line="259" w:lineRule="auto"/>
              <w:contextualSpacing/>
              <w:rPr>
                <w:rFonts w:cs="Arial"/>
              </w:rPr>
            </w:pPr>
          </w:p>
          <w:p w:rsidR="00E574DF" w:rsidRDefault="00E574DF" w:rsidP="006422BD">
            <w:pPr>
              <w:spacing w:after="160" w:line="259" w:lineRule="auto"/>
              <w:contextualSpacing/>
              <w:rPr>
                <w:rFonts w:cs="Arial"/>
              </w:rPr>
            </w:pPr>
          </w:p>
          <w:p w:rsidR="00E574DF" w:rsidRDefault="00E574DF" w:rsidP="006422BD">
            <w:pPr>
              <w:spacing w:after="160" w:line="259" w:lineRule="auto"/>
              <w:contextualSpacing/>
              <w:rPr>
                <w:rFonts w:cs="Arial"/>
              </w:rPr>
            </w:pPr>
          </w:p>
          <w:p w:rsidR="00E574DF" w:rsidRDefault="00E574DF" w:rsidP="006422BD">
            <w:pPr>
              <w:spacing w:after="160" w:line="259" w:lineRule="auto"/>
              <w:contextualSpacing/>
              <w:rPr>
                <w:rFonts w:cs="Arial"/>
              </w:rPr>
            </w:pPr>
          </w:p>
          <w:p w:rsidR="00E574DF" w:rsidRDefault="00E574DF" w:rsidP="006422BD">
            <w:pPr>
              <w:spacing w:after="160" w:line="259" w:lineRule="auto"/>
              <w:contextualSpacing/>
              <w:rPr>
                <w:rFonts w:cs="Arial"/>
              </w:rPr>
            </w:pPr>
          </w:p>
          <w:p w:rsidR="00E574DF" w:rsidRDefault="00E574DF" w:rsidP="006422BD">
            <w:pPr>
              <w:spacing w:after="160" w:line="259" w:lineRule="auto"/>
              <w:contextualSpacing/>
              <w:rPr>
                <w:rFonts w:cs="Arial"/>
              </w:rPr>
            </w:pPr>
          </w:p>
          <w:p w:rsidR="00E574DF" w:rsidRPr="006422BD" w:rsidRDefault="00E574DF" w:rsidP="006422BD">
            <w:pPr>
              <w:spacing w:after="160" w:line="259" w:lineRule="auto"/>
              <w:contextualSpacing/>
              <w:rPr>
                <w:rFonts w:cs="Arial"/>
              </w:rPr>
            </w:pPr>
          </w:p>
          <w:p w:rsidR="00E574DF" w:rsidRPr="00D85F19" w:rsidRDefault="00E574DF" w:rsidP="00506167">
            <w:pPr>
              <w:pStyle w:val="ListParagraph"/>
              <w:rPr>
                <w:rFonts w:cs="Arial"/>
              </w:rPr>
            </w:pPr>
          </w:p>
          <w:p w:rsidR="00E574DF" w:rsidRPr="00D85F19" w:rsidRDefault="00E574DF" w:rsidP="00506167">
            <w:pPr>
              <w:spacing w:before="100" w:beforeAutospacing="1" w:after="100" w:afterAutospacing="1"/>
              <w:rPr>
                <w:rFonts w:eastAsia="Times New Roman" w:cs="Arial"/>
                <w:b/>
                <w:color w:val="00000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Pr="00D85F19" w:rsidRDefault="00E574DF" w:rsidP="00506167">
            <w:pPr>
              <w:rPr>
                <w:rFonts w:cs="Arial"/>
                <w:szCs w:val="20"/>
              </w:rPr>
            </w:pPr>
            <w:r>
              <w:rPr>
                <w:rFonts w:cs="Arial"/>
                <w:szCs w:val="20"/>
              </w:rPr>
              <w:lastRenderedPageBreak/>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p>
        </w:tc>
      </w:tr>
      <w:tr w:rsidR="00E574DF" w:rsidRPr="00D85F19" w:rsidTr="00E574DF">
        <w:trPr>
          <w:trHeight w:val="6182"/>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lastRenderedPageBreak/>
              <w:t>5</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7D28EF" w:rsidRDefault="00E574DF" w:rsidP="007D28EF">
            <w:pPr>
              <w:pStyle w:val="Heading1"/>
              <w:rPr>
                <w:rFonts w:ascii="Arial" w:hAnsi="Arial" w:cs="Arial"/>
                <w:b/>
                <w:bCs/>
              </w:rPr>
            </w:pPr>
            <w:r w:rsidRPr="007D28EF">
              <w:rPr>
                <w:rFonts w:ascii="Arial" w:hAnsi="Arial" w:cs="Arial"/>
                <w:b/>
                <w:bCs/>
              </w:rPr>
              <w:t>Double Distillation Plant (Glass/Steel) Specifications</w:t>
            </w:r>
          </w:p>
          <w:p w:rsidR="00E574DF" w:rsidRPr="002B30C3" w:rsidRDefault="00E574DF" w:rsidP="007D28EF">
            <w:pPr>
              <w:rPr>
                <w:b/>
                <w:bCs/>
              </w:rPr>
            </w:pPr>
            <w:r w:rsidRPr="002B30C3">
              <w:rPr>
                <w:b/>
                <w:bCs/>
              </w:rPr>
              <w:t>1. General Specifications:</w:t>
            </w:r>
          </w:p>
          <w:p w:rsidR="00E574DF" w:rsidRPr="002B30C3" w:rsidRDefault="00E574DF" w:rsidP="00B85C15">
            <w:pPr>
              <w:numPr>
                <w:ilvl w:val="0"/>
                <w:numId w:val="32"/>
              </w:numPr>
              <w:spacing w:after="160" w:line="259" w:lineRule="auto"/>
            </w:pPr>
            <w:r w:rsidRPr="002B30C3">
              <w:rPr>
                <w:b/>
                <w:bCs/>
              </w:rPr>
              <w:t>Material of Construction:</w:t>
            </w:r>
          </w:p>
          <w:p w:rsidR="00E574DF" w:rsidRPr="002B30C3" w:rsidRDefault="00E574DF" w:rsidP="00B85C15">
            <w:pPr>
              <w:numPr>
                <w:ilvl w:val="1"/>
                <w:numId w:val="32"/>
              </w:numPr>
              <w:spacing w:after="160" w:line="259" w:lineRule="auto"/>
            </w:pPr>
            <w:r w:rsidRPr="002B30C3">
              <w:rPr>
                <w:b/>
                <w:bCs/>
              </w:rPr>
              <w:t>Glass:</w:t>
            </w:r>
            <w:r w:rsidRPr="002B30C3">
              <w:t xml:space="preserve"> Borosilicate glass (Pyrex) for high purity and chemical resistance (laboratory).</w:t>
            </w:r>
          </w:p>
          <w:p w:rsidR="00E574DF" w:rsidRPr="002B30C3" w:rsidRDefault="00E574DF" w:rsidP="00B85C15">
            <w:pPr>
              <w:numPr>
                <w:ilvl w:val="1"/>
                <w:numId w:val="32"/>
              </w:numPr>
              <w:spacing w:after="160" w:line="259" w:lineRule="auto"/>
            </w:pPr>
            <w:r w:rsidRPr="002B30C3">
              <w:rPr>
                <w:b/>
                <w:bCs/>
              </w:rPr>
              <w:t>Steel:</w:t>
            </w:r>
            <w:r w:rsidRPr="002B30C3">
              <w:t xml:space="preserve"> Stainless Steel (SS 316/304) for durability and corrosion resistance (industrial).</w:t>
            </w:r>
          </w:p>
          <w:p w:rsidR="00E574DF" w:rsidRPr="002B30C3" w:rsidRDefault="00E574DF" w:rsidP="00B85C15">
            <w:pPr>
              <w:numPr>
                <w:ilvl w:val="0"/>
                <w:numId w:val="32"/>
              </w:numPr>
              <w:spacing w:after="160" w:line="259" w:lineRule="auto"/>
            </w:pPr>
            <w:r w:rsidRPr="002B30C3">
              <w:rPr>
                <w:b/>
                <w:bCs/>
              </w:rPr>
              <w:t>Capacity:</w:t>
            </w:r>
          </w:p>
          <w:p w:rsidR="00E574DF" w:rsidRPr="002B30C3" w:rsidRDefault="00E574DF" w:rsidP="00B85C15">
            <w:pPr>
              <w:numPr>
                <w:ilvl w:val="1"/>
                <w:numId w:val="32"/>
              </w:numPr>
              <w:spacing w:after="160" w:line="259" w:lineRule="auto"/>
            </w:pPr>
            <w:r w:rsidRPr="002B30C3">
              <w:rPr>
                <w:b/>
                <w:bCs/>
              </w:rPr>
              <w:t>Laboratory Scale:</w:t>
            </w:r>
            <w:r w:rsidRPr="002B30C3">
              <w:t xml:space="preserve"> 2 L to 10 L/hour.</w:t>
            </w:r>
          </w:p>
          <w:p w:rsidR="00E574DF" w:rsidRPr="002B30C3" w:rsidRDefault="00E574DF" w:rsidP="00B85C15">
            <w:pPr>
              <w:numPr>
                <w:ilvl w:val="1"/>
                <w:numId w:val="32"/>
              </w:numPr>
              <w:spacing w:after="160" w:line="259" w:lineRule="auto"/>
            </w:pPr>
            <w:r w:rsidRPr="002B30C3">
              <w:rPr>
                <w:b/>
                <w:bCs/>
              </w:rPr>
              <w:t>Industrial Scale:</w:t>
            </w:r>
            <w:r w:rsidRPr="002B30C3">
              <w:t xml:space="preserve"> 50 L to several hundred L/hour.</w:t>
            </w:r>
          </w:p>
          <w:p w:rsidR="00E574DF" w:rsidRPr="002B30C3" w:rsidRDefault="00E574DF" w:rsidP="007D28EF">
            <w:pPr>
              <w:rPr>
                <w:b/>
                <w:bCs/>
              </w:rPr>
            </w:pPr>
            <w:r w:rsidRPr="002B30C3">
              <w:rPr>
                <w:b/>
                <w:bCs/>
              </w:rPr>
              <w:t>2. Key Components:</w:t>
            </w:r>
          </w:p>
          <w:p w:rsidR="00E574DF" w:rsidRPr="002B30C3" w:rsidRDefault="00E574DF" w:rsidP="00B85C15">
            <w:pPr>
              <w:numPr>
                <w:ilvl w:val="0"/>
                <w:numId w:val="33"/>
              </w:numPr>
              <w:spacing w:after="160" w:line="259" w:lineRule="auto"/>
            </w:pPr>
            <w:r w:rsidRPr="002B30C3">
              <w:rPr>
                <w:b/>
                <w:bCs/>
              </w:rPr>
              <w:t>First Distillation Column:</w:t>
            </w:r>
          </w:p>
          <w:p w:rsidR="00E574DF" w:rsidRPr="002B30C3" w:rsidRDefault="00E574DF" w:rsidP="00B85C15">
            <w:pPr>
              <w:numPr>
                <w:ilvl w:val="1"/>
                <w:numId w:val="33"/>
              </w:numPr>
              <w:spacing w:after="160" w:line="259" w:lineRule="auto"/>
            </w:pPr>
            <w:r w:rsidRPr="002B30C3">
              <w:rPr>
                <w:b/>
                <w:bCs/>
              </w:rPr>
              <w:t>Material:</w:t>
            </w:r>
            <w:r w:rsidRPr="002B30C3">
              <w:t xml:space="preserve"> Glass (Borosilicate) or Stainless Steel (SS 316/304).</w:t>
            </w:r>
          </w:p>
          <w:p w:rsidR="00E574DF" w:rsidRPr="002B30C3" w:rsidRDefault="00E574DF" w:rsidP="00B85C15">
            <w:pPr>
              <w:numPr>
                <w:ilvl w:val="1"/>
                <w:numId w:val="33"/>
              </w:numPr>
              <w:spacing w:after="160" w:line="259" w:lineRule="auto"/>
            </w:pPr>
            <w:r w:rsidRPr="002B30C3">
              <w:rPr>
                <w:b/>
                <w:bCs/>
              </w:rPr>
              <w:t>Type:</w:t>
            </w:r>
            <w:r w:rsidRPr="002B30C3">
              <w:t xml:space="preserve"> Simple or Fractionating Column.</w:t>
            </w:r>
          </w:p>
          <w:p w:rsidR="00E574DF" w:rsidRPr="002B30C3" w:rsidRDefault="00E574DF" w:rsidP="00B85C15">
            <w:pPr>
              <w:numPr>
                <w:ilvl w:val="1"/>
                <w:numId w:val="33"/>
              </w:numPr>
              <w:spacing w:after="160" w:line="259" w:lineRule="auto"/>
            </w:pPr>
            <w:r w:rsidRPr="002B30C3">
              <w:rPr>
                <w:b/>
                <w:bCs/>
              </w:rPr>
              <w:t>Height:</w:t>
            </w:r>
            <w:r w:rsidRPr="002B30C3">
              <w:t xml:space="preserve"> 500 mm to 2 m (depending on scale).</w:t>
            </w:r>
          </w:p>
          <w:p w:rsidR="00E574DF" w:rsidRPr="002B30C3" w:rsidRDefault="00E574DF" w:rsidP="00B85C15">
            <w:pPr>
              <w:numPr>
                <w:ilvl w:val="0"/>
                <w:numId w:val="33"/>
              </w:numPr>
              <w:spacing w:after="160" w:line="259" w:lineRule="auto"/>
            </w:pPr>
            <w:r w:rsidRPr="002B30C3">
              <w:rPr>
                <w:b/>
                <w:bCs/>
              </w:rPr>
              <w:t>Second Distillation Column:</w:t>
            </w:r>
          </w:p>
          <w:p w:rsidR="00E574DF" w:rsidRPr="002B30C3" w:rsidRDefault="00E574DF" w:rsidP="00B85C15">
            <w:pPr>
              <w:numPr>
                <w:ilvl w:val="1"/>
                <w:numId w:val="33"/>
              </w:numPr>
              <w:spacing w:after="160" w:line="259" w:lineRule="auto"/>
            </w:pPr>
            <w:r w:rsidRPr="002B30C3">
              <w:rPr>
                <w:b/>
                <w:bCs/>
              </w:rPr>
              <w:t>Material:</w:t>
            </w:r>
            <w:r w:rsidRPr="002B30C3">
              <w:t xml:space="preserve"> Same as first column.</w:t>
            </w:r>
          </w:p>
          <w:p w:rsidR="00E574DF" w:rsidRPr="002B30C3" w:rsidRDefault="00E574DF" w:rsidP="00B85C15">
            <w:pPr>
              <w:numPr>
                <w:ilvl w:val="1"/>
                <w:numId w:val="33"/>
              </w:numPr>
              <w:spacing w:after="160" w:line="259" w:lineRule="auto"/>
            </w:pPr>
            <w:r w:rsidRPr="002B30C3">
              <w:rPr>
                <w:b/>
                <w:bCs/>
              </w:rPr>
              <w:t>Height:</w:t>
            </w:r>
            <w:r w:rsidRPr="002B30C3">
              <w:t xml:space="preserve"> Shorter for second-stage purification.</w:t>
            </w:r>
          </w:p>
          <w:p w:rsidR="00E574DF" w:rsidRPr="002B30C3" w:rsidRDefault="00E574DF" w:rsidP="00B85C15">
            <w:pPr>
              <w:numPr>
                <w:ilvl w:val="0"/>
                <w:numId w:val="33"/>
              </w:numPr>
              <w:spacing w:after="160" w:line="259" w:lineRule="auto"/>
            </w:pPr>
            <w:r w:rsidRPr="002B30C3">
              <w:rPr>
                <w:b/>
                <w:bCs/>
              </w:rPr>
              <w:t>Condensation Unit:</w:t>
            </w:r>
          </w:p>
          <w:p w:rsidR="00E574DF" w:rsidRPr="002B30C3" w:rsidRDefault="00E574DF" w:rsidP="00B85C15">
            <w:pPr>
              <w:numPr>
                <w:ilvl w:val="1"/>
                <w:numId w:val="33"/>
              </w:numPr>
              <w:spacing w:after="160" w:line="259" w:lineRule="auto"/>
            </w:pPr>
            <w:r w:rsidRPr="002B30C3">
              <w:rPr>
                <w:b/>
                <w:bCs/>
              </w:rPr>
              <w:t>Condenser:</w:t>
            </w:r>
            <w:r w:rsidRPr="002B30C3">
              <w:t xml:space="preserve"> Water-cooled (common for laboratory), air-cooled (industrial).</w:t>
            </w:r>
          </w:p>
          <w:p w:rsidR="00E574DF" w:rsidRPr="002B30C3" w:rsidRDefault="00E574DF" w:rsidP="00B85C15">
            <w:pPr>
              <w:numPr>
                <w:ilvl w:val="1"/>
                <w:numId w:val="33"/>
              </w:numPr>
              <w:spacing w:after="160" w:line="259" w:lineRule="auto"/>
            </w:pPr>
            <w:r w:rsidRPr="002B30C3">
              <w:rPr>
                <w:b/>
                <w:bCs/>
              </w:rPr>
              <w:t>Cooling Type:</w:t>
            </w:r>
            <w:r w:rsidRPr="002B30C3">
              <w:t xml:space="preserve"> Water-cooled for smaller systems; air-cooled for larger systems.</w:t>
            </w:r>
          </w:p>
          <w:p w:rsidR="00E574DF" w:rsidRPr="002B30C3" w:rsidRDefault="00E574DF" w:rsidP="00B85C15">
            <w:pPr>
              <w:numPr>
                <w:ilvl w:val="0"/>
                <w:numId w:val="33"/>
              </w:numPr>
              <w:spacing w:after="160" w:line="259" w:lineRule="auto"/>
            </w:pPr>
            <w:r w:rsidRPr="002B30C3">
              <w:rPr>
                <w:b/>
                <w:bCs/>
              </w:rPr>
              <w:t>Receiving Flask:</w:t>
            </w:r>
          </w:p>
          <w:p w:rsidR="00E574DF" w:rsidRPr="002B30C3" w:rsidRDefault="00E574DF" w:rsidP="00B85C15">
            <w:pPr>
              <w:numPr>
                <w:ilvl w:val="1"/>
                <w:numId w:val="33"/>
              </w:numPr>
              <w:spacing w:after="160" w:line="259" w:lineRule="auto"/>
            </w:pPr>
            <w:r w:rsidRPr="002B30C3">
              <w:rPr>
                <w:b/>
                <w:bCs/>
              </w:rPr>
              <w:t>Material:</w:t>
            </w:r>
            <w:r w:rsidRPr="002B30C3">
              <w:t xml:space="preserve"> Glass (borosilicate) or Stainless Steel.</w:t>
            </w:r>
          </w:p>
          <w:p w:rsidR="00E574DF" w:rsidRPr="002B30C3" w:rsidRDefault="00E574DF" w:rsidP="00B85C15">
            <w:pPr>
              <w:numPr>
                <w:ilvl w:val="1"/>
                <w:numId w:val="33"/>
              </w:numPr>
              <w:spacing w:after="160" w:line="259" w:lineRule="auto"/>
            </w:pPr>
            <w:r w:rsidRPr="002B30C3">
              <w:rPr>
                <w:b/>
                <w:bCs/>
              </w:rPr>
              <w:t>Capacity:</w:t>
            </w:r>
            <w:r w:rsidRPr="002B30C3">
              <w:t xml:space="preserve"> 1-5 L (laboratory), 10 L or more (industrial).</w:t>
            </w:r>
          </w:p>
          <w:p w:rsidR="00E574DF" w:rsidRPr="002B30C3" w:rsidRDefault="00E574DF" w:rsidP="007D28EF">
            <w:pPr>
              <w:rPr>
                <w:b/>
                <w:bCs/>
              </w:rPr>
            </w:pPr>
            <w:r w:rsidRPr="002B30C3">
              <w:rPr>
                <w:b/>
                <w:bCs/>
              </w:rPr>
              <w:t>3. Heating System:</w:t>
            </w:r>
          </w:p>
          <w:p w:rsidR="00E574DF" w:rsidRPr="002B30C3" w:rsidRDefault="00E574DF" w:rsidP="00B85C15">
            <w:pPr>
              <w:numPr>
                <w:ilvl w:val="0"/>
                <w:numId w:val="34"/>
              </w:numPr>
              <w:spacing w:after="160" w:line="259" w:lineRule="auto"/>
            </w:pPr>
            <w:r w:rsidRPr="002B30C3">
              <w:rPr>
                <w:b/>
                <w:bCs/>
              </w:rPr>
              <w:t>Type:</w:t>
            </w:r>
            <w:r w:rsidRPr="002B30C3">
              <w:t xml:space="preserve"> Electric Heater (laboratory).</w:t>
            </w:r>
          </w:p>
          <w:p w:rsidR="00E574DF" w:rsidRPr="002B30C3" w:rsidRDefault="00E574DF" w:rsidP="00B85C15">
            <w:pPr>
              <w:numPr>
                <w:ilvl w:val="0"/>
                <w:numId w:val="34"/>
              </w:numPr>
              <w:spacing w:after="160" w:line="259" w:lineRule="auto"/>
            </w:pPr>
            <w:r w:rsidRPr="002B30C3">
              <w:rPr>
                <w:b/>
                <w:bCs/>
              </w:rPr>
              <w:t>Power:</w:t>
            </w:r>
            <w:r w:rsidRPr="002B30C3">
              <w:t xml:space="preserve"> 500W to 3 kW (depending on system size).</w:t>
            </w:r>
          </w:p>
          <w:p w:rsidR="00E574DF" w:rsidRPr="002B30C3" w:rsidRDefault="00E574DF" w:rsidP="00B85C15">
            <w:pPr>
              <w:numPr>
                <w:ilvl w:val="0"/>
                <w:numId w:val="34"/>
              </w:numPr>
              <w:spacing w:after="160" w:line="259" w:lineRule="auto"/>
            </w:pPr>
            <w:r w:rsidRPr="002B30C3">
              <w:rPr>
                <w:b/>
                <w:bCs/>
              </w:rPr>
              <w:t>Temperature Control:</w:t>
            </w:r>
            <w:r w:rsidRPr="002B30C3">
              <w:t xml:space="preserve"> Adjustable thermostat or digital controller.</w:t>
            </w:r>
          </w:p>
          <w:p w:rsidR="00E574DF" w:rsidRPr="002B30C3" w:rsidRDefault="00E574DF" w:rsidP="00B85C15">
            <w:pPr>
              <w:numPr>
                <w:ilvl w:val="0"/>
                <w:numId w:val="34"/>
              </w:numPr>
              <w:spacing w:after="160" w:line="259" w:lineRule="auto"/>
            </w:pPr>
            <w:r w:rsidRPr="002B30C3">
              <w:rPr>
                <w:b/>
                <w:bCs/>
              </w:rPr>
              <w:t>Safety Features:</w:t>
            </w:r>
          </w:p>
          <w:p w:rsidR="00E574DF" w:rsidRPr="002B30C3" w:rsidRDefault="00E574DF" w:rsidP="00B85C15">
            <w:pPr>
              <w:numPr>
                <w:ilvl w:val="1"/>
                <w:numId w:val="34"/>
              </w:numPr>
              <w:spacing w:after="160" w:line="259" w:lineRule="auto"/>
            </w:pPr>
            <w:r w:rsidRPr="002B30C3">
              <w:t>Over-temperature protection.</w:t>
            </w:r>
          </w:p>
          <w:p w:rsidR="00E574DF" w:rsidRPr="002B30C3" w:rsidRDefault="00E574DF" w:rsidP="00B85C15">
            <w:pPr>
              <w:numPr>
                <w:ilvl w:val="1"/>
                <w:numId w:val="34"/>
              </w:numPr>
              <w:spacing w:after="160" w:line="259" w:lineRule="auto"/>
            </w:pPr>
            <w:r w:rsidRPr="002B30C3">
              <w:lastRenderedPageBreak/>
              <w:t>Pressure relief valve (industrial models).</w:t>
            </w:r>
          </w:p>
          <w:p w:rsidR="00E574DF" w:rsidRPr="002B30C3" w:rsidRDefault="00E574DF" w:rsidP="00B85C15">
            <w:pPr>
              <w:numPr>
                <w:ilvl w:val="1"/>
                <w:numId w:val="34"/>
              </w:numPr>
              <w:spacing w:after="160" w:line="259" w:lineRule="auto"/>
            </w:pPr>
            <w:r w:rsidRPr="002B30C3">
              <w:t>Explosion-proof heating element (for volatile substances).</w:t>
            </w:r>
          </w:p>
          <w:p w:rsidR="00E574DF" w:rsidRPr="002B30C3" w:rsidRDefault="00E574DF" w:rsidP="007D28EF">
            <w:pPr>
              <w:rPr>
                <w:b/>
                <w:bCs/>
              </w:rPr>
            </w:pPr>
            <w:r w:rsidRPr="002B30C3">
              <w:rPr>
                <w:b/>
                <w:bCs/>
              </w:rPr>
              <w:t>4. Distillation Process:</w:t>
            </w:r>
          </w:p>
          <w:p w:rsidR="00E574DF" w:rsidRPr="002B30C3" w:rsidRDefault="00E574DF" w:rsidP="00B85C15">
            <w:pPr>
              <w:numPr>
                <w:ilvl w:val="0"/>
                <w:numId w:val="35"/>
              </w:numPr>
              <w:spacing w:after="160" w:line="259" w:lineRule="auto"/>
            </w:pPr>
            <w:r w:rsidRPr="002B30C3">
              <w:rPr>
                <w:b/>
                <w:bCs/>
              </w:rPr>
              <w:t>First Stage:</w:t>
            </w:r>
            <w:r w:rsidRPr="002B30C3">
              <w:t xml:space="preserve"> The raw liquid is vaporized, impurities removed through condensation.</w:t>
            </w:r>
          </w:p>
          <w:p w:rsidR="00E574DF" w:rsidRPr="002B30C3" w:rsidRDefault="00E574DF" w:rsidP="00B85C15">
            <w:pPr>
              <w:numPr>
                <w:ilvl w:val="0"/>
                <w:numId w:val="35"/>
              </w:numPr>
              <w:spacing w:after="160" w:line="259" w:lineRule="auto"/>
            </w:pPr>
            <w:r w:rsidRPr="002B30C3">
              <w:rPr>
                <w:b/>
                <w:bCs/>
              </w:rPr>
              <w:t>Second Stage:</w:t>
            </w:r>
            <w:r w:rsidRPr="002B30C3">
              <w:t xml:space="preserve"> Further distillation of the first distillate for higher purity.</w:t>
            </w:r>
          </w:p>
          <w:p w:rsidR="00E574DF" w:rsidRPr="002B30C3" w:rsidRDefault="00E574DF" w:rsidP="00B85C15">
            <w:pPr>
              <w:numPr>
                <w:ilvl w:val="0"/>
                <w:numId w:val="35"/>
              </w:numPr>
              <w:spacing w:after="160" w:line="259" w:lineRule="auto"/>
            </w:pPr>
            <w:r w:rsidRPr="002B30C3">
              <w:rPr>
                <w:b/>
                <w:bCs/>
              </w:rPr>
              <w:t>Purity Level:</w:t>
            </w:r>
            <w:r w:rsidRPr="002B30C3">
              <w:t xml:space="preserve"> Typically 99.9% (water); depends on boiling points for chemicals/solvents.</w:t>
            </w:r>
          </w:p>
          <w:p w:rsidR="00E574DF" w:rsidRPr="002B30C3" w:rsidRDefault="00E574DF" w:rsidP="007D28EF">
            <w:pPr>
              <w:rPr>
                <w:b/>
                <w:bCs/>
              </w:rPr>
            </w:pPr>
            <w:r w:rsidRPr="002B30C3">
              <w:rPr>
                <w:b/>
                <w:bCs/>
              </w:rPr>
              <w:t>5. Cooling System:</w:t>
            </w:r>
          </w:p>
          <w:p w:rsidR="00E574DF" w:rsidRPr="002B30C3" w:rsidRDefault="00E574DF" w:rsidP="00B85C15">
            <w:pPr>
              <w:numPr>
                <w:ilvl w:val="0"/>
                <w:numId w:val="36"/>
              </w:numPr>
              <w:spacing w:after="160" w:line="259" w:lineRule="auto"/>
            </w:pPr>
            <w:r w:rsidRPr="002B30C3">
              <w:rPr>
                <w:b/>
                <w:bCs/>
              </w:rPr>
              <w:t>Condenser:</w:t>
            </w:r>
            <w:r w:rsidRPr="002B30C3">
              <w:t xml:space="preserve"> Air-cooled (small systems) or water-cooled (larger units, double-walled for efficiency).</w:t>
            </w:r>
          </w:p>
          <w:p w:rsidR="00E574DF" w:rsidRPr="002B30C3" w:rsidRDefault="00E574DF" w:rsidP="00B85C15">
            <w:pPr>
              <w:numPr>
                <w:ilvl w:val="0"/>
                <w:numId w:val="36"/>
              </w:numPr>
              <w:spacing w:after="160" w:line="259" w:lineRule="auto"/>
            </w:pPr>
            <w:r w:rsidRPr="002B30C3">
              <w:rPr>
                <w:b/>
                <w:bCs/>
              </w:rPr>
              <w:t>Cooling Water Flow:</w:t>
            </w:r>
            <w:r w:rsidRPr="002B30C3">
              <w:t xml:space="preserve"> 2–5 L/min for smaller systems.</w:t>
            </w:r>
          </w:p>
          <w:p w:rsidR="00E574DF" w:rsidRPr="002B30C3" w:rsidRDefault="00E574DF" w:rsidP="00B85C15">
            <w:pPr>
              <w:numPr>
                <w:ilvl w:val="0"/>
                <w:numId w:val="36"/>
              </w:numPr>
              <w:spacing w:after="160" w:line="259" w:lineRule="auto"/>
            </w:pPr>
            <w:r w:rsidRPr="002B30C3">
              <w:rPr>
                <w:b/>
                <w:bCs/>
              </w:rPr>
              <w:t>Cooling Source:</w:t>
            </w:r>
            <w:r w:rsidRPr="002B30C3">
              <w:t xml:space="preserve"> Steady or recirculated water supply.</w:t>
            </w:r>
          </w:p>
          <w:p w:rsidR="00E574DF" w:rsidRPr="002B30C3" w:rsidRDefault="00E574DF" w:rsidP="007D28EF">
            <w:pPr>
              <w:rPr>
                <w:b/>
                <w:bCs/>
              </w:rPr>
            </w:pPr>
            <w:r w:rsidRPr="002B30C3">
              <w:rPr>
                <w:b/>
                <w:bCs/>
              </w:rPr>
              <w:t>6. Control System:</w:t>
            </w:r>
          </w:p>
          <w:p w:rsidR="00E574DF" w:rsidRPr="002B30C3" w:rsidRDefault="00E574DF" w:rsidP="00B85C15">
            <w:pPr>
              <w:numPr>
                <w:ilvl w:val="0"/>
                <w:numId w:val="37"/>
              </w:numPr>
              <w:spacing w:after="160" w:line="259" w:lineRule="auto"/>
            </w:pPr>
            <w:r w:rsidRPr="002B30C3">
              <w:rPr>
                <w:b/>
                <w:bCs/>
              </w:rPr>
              <w:t>Manual/Automated Control:</w:t>
            </w:r>
          </w:p>
          <w:p w:rsidR="00E574DF" w:rsidRPr="002B30C3" w:rsidRDefault="00E574DF" w:rsidP="00B85C15">
            <w:pPr>
              <w:numPr>
                <w:ilvl w:val="1"/>
                <w:numId w:val="37"/>
              </w:numPr>
              <w:spacing w:after="160" w:line="259" w:lineRule="auto"/>
            </w:pPr>
            <w:r w:rsidRPr="002B30C3">
              <w:t>Manual (Laboratory): Adjustable temperature and cooling.</w:t>
            </w:r>
          </w:p>
          <w:p w:rsidR="00E574DF" w:rsidRPr="002B30C3" w:rsidRDefault="00E574DF" w:rsidP="00B85C15">
            <w:pPr>
              <w:numPr>
                <w:ilvl w:val="1"/>
                <w:numId w:val="37"/>
              </w:numPr>
              <w:spacing w:after="160" w:line="259" w:lineRule="auto"/>
            </w:pPr>
            <w:r w:rsidRPr="002B30C3">
              <w:t>Automated (Industrial): PLC or touchscreen for temperature, flow rate, and system monitoring.</w:t>
            </w:r>
          </w:p>
          <w:p w:rsidR="00E574DF" w:rsidRPr="002B30C3" w:rsidRDefault="00E574DF" w:rsidP="00B85C15">
            <w:pPr>
              <w:numPr>
                <w:ilvl w:val="0"/>
                <w:numId w:val="37"/>
              </w:numPr>
              <w:spacing w:after="160" w:line="259" w:lineRule="auto"/>
            </w:pPr>
            <w:r w:rsidRPr="002B30C3">
              <w:rPr>
                <w:b/>
                <w:bCs/>
              </w:rPr>
              <w:t>Indicators:</w:t>
            </w:r>
            <w:r w:rsidRPr="002B30C3">
              <w:t xml:space="preserve"> Temperature gauges, flow meters for distillation and cooling.</w:t>
            </w:r>
          </w:p>
          <w:p w:rsidR="00E574DF" w:rsidRPr="002B30C3" w:rsidRDefault="00E574DF" w:rsidP="007D28EF">
            <w:pPr>
              <w:rPr>
                <w:b/>
                <w:bCs/>
              </w:rPr>
            </w:pPr>
            <w:r w:rsidRPr="002B30C3">
              <w:rPr>
                <w:b/>
                <w:bCs/>
              </w:rPr>
              <w:t>7. Safety Features:</w:t>
            </w:r>
          </w:p>
          <w:p w:rsidR="00E574DF" w:rsidRPr="002B30C3" w:rsidRDefault="00E574DF" w:rsidP="00B85C15">
            <w:pPr>
              <w:numPr>
                <w:ilvl w:val="0"/>
                <w:numId w:val="38"/>
              </w:numPr>
              <w:spacing w:after="160" w:line="259" w:lineRule="auto"/>
            </w:pPr>
            <w:r w:rsidRPr="002B30C3">
              <w:rPr>
                <w:b/>
                <w:bCs/>
              </w:rPr>
              <w:t>Pressure Relief Valve:</w:t>
            </w:r>
            <w:r w:rsidRPr="002B30C3">
              <w:t xml:space="preserve"> For industrial units to prevent overpressure.</w:t>
            </w:r>
          </w:p>
          <w:p w:rsidR="00E574DF" w:rsidRPr="002B30C3" w:rsidRDefault="00E574DF" w:rsidP="00B85C15">
            <w:pPr>
              <w:numPr>
                <w:ilvl w:val="0"/>
                <w:numId w:val="38"/>
              </w:numPr>
              <w:spacing w:after="160" w:line="259" w:lineRule="auto"/>
            </w:pPr>
            <w:r w:rsidRPr="002B30C3">
              <w:rPr>
                <w:b/>
                <w:bCs/>
              </w:rPr>
              <w:t>Auto Shut-off:</w:t>
            </w:r>
            <w:r w:rsidRPr="002B30C3">
              <w:t xml:space="preserve"> For overheating or malfunction.</w:t>
            </w:r>
          </w:p>
          <w:p w:rsidR="00E574DF" w:rsidRPr="002B30C3" w:rsidRDefault="00E574DF" w:rsidP="00B85C15">
            <w:pPr>
              <w:numPr>
                <w:ilvl w:val="0"/>
                <w:numId w:val="38"/>
              </w:numPr>
              <w:spacing w:after="160" w:line="259" w:lineRule="auto"/>
            </w:pPr>
            <w:r w:rsidRPr="002B30C3">
              <w:rPr>
                <w:b/>
                <w:bCs/>
              </w:rPr>
              <w:t>Thermal Insulation:</w:t>
            </w:r>
            <w:r w:rsidRPr="002B30C3">
              <w:t xml:space="preserve"> For safety and energy efficiency.</w:t>
            </w:r>
          </w:p>
          <w:p w:rsidR="00E574DF" w:rsidRPr="002B30C3" w:rsidRDefault="00E574DF" w:rsidP="007D28EF">
            <w:pPr>
              <w:rPr>
                <w:b/>
                <w:bCs/>
              </w:rPr>
            </w:pPr>
            <w:r w:rsidRPr="002B30C3">
              <w:rPr>
                <w:b/>
                <w:bCs/>
              </w:rPr>
              <w:t>8. Maintenance:</w:t>
            </w:r>
          </w:p>
          <w:p w:rsidR="00E574DF" w:rsidRPr="002B30C3" w:rsidRDefault="00E574DF" w:rsidP="00B85C15">
            <w:pPr>
              <w:numPr>
                <w:ilvl w:val="0"/>
                <w:numId w:val="39"/>
              </w:numPr>
              <w:spacing w:after="160" w:line="259" w:lineRule="auto"/>
            </w:pPr>
            <w:r w:rsidRPr="002B30C3">
              <w:rPr>
                <w:b/>
                <w:bCs/>
              </w:rPr>
              <w:t>Cleaning:</w:t>
            </w:r>
            <w:r w:rsidRPr="002B30C3">
              <w:t xml:space="preserve"> Glass is easy to clean; stainless steel requires more attention to avoid corrosion.</w:t>
            </w:r>
          </w:p>
          <w:p w:rsidR="00E574DF" w:rsidRPr="002B30C3" w:rsidRDefault="00E574DF" w:rsidP="00B85C15">
            <w:pPr>
              <w:numPr>
                <w:ilvl w:val="0"/>
                <w:numId w:val="39"/>
              </w:numPr>
              <w:spacing w:after="160" w:line="259" w:lineRule="auto"/>
            </w:pPr>
            <w:r w:rsidRPr="002B30C3">
              <w:rPr>
                <w:b/>
                <w:bCs/>
              </w:rPr>
              <w:t>Parts Replacement:</w:t>
            </w:r>
            <w:r w:rsidRPr="002B30C3">
              <w:t xml:space="preserve"> Regular replacement of gaskets, seals, and heating elements as needed.</w:t>
            </w:r>
          </w:p>
          <w:p w:rsidR="00E574DF" w:rsidRPr="002B30C3" w:rsidRDefault="00E574DF" w:rsidP="007D28EF">
            <w:pPr>
              <w:rPr>
                <w:b/>
                <w:bCs/>
              </w:rPr>
            </w:pPr>
            <w:r w:rsidRPr="002B30C3">
              <w:rPr>
                <w:b/>
                <w:bCs/>
              </w:rPr>
              <w:t>9. Environmental Considerations:</w:t>
            </w:r>
          </w:p>
          <w:p w:rsidR="00E574DF" w:rsidRPr="002B30C3" w:rsidRDefault="00E574DF" w:rsidP="00B85C15">
            <w:pPr>
              <w:numPr>
                <w:ilvl w:val="0"/>
                <w:numId w:val="40"/>
              </w:numPr>
              <w:spacing w:after="160" w:line="259" w:lineRule="auto"/>
            </w:pPr>
            <w:r w:rsidRPr="002B30C3">
              <w:rPr>
                <w:b/>
                <w:bCs/>
              </w:rPr>
              <w:t>Energy Consumption:</w:t>
            </w:r>
            <w:r w:rsidRPr="002B30C3">
              <w:t xml:space="preserve"> Energy-efficient models for industrial applications.</w:t>
            </w:r>
          </w:p>
          <w:p w:rsidR="00E574DF" w:rsidRPr="002B30C3" w:rsidRDefault="00E574DF" w:rsidP="00B85C15">
            <w:pPr>
              <w:numPr>
                <w:ilvl w:val="0"/>
                <w:numId w:val="40"/>
              </w:numPr>
              <w:spacing w:after="160" w:line="259" w:lineRule="auto"/>
            </w:pPr>
            <w:r w:rsidRPr="002B30C3">
              <w:rPr>
                <w:b/>
                <w:bCs/>
              </w:rPr>
              <w:t>Water Usage:</w:t>
            </w:r>
            <w:r w:rsidRPr="002B30C3">
              <w:t xml:space="preserve"> Significant for larger systems; may require recirculating water systems.</w:t>
            </w:r>
          </w:p>
          <w:p w:rsidR="00E574DF" w:rsidRPr="002B30C3" w:rsidRDefault="00E574DF" w:rsidP="007D28EF">
            <w:pPr>
              <w:rPr>
                <w:b/>
                <w:bCs/>
              </w:rPr>
            </w:pPr>
            <w:r w:rsidRPr="002B30C3">
              <w:rPr>
                <w:b/>
                <w:bCs/>
              </w:rPr>
              <w:t>10. Documentation &amp; Certification:</w:t>
            </w:r>
          </w:p>
          <w:p w:rsidR="00E574DF" w:rsidRPr="002B30C3" w:rsidRDefault="00E574DF" w:rsidP="00B85C15">
            <w:pPr>
              <w:numPr>
                <w:ilvl w:val="0"/>
                <w:numId w:val="41"/>
              </w:numPr>
              <w:spacing w:after="160" w:line="259" w:lineRule="auto"/>
            </w:pPr>
            <w:r w:rsidRPr="002B30C3">
              <w:rPr>
                <w:b/>
                <w:bCs/>
              </w:rPr>
              <w:t>Compliance:</w:t>
            </w:r>
            <w:r w:rsidRPr="002B30C3">
              <w:t xml:space="preserve"> CE Marking, RoHS, ISO Certification for safety and quality.</w:t>
            </w:r>
          </w:p>
          <w:p w:rsidR="00E574DF" w:rsidRPr="002B30C3" w:rsidRDefault="00E574DF" w:rsidP="00B85C15">
            <w:pPr>
              <w:numPr>
                <w:ilvl w:val="0"/>
                <w:numId w:val="41"/>
              </w:numPr>
              <w:spacing w:after="160" w:line="259" w:lineRule="auto"/>
            </w:pPr>
            <w:r w:rsidRPr="002B30C3">
              <w:rPr>
                <w:b/>
                <w:bCs/>
              </w:rPr>
              <w:lastRenderedPageBreak/>
              <w:t>Warranty:</w:t>
            </w:r>
            <w:r w:rsidRPr="002B30C3">
              <w:t xml:space="preserve"> 1–2 years for mechanical/electrical components.</w:t>
            </w:r>
          </w:p>
          <w:p w:rsidR="00E574DF" w:rsidRDefault="00E574DF" w:rsidP="00B85C15">
            <w:pPr>
              <w:numPr>
                <w:ilvl w:val="0"/>
                <w:numId w:val="41"/>
              </w:numPr>
              <w:spacing w:after="160" w:line="259" w:lineRule="auto"/>
            </w:pPr>
            <w:r w:rsidRPr="002B30C3">
              <w:rPr>
                <w:b/>
                <w:bCs/>
              </w:rPr>
              <w:t>Support:</w:t>
            </w:r>
            <w:r w:rsidRPr="002B30C3">
              <w:t xml:space="preserve"> After-sales service for troubleshooting and parts replacement.</w:t>
            </w:r>
          </w:p>
          <w:p w:rsidR="00B46BF4" w:rsidRDefault="00B46BF4" w:rsidP="00B46BF4">
            <w:pPr>
              <w:spacing w:after="160" w:line="259" w:lineRule="auto"/>
            </w:pPr>
          </w:p>
          <w:p w:rsidR="00B46BF4" w:rsidRDefault="00B46BF4" w:rsidP="00B46BF4">
            <w:pPr>
              <w:spacing w:after="160" w:line="259" w:lineRule="auto"/>
            </w:pPr>
          </w:p>
          <w:p w:rsidR="00B46BF4" w:rsidRDefault="00B46BF4" w:rsidP="00B46BF4">
            <w:pPr>
              <w:spacing w:after="160" w:line="259" w:lineRule="auto"/>
            </w:pPr>
          </w:p>
          <w:p w:rsidR="00B46BF4" w:rsidRDefault="00B46BF4" w:rsidP="00B46BF4">
            <w:pPr>
              <w:spacing w:after="160" w:line="259" w:lineRule="auto"/>
            </w:pPr>
          </w:p>
          <w:p w:rsidR="00B46BF4" w:rsidRDefault="00B46BF4" w:rsidP="00B46BF4">
            <w:pPr>
              <w:spacing w:after="160" w:line="259" w:lineRule="auto"/>
            </w:pPr>
          </w:p>
          <w:p w:rsidR="00B46BF4" w:rsidRDefault="00B46BF4" w:rsidP="00B46BF4">
            <w:pPr>
              <w:spacing w:after="160" w:line="259" w:lineRule="auto"/>
            </w:pPr>
          </w:p>
          <w:p w:rsidR="00B46BF4" w:rsidRPr="00554FA1" w:rsidRDefault="00B46BF4" w:rsidP="00B46BF4">
            <w:pPr>
              <w:spacing w:after="160" w:line="259" w:lineRule="auto"/>
            </w:pP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Pr="00D85F19" w:rsidRDefault="00E574DF" w:rsidP="00506167">
            <w:pPr>
              <w:rPr>
                <w:rFonts w:cs="Arial"/>
                <w:szCs w:val="20"/>
              </w:rPr>
            </w:pPr>
            <w:r>
              <w:rPr>
                <w:rFonts w:cs="Arial"/>
                <w:szCs w:val="20"/>
              </w:rPr>
              <w:lastRenderedPageBreak/>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r>
      <w:tr w:rsidR="00E574DF" w:rsidRPr="00D85F19" w:rsidTr="00E574DF">
        <w:trPr>
          <w:trHeight w:val="300"/>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Default="00E574DF" w:rsidP="00506167">
            <w:pPr>
              <w:rPr>
                <w:rFonts w:eastAsia="Times New Roman" w:cs="Arial"/>
                <w:color w:val="000000"/>
                <w:szCs w:val="20"/>
              </w:rPr>
            </w:pPr>
          </w:p>
          <w:p w:rsidR="00E574DF" w:rsidRDefault="00E574DF" w:rsidP="00506167">
            <w:pPr>
              <w:rPr>
                <w:rFonts w:eastAsia="Times New Roman" w:cs="Arial"/>
                <w:color w:val="000000"/>
                <w:szCs w:val="20"/>
              </w:rPr>
            </w:pPr>
            <w:r>
              <w:rPr>
                <w:rFonts w:eastAsia="Times New Roman" w:cs="Arial"/>
                <w:color w:val="000000"/>
                <w:szCs w:val="20"/>
              </w:rPr>
              <w:t>6.</w:t>
            </w:r>
          </w:p>
          <w:p w:rsidR="00E574DF" w:rsidRPr="00D85F19" w:rsidRDefault="00E574DF" w:rsidP="00506167">
            <w:pPr>
              <w:rPr>
                <w:rFonts w:eastAsia="Times New Roman" w:cs="Arial"/>
                <w:color w:val="000000"/>
                <w:szCs w:val="20"/>
              </w:rPr>
            </w:pP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2B30C3" w:rsidRDefault="00E574DF" w:rsidP="007D28EF">
            <w:pPr>
              <w:pStyle w:val="Heading1"/>
            </w:pPr>
            <w:r w:rsidRPr="002B30C3">
              <w:t>Horizontal Lab Roller Mixer Specifications</w:t>
            </w:r>
          </w:p>
          <w:p w:rsidR="00E574DF" w:rsidRPr="002B30C3" w:rsidRDefault="00E574DF" w:rsidP="007D28EF">
            <w:pPr>
              <w:rPr>
                <w:b/>
                <w:bCs/>
              </w:rPr>
            </w:pPr>
            <w:r w:rsidRPr="002B30C3">
              <w:rPr>
                <w:b/>
                <w:bCs/>
              </w:rPr>
              <w:t>1. General Specifications:</w:t>
            </w:r>
          </w:p>
          <w:p w:rsidR="00E574DF" w:rsidRPr="002B30C3" w:rsidRDefault="00E574DF" w:rsidP="00B85C15">
            <w:pPr>
              <w:numPr>
                <w:ilvl w:val="0"/>
                <w:numId w:val="42"/>
              </w:numPr>
              <w:spacing w:after="160" w:line="259" w:lineRule="auto"/>
            </w:pPr>
            <w:r w:rsidRPr="002B30C3">
              <w:rPr>
                <w:b/>
                <w:bCs/>
              </w:rPr>
              <w:t>Applications:</w:t>
            </w:r>
          </w:p>
          <w:p w:rsidR="00E574DF" w:rsidRPr="002B30C3" w:rsidRDefault="00E574DF" w:rsidP="00B85C15">
            <w:pPr>
              <w:numPr>
                <w:ilvl w:val="1"/>
                <w:numId w:val="42"/>
              </w:numPr>
              <w:spacing w:after="160" w:line="259" w:lineRule="auto"/>
            </w:pPr>
            <w:r w:rsidRPr="002B30C3">
              <w:t>Gentle mixing of liquids, suspensions, and small-scale chemical/biological reactions.</w:t>
            </w:r>
          </w:p>
          <w:p w:rsidR="00E574DF" w:rsidRPr="002B30C3" w:rsidRDefault="00E574DF" w:rsidP="00B85C15">
            <w:pPr>
              <w:numPr>
                <w:ilvl w:val="1"/>
                <w:numId w:val="42"/>
              </w:numPr>
              <w:spacing w:after="160" w:line="259" w:lineRule="auto"/>
            </w:pPr>
            <w:r w:rsidRPr="002B30C3">
              <w:t>Common uses include mixing reagents, cell cultures, chemicals, and biological samples.</w:t>
            </w:r>
          </w:p>
          <w:p w:rsidR="00E574DF" w:rsidRPr="002B30C3" w:rsidRDefault="00E574DF" w:rsidP="00B85C15">
            <w:pPr>
              <w:numPr>
                <w:ilvl w:val="1"/>
                <w:numId w:val="42"/>
              </w:numPr>
              <w:spacing w:after="160" w:line="259" w:lineRule="auto"/>
            </w:pPr>
            <w:r w:rsidRPr="002B30C3">
              <w:t>Ideal for applications requiring consistent rolling motion.</w:t>
            </w:r>
          </w:p>
          <w:p w:rsidR="00E574DF" w:rsidRPr="002B30C3" w:rsidRDefault="00E574DF" w:rsidP="007D28EF">
            <w:pPr>
              <w:rPr>
                <w:b/>
                <w:bCs/>
              </w:rPr>
            </w:pPr>
            <w:r w:rsidRPr="002B30C3">
              <w:rPr>
                <w:b/>
                <w:bCs/>
              </w:rPr>
              <w:t>2. Mechanical Specifications:</w:t>
            </w:r>
          </w:p>
          <w:p w:rsidR="00E574DF" w:rsidRPr="002B30C3" w:rsidRDefault="00E574DF" w:rsidP="00B85C15">
            <w:pPr>
              <w:numPr>
                <w:ilvl w:val="0"/>
                <w:numId w:val="43"/>
              </w:numPr>
              <w:spacing w:after="160" w:line="259" w:lineRule="auto"/>
            </w:pPr>
            <w:r w:rsidRPr="002B30C3">
              <w:rPr>
                <w:b/>
                <w:bCs/>
              </w:rPr>
              <w:t>Roller Mechanism:</w:t>
            </w:r>
          </w:p>
          <w:p w:rsidR="00E574DF" w:rsidRPr="002B30C3" w:rsidRDefault="00E574DF" w:rsidP="00B85C15">
            <w:pPr>
              <w:numPr>
                <w:ilvl w:val="1"/>
                <w:numId w:val="43"/>
              </w:numPr>
              <w:spacing w:after="160" w:line="259" w:lineRule="auto"/>
            </w:pPr>
            <w:r w:rsidRPr="002B30C3">
              <w:rPr>
                <w:b/>
                <w:bCs/>
              </w:rPr>
              <w:t>Speed:</w:t>
            </w:r>
            <w:r w:rsidRPr="002B30C3">
              <w:t xml:space="preserve"> Adjustable from 5 rpm to 80 rpm for precise mixing.</w:t>
            </w:r>
          </w:p>
          <w:p w:rsidR="00E574DF" w:rsidRPr="002B30C3" w:rsidRDefault="00E574DF" w:rsidP="00B85C15">
            <w:pPr>
              <w:numPr>
                <w:ilvl w:val="1"/>
                <w:numId w:val="43"/>
              </w:numPr>
              <w:spacing w:after="160" w:line="259" w:lineRule="auto"/>
            </w:pPr>
            <w:r w:rsidRPr="002B30C3">
              <w:rPr>
                <w:b/>
                <w:bCs/>
              </w:rPr>
              <w:t>Rollers:</w:t>
            </w:r>
            <w:r w:rsidRPr="002B30C3">
              <w:t xml:space="preserve"> 4 to 6 rollers, 30 mm to 50 mm diameter, made of PVC or rubber for chemical resistance and durability.</w:t>
            </w:r>
          </w:p>
          <w:p w:rsidR="00E574DF" w:rsidRPr="002B30C3" w:rsidRDefault="00E574DF" w:rsidP="00B85C15">
            <w:pPr>
              <w:numPr>
                <w:ilvl w:val="1"/>
                <w:numId w:val="43"/>
              </w:numPr>
              <w:spacing w:after="160" w:line="259" w:lineRule="auto"/>
            </w:pPr>
            <w:r w:rsidRPr="002B30C3">
              <w:rPr>
                <w:b/>
                <w:bCs/>
              </w:rPr>
              <w:t>Roller Length:</w:t>
            </w:r>
            <w:r w:rsidRPr="002B30C3">
              <w:t xml:space="preserve"> 300 mm to 600 mm depending on model and number of tubes/bottles.</w:t>
            </w:r>
          </w:p>
          <w:p w:rsidR="00E574DF" w:rsidRPr="002B30C3" w:rsidRDefault="00E574DF" w:rsidP="00B85C15">
            <w:pPr>
              <w:numPr>
                <w:ilvl w:val="0"/>
                <w:numId w:val="43"/>
              </w:numPr>
              <w:spacing w:after="160" w:line="259" w:lineRule="auto"/>
            </w:pPr>
            <w:r w:rsidRPr="002B30C3">
              <w:rPr>
                <w:b/>
                <w:bCs/>
              </w:rPr>
              <w:t>Mixer Body and Frame:</w:t>
            </w:r>
          </w:p>
          <w:p w:rsidR="00E574DF" w:rsidRPr="002B30C3" w:rsidRDefault="00E574DF" w:rsidP="00B85C15">
            <w:pPr>
              <w:numPr>
                <w:ilvl w:val="1"/>
                <w:numId w:val="43"/>
              </w:numPr>
              <w:spacing w:after="160" w:line="259" w:lineRule="auto"/>
            </w:pPr>
            <w:r w:rsidRPr="002B30C3">
              <w:rPr>
                <w:b/>
                <w:bCs/>
              </w:rPr>
              <w:t>Material:</w:t>
            </w:r>
            <w:r w:rsidRPr="002B30C3">
              <w:t xml:space="preserve"> Powder-coated steel or high-impact plastic for durability; rollers made from PVC/rubber.</w:t>
            </w:r>
          </w:p>
          <w:p w:rsidR="00E574DF" w:rsidRPr="002B30C3" w:rsidRDefault="00E574DF" w:rsidP="00B85C15">
            <w:pPr>
              <w:numPr>
                <w:ilvl w:val="1"/>
                <w:numId w:val="43"/>
              </w:numPr>
              <w:spacing w:after="160" w:line="259" w:lineRule="auto"/>
            </w:pPr>
            <w:r w:rsidRPr="002B30C3">
              <w:rPr>
                <w:b/>
                <w:bCs/>
              </w:rPr>
              <w:t>Design:</w:t>
            </w:r>
            <w:r w:rsidRPr="002B30C3">
              <w:t xml:space="preserve"> Compact, benchtop size with non-slip or </w:t>
            </w:r>
            <w:r w:rsidRPr="002B30C3">
              <w:lastRenderedPageBreak/>
              <w:t>suction feet for stability.</w:t>
            </w:r>
          </w:p>
          <w:p w:rsidR="00E574DF" w:rsidRPr="002B30C3" w:rsidRDefault="00E574DF" w:rsidP="00B85C15">
            <w:pPr>
              <w:numPr>
                <w:ilvl w:val="0"/>
                <w:numId w:val="43"/>
              </w:numPr>
              <w:spacing w:after="160" w:line="259" w:lineRule="auto"/>
            </w:pPr>
            <w:r w:rsidRPr="002B30C3">
              <w:rPr>
                <w:b/>
                <w:bCs/>
              </w:rPr>
              <w:t>Speed Control:</w:t>
            </w:r>
          </w:p>
          <w:p w:rsidR="00E574DF" w:rsidRPr="002B30C3" w:rsidRDefault="00E574DF" w:rsidP="00B85C15">
            <w:pPr>
              <w:numPr>
                <w:ilvl w:val="1"/>
                <w:numId w:val="43"/>
              </w:numPr>
              <w:spacing w:after="160" w:line="259" w:lineRule="auto"/>
            </w:pPr>
            <w:r w:rsidRPr="002B30C3">
              <w:rPr>
                <w:b/>
                <w:bCs/>
              </w:rPr>
              <w:t>Electronic Speed Controller</w:t>
            </w:r>
            <w:r w:rsidRPr="002B30C3">
              <w:t xml:space="preserve"> for adjusting roller speed.</w:t>
            </w:r>
          </w:p>
          <w:p w:rsidR="00E574DF" w:rsidRPr="002B30C3" w:rsidRDefault="00E574DF" w:rsidP="00B85C15">
            <w:pPr>
              <w:numPr>
                <w:ilvl w:val="1"/>
                <w:numId w:val="43"/>
              </w:numPr>
              <w:spacing w:after="160" w:line="259" w:lineRule="auto"/>
            </w:pPr>
            <w:r w:rsidRPr="002B30C3">
              <w:rPr>
                <w:b/>
                <w:bCs/>
              </w:rPr>
              <w:t>Speed Display:</w:t>
            </w:r>
            <w:r w:rsidRPr="002B30C3">
              <w:t xml:space="preserve"> Digital or analog display for easy monitoring.</w:t>
            </w:r>
          </w:p>
          <w:p w:rsidR="00E574DF" w:rsidRPr="002B30C3" w:rsidRDefault="00E574DF" w:rsidP="007D28EF">
            <w:pPr>
              <w:rPr>
                <w:b/>
                <w:bCs/>
              </w:rPr>
            </w:pPr>
            <w:r w:rsidRPr="002B30C3">
              <w:rPr>
                <w:b/>
                <w:bCs/>
              </w:rPr>
              <w:t>3. Electrical Specifications:</w:t>
            </w:r>
          </w:p>
          <w:p w:rsidR="00E574DF" w:rsidRPr="002B30C3" w:rsidRDefault="00E574DF" w:rsidP="00B85C15">
            <w:pPr>
              <w:numPr>
                <w:ilvl w:val="0"/>
                <w:numId w:val="44"/>
              </w:numPr>
              <w:spacing w:after="160" w:line="259" w:lineRule="auto"/>
            </w:pPr>
            <w:r w:rsidRPr="002B30C3">
              <w:rPr>
                <w:b/>
                <w:bCs/>
              </w:rPr>
              <w:t>Voltage:</w:t>
            </w:r>
            <w:r w:rsidRPr="002B30C3">
              <w:t xml:space="preserve"> 100V to 240V AC.</w:t>
            </w:r>
          </w:p>
          <w:p w:rsidR="00E574DF" w:rsidRPr="002B30C3" w:rsidRDefault="00E574DF" w:rsidP="00B85C15">
            <w:pPr>
              <w:numPr>
                <w:ilvl w:val="0"/>
                <w:numId w:val="44"/>
              </w:numPr>
              <w:spacing w:after="160" w:line="259" w:lineRule="auto"/>
            </w:pPr>
            <w:r w:rsidRPr="002B30C3">
              <w:rPr>
                <w:b/>
                <w:bCs/>
              </w:rPr>
              <w:t>Frequency:</w:t>
            </w:r>
            <w:r w:rsidRPr="002B30C3">
              <w:t xml:space="preserve"> 50/60 Hz.</w:t>
            </w:r>
          </w:p>
          <w:p w:rsidR="00E574DF" w:rsidRPr="002B30C3" w:rsidRDefault="00E574DF" w:rsidP="00B85C15">
            <w:pPr>
              <w:numPr>
                <w:ilvl w:val="0"/>
                <w:numId w:val="44"/>
              </w:numPr>
              <w:spacing w:after="160" w:line="259" w:lineRule="auto"/>
            </w:pPr>
            <w:r w:rsidRPr="002B30C3">
              <w:rPr>
                <w:b/>
                <w:bCs/>
              </w:rPr>
              <w:t>Power Consumption:</w:t>
            </w:r>
            <w:r w:rsidRPr="002B30C3">
              <w:t xml:space="preserve"> 30W to 100W, depending on the model.</w:t>
            </w:r>
          </w:p>
          <w:p w:rsidR="00E574DF" w:rsidRPr="002B30C3" w:rsidRDefault="00E574DF" w:rsidP="00B85C15">
            <w:pPr>
              <w:numPr>
                <w:ilvl w:val="0"/>
                <w:numId w:val="44"/>
              </w:numPr>
              <w:spacing w:after="160" w:line="259" w:lineRule="auto"/>
            </w:pPr>
            <w:r w:rsidRPr="002B30C3">
              <w:rPr>
                <w:b/>
                <w:bCs/>
              </w:rPr>
              <w:t>Power Cord:</w:t>
            </w:r>
            <w:r w:rsidRPr="002B30C3">
              <w:t xml:space="preserve"> 3-prong grounded plug.</w:t>
            </w:r>
          </w:p>
          <w:p w:rsidR="00E574DF" w:rsidRPr="002B30C3" w:rsidRDefault="00E574DF" w:rsidP="00B85C15">
            <w:pPr>
              <w:numPr>
                <w:ilvl w:val="0"/>
                <w:numId w:val="44"/>
              </w:numPr>
              <w:spacing w:after="160" w:line="259" w:lineRule="auto"/>
            </w:pPr>
            <w:r w:rsidRPr="002B30C3">
              <w:rPr>
                <w:b/>
                <w:bCs/>
              </w:rPr>
              <w:t>Overload Protection:</w:t>
            </w:r>
            <w:r w:rsidRPr="002B30C3">
              <w:t xml:space="preserve"> Built-in to prevent motor damage.</w:t>
            </w:r>
          </w:p>
          <w:p w:rsidR="00E574DF" w:rsidRPr="002B30C3" w:rsidRDefault="00E574DF" w:rsidP="007D28EF">
            <w:pPr>
              <w:rPr>
                <w:b/>
                <w:bCs/>
              </w:rPr>
            </w:pPr>
            <w:r w:rsidRPr="002B30C3">
              <w:rPr>
                <w:b/>
                <w:bCs/>
              </w:rPr>
              <w:t>4. Operational Features:</w:t>
            </w:r>
          </w:p>
          <w:p w:rsidR="00E574DF" w:rsidRPr="002B30C3" w:rsidRDefault="00E574DF" w:rsidP="00B85C15">
            <w:pPr>
              <w:numPr>
                <w:ilvl w:val="0"/>
                <w:numId w:val="45"/>
              </w:numPr>
              <w:spacing w:after="160" w:line="259" w:lineRule="auto"/>
            </w:pPr>
            <w:r w:rsidRPr="002B30C3">
              <w:rPr>
                <w:b/>
                <w:bCs/>
              </w:rPr>
              <w:t>Timer Function:</w:t>
            </w:r>
            <w:r w:rsidRPr="002B30C3">
              <w:t xml:space="preserve"> Adjustable timer (1 to 99 minutes) for automatic shut-off.</w:t>
            </w:r>
          </w:p>
          <w:p w:rsidR="00E574DF" w:rsidRPr="002B30C3" w:rsidRDefault="00E574DF" w:rsidP="00B85C15">
            <w:pPr>
              <w:numPr>
                <w:ilvl w:val="0"/>
                <w:numId w:val="45"/>
              </w:numPr>
              <w:spacing w:after="160" w:line="259" w:lineRule="auto"/>
            </w:pPr>
            <w:r w:rsidRPr="002B30C3">
              <w:rPr>
                <w:b/>
                <w:bCs/>
              </w:rPr>
              <w:t>Continuous Operation:</w:t>
            </w:r>
            <w:r w:rsidRPr="002B30C3">
              <w:t xml:space="preserve"> Allows for uninterrupted mixing over extended periods.</w:t>
            </w:r>
          </w:p>
          <w:p w:rsidR="00E574DF" w:rsidRPr="002B30C3" w:rsidRDefault="00E574DF" w:rsidP="00B85C15">
            <w:pPr>
              <w:numPr>
                <w:ilvl w:val="0"/>
                <w:numId w:val="45"/>
              </w:numPr>
              <w:spacing w:after="160" w:line="259" w:lineRule="auto"/>
            </w:pPr>
            <w:r w:rsidRPr="002B30C3">
              <w:rPr>
                <w:b/>
                <w:bCs/>
              </w:rPr>
              <w:t>Low Noise:</w:t>
            </w:r>
            <w:r w:rsidRPr="002B30C3">
              <w:t xml:space="preserve"> Operates at &lt; 50 dB for a quiet environment.</w:t>
            </w:r>
          </w:p>
          <w:p w:rsidR="00E574DF" w:rsidRPr="002B30C3" w:rsidRDefault="00E574DF" w:rsidP="00B85C15">
            <w:pPr>
              <w:numPr>
                <w:ilvl w:val="0"/>
                <w:numId w:val="45"/>
              </w:numPr>
              <w:spacing w:after="160" w:line="259" w:lineRule="auto"/>
            </w:pPr>
            <w:r w:rsidRPr="002B30C3">
              <w:rPr>
                <w:b/>
                <w:bCs/>
              </w:rPr>
              <w:t>Temperature Range:</w:t>
            </w:r>
            <w:r w:rsidRPr="002B30C3">
              <w:t xml:space="preserve"> Operates within ambient temperatures (5°C to 40°C).</w:t>
            </w:r>
          </w:p>
          <w:p w:rsidR="00E574DF" w:rsidRPr="002B30C3" w:rsidRDefault="00E574DF" w:rsidP="007D28EF">
            <w:pPr>
              <w:rPr>
                <w:b/>
                <w:bCs/>
              </w:rPr>
            </w:pPr>
            <w:r w:rsidRPr="002B30C3">
              <w:rPr>
                <w:b/>
                <w:bCs/>
              </w:rPr>
              <w:t>5. Safety Features:</w:t>
            </w:r>
          </w:p>
          <w:p w:rsidR="00E574DF" w:rsidRPr="002B30C3" w:rsidRDefault="00E574DF" w:rsidP="00B85C15">
            <w:pPr>
              <w:numPr>
                <w:ilvl w:val="0"/>
                <w:numId w:val="46"/>
              </w:numPr>
              <w:spacing w:after="160" w:line="259" w:lineRule="auto"/>
            </w:pPr>
            <w:r w:rsidRPr="002B30C3">
              <w:rPr>
                <w:b/>
                <w:bCs/>
              </w:rPr>
              <w:t>Overcurrent Protection:</w:t>
            </w:r>
            <w:r w:rsidRPr="002B30C3">
              <w:t xml:space="preserve"> Prevents internal circuit damage.</w:t>
            </w:r>
          </w:p>
          <w:p w:rsidR="00E574DF" w:rsidRPr="002B30C3" w:rsidRDefault="00E574DF" w:rsidP="00B85C15">
            <w:pPr>
              <w:numPr>
                <w:ilvl w:val="0"/>
                <w:numId w:val="46"/>
              </w:numPr>
              <w:spacing w:after="160" w:line="259" w:lineRule="auto"/>
            </w:pPr>
            <w:r w:rsidRPr="002B30C3">
              <w:rPr>
                <w:b/>
                <w:bCs/>
              </w:rPr>
              <w:t>Non-slip Base:</w:t>
            </w:r>
            <w:r w:rsidRPr="002B30C3">
              <w:t xml:space="preserve"> Anti-vibration feet for stability.</w:t>
            </w:r>
          </w:p>
          <w:p w:rsidR="00E574DF" w:rsidRPr="002B30C3" w:rsidRDefault="00E574DF" w:rsidP="00B85C15">
            <w:pPr>
              <w:numPr>
                <w:ilvl w:val="0"/>
                <w:numId w:val="46"/>
              </w:numPr>
              <w:spacing w:after="160" w:line="259" w:lineRule="auto"/>
            </w:pPr>
            <w:r w:rsidRPr="002B30C3">
              <w:rPr>
                <w:b/>
                <w:bCs/>
              </w:rPr>
              <w:t>Sealed Motor:</w:t>
            </w:r>
            <w:r w:rsidRPr="002B30C3">
              <w:t xml:space="preserve"> Protects from dust and chemicals.</w:t>
            </w:r>
          </w:p>
          <w:p w:rsidR="00E574DF" w:rsidRPr="002B30C3" w:rsidRDefault="00E574DF" w:rsidP="00B85C15">
            <w:pPr>
              <w:numPr>
                <w:ilvl w:val="0"/>
                <w:numId w:val="46"/>
              </w:numPr>
              <w:spacing w:after="160" w:line="259" w:lineRule="auto"/>
            </w:pPr>
            <w:r w:rsidRPr="002B30C3">
              <w:rPr>
                <w:b/>
                <w:bCs/>
              </w:rPr>
              <w:t>Optional Enclosed System:</w:t>
            </w:r>
            <w:r w:rsidRPr="002B30C3">
              <w:t xml:space="preserve"> Minimizes risk of contamination.</w:t>
            </w:r>
          </w:p>
          <w:p w:rsidR="00E574DF" w:rsidRPr="002B30C3" w:rsidRDefault="00E574DF" w:rsidP="007D28EF">
            <w:pPr>
              <w:rPr>
                <w:b/>
                <w:bCs/>
              </w:rPr>
            </w:pPr>
            <w:r w:rsidRPr="002B30C3">
              <w:rPr>
                <w:b/>
                <w:bCs/>
              </w:rPr>
              <w:t>6. Maintenance and Cleaning:</w:t>
            </w:r>
          </w:p>
          <w:p w:rsidR="00E574DF" w:rsidRPr="002B30C3" w:rsidRDefault="00E574DF" w:rsidP="00B85C15">
            <w:pPr>
              <w:numPr>
                <w:ilvl w:val="0"/>
                <w:numId w:val="47"/>
              </w:numPr>
              <w:spacing w:after="160" w:line="259" w:lineRule="auto"/>
            </w:pPr>
            <w:r w:rsidRPr="002B30C3">
              <w:rPr>
                <w:b/>
                <w:bCs/>
              </w:rPr>
              <w:t>Easy Cleaning:</w:t>
            </w:r>
            <w:r w:rsidRPr="002B30C3">
              <w:t xml:space="preserve"> Rollers and body are resistant to chemical agents and easy to wipe/clean.</w:t>
            </w:r>
          </w:p>
          <w:p w:rsidR="00E574DF" w:rsidRPr="002B30C3" w:rsidRDefault="00E574DF" w:rsidP="00B85C15">
            <w:pPr>
              <w:numPr>
                <w:ilvl w:val="0"/>
                <w:numId w:val="47"/>
              </w:numPr>
              <w:spacing w:after="160" w:line="259" w:lineRule="auto"/>
            </w:pPr>
            <w:r w:rsidRPr="002B30C3">
              <w:rPr>
                <w:b/>
                <w:bCs/>
              </w:rPr>
              <w:t>Lubrication:</w:t>
            </w:r>
            <w:r w:rsidRPr="002B30C3">
              <w:t xml:space="preserve"> Regular inspection and lubrication may be needed for smooth operation.</w:t>
            </w:r>
          </w:p>
          <w:p w:rsidR="00E574DF" w:rsidRPr="002B30C3" w:rsidRDefault="00E574DF" w:rsidP="00B85C15">
            <w:pPr>
              <w:numPr>
                <w:ilvl w:val="0"/>
                <w:numId w:val="47"/>
              </w:numPr>
              <w:spacing w:after="160" w:line="259" w:lineRule="auto"/>
            </w:pPr>
            <w:r w:rsidRPr="002B30C3">
              <w:rPr>
                <w:b/>
                <w:bCs/>
              </w:rPr>
              <w:t>Minimal Maintenance:</w:t>
            </w:r>
            <w:r w:rsidRPr="002B30C3">
              <w:t xml:space="preserve"> Ensures long-term, trouble-free performance.</w:t>
            </w:r>
          </w:p>
          <w:p w:rsidR="00E574DF" w:rsidRPr="002B30C3" w:rsidRDefault="00E574DF" w:rsidP="007D28EF">
            <w:pPr>
              <w:rPr>
                <w:b/>
                <w:bCs/>
              </w:rPr>
            </w:pPr>
            <w:r w:rsidRPr="002B30C3">
              <w:rPr>
                <w:b/>
                <w:bCs/>
              </w:rPr>
              <w:t>7. Size and Dimensions:</w:t>
            </w:r>
          </w:p>
          <w:p w:rsidR="00E574DF" w:rsidRPr="002B30C3" w:rsidRDefault="00E574DF" w:rsidP="00B85C15">
            <w:pPr>
              <w:numPr>
                <w:ilvl w:val="0"/>
                <w:numId w:val="48"/>
              </w:numPr>
              <w:spacing w:after="160" w:line="259" w:lineRule="auto"/>
            </w:pPr>
            <w:r w:rsidRPr="002B30C3">
              <w:rPr>
                <w:b/>
                <w:bCs/>
              </w:rPr>
              <w:t>Dimensions:</w:t>
            </w:r>
            <w:r w:rsidRPr="002B30C3">
              <w:t xml:space="preserve"> Typically 300 mm (L) x 200 mm (W) x 150 mm (H).</w:t>
            </w:r>
          </w:p>
          <w:p w:rsidR="00E574DF" w:rsidRPr="002B30C3" w:rsidRDefault="00E574DF" w:rsidP="00B85C15">
            <w:pPr>
              <w:numPr>
                <w:ilvl w:val="0"/>
                <w:numId w:val="48"/>
              </w:numPr>
              <w:spacing w:after="160" w:line="259" w:lineRule="auto"/>
            </w:pPr>
            <w:r w:rsidRPr="002B30C3">
              <w:rPr>
                <w:b/>
                <w:bCs/>
              </w:rPr>
              <w:t>Weight:</w:t>
            </w:r>
            <w:r w:rsidRPr="002B30C3">
              <w:t xml:space="preserve"> 2.5 kg to 5 kg, easy to move and place on benchtops.</w:t>
            </w:r>
          </w:p>
          <w:p w:rsidR="00E574DF" w:rsidRPr="002B30C3" w:rsidRDefault="00E574DF" w:rsidP="007D28EF">
            <w:pPr>
              <w:rPr>
                <w:b/>
                <w:bCs/>
              </w:rPr>
            </w:pPr>
            <w:r w:rsidRPr="002B30C3">
              <w:rPr>
                <w:b/>
                <w:bCs/>
              </w:rPr>
              <w:t>8. Compliance and Certification:</w:t>
            </w:r>
          </w:p>
          <w:p w:rsidR="00E574DF" w:rsidRPr="002B30C3" w:rsidRDefault="00E574DF" w:rsidP="00B85C15">
            <w:pPr>
              <w:numPr>
                <w:ilvl w:val="0"/>
                <w:numId w:val="49"/>
              </w:numPr>
              <w:spacing w:after="160" w:line="259" w:lineRule="auto"/>
            </w:pPr>
            <w:r w:rsidRPr="002B30C3">
              <w:rPr>
                <w:b/>
                <w:bCs/>
              </w:rPr>
              <w:lastRenderedPageBreak/>
              <w:t>Certifications:</w:t>
            </w:r>
            <w:r w:rsidRPr="002B30C3">
              <w:t xml:space="preserve"> CE Marking, RoHS compliant.</w:t>
            </w:r>
          </w:p>
          <w:p w:rsidR="00E574DF" w:rsidRPr="002B30C3" w:rsidRDefault="00E574DF" w:rsidP="00B85C15">
            <w:pPr>
              <w:numPr>
                <w:ilvl w:val="0"/>
                <w:numId w:val="49"/>
              </w:numPr>
              <w:spacing w:after="160" w:line="259" w:lineRule="auto"/>
            </w:pPr>
            <w:r w:rsidRPr="002B30C3">
              <w:rPr>
                <w:b/>
                <w:bCs/>
              </w:rPr>
              <w:t>Safety Standards:</w:t>
            </w:r>
            <w:r w:rsidRPr="002B30C3">
              <w:t xml:space="preserve"> Meets international laboratory safety standards for electrical equipment.</w:t>
            </w:r>
          </w:p>
          <w:p w:rsidR="00E574DF" w:rsidRPr="002B30C3" w:rsidRDefault="00E574DF" w:rsidP="007D28EF">
            <w:pPr>
              <w:rPr>
                <w:b/>
                <w:bCs/>
              </w:rPr>
            </w:pPr>
            <w:r w:rsidRPr="002B30C3">
              <w:rPr>
                <w:b/>
                <w:bCs/>
              </w:rPr>
              <w:t>9. Warranty and Support:</w:t>
            </w:r>
          </w:p>
          <w:p w:rsidR="00E574DF" w:rsidRPr="002B30C3" w:rsidRDefault="00E574DF" w:rsidP="00B85C15">
            <w:pPr>
              <w:numPr>
                <w:ilvl w:val="0"/>
                <w:numId w:val="50"/>
              </w:numPr>
              <w:spacing w:after="160" w:line="259" w:lineRule="auto"/>
            </w:pPr>
            <w:r w:rsidRPr="002B30C3">
              <w:rPr>
                <w:b/>
                <w:bCs/>
              </w:rPr>
              <w:t>Warranty:</w:t>
            </w:r>
            <w:r w:rsidRPr="002B30C3">
              <w:t xml:space="preserve"> Typically a 2-year warranty covering defects in materials or workmanship.</w:t>
            </w:r>
          </w:p>
          <w:p w:rsidR="00E574DF" w:rsidRPr="00E62758" w:rsidRDefault="00E574DF" w:rsidP="00B85C15">
            <w:pPr>
              <w:numPr>
                <w:ilvl w:val="0"/>
                <w:numId w:val="50"/>
              </w:numPr>
              <w:spacing w:after="160" w:line="259" w:lineRule="auto"/>
            </w:pPr>
            <w:r w:rsidRPr="002B30C3">
              <w:rPr>
                <w:b/>
                <w:bCs/>
              </w:rPr>
              <w:t>Support:</w:t>
            </w:r>
            <w:r w:rsidRPr="002B30C3">
              <w:t xml:space="preserve"> After-sales support for troubleshooting and parts replacement.</w:t>
            </w: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Pr="00D85F19" w:rsidRDefault="00E574DF" w:rsidP="00506167">
            <w:pPr>
              <w:rPr>
                <w:rFonts w:cs="Arial"/>
                <w:szCs w:val="20"/>
              </w:rPr>
            </w:pPr>
            <w:r>
              <w:rPr>
                <w:rFonts w:cs="Arial"/>
                <w:szCs w:val="20"/>
              </w:rPr>
              <w:lastRenderedPageBreak/>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r>
      <w:tr w:rsidR="00E574DF" w:rsidRPr="00D85F19" w:rsidTr="00E574DF">
        <w:trPr>
          <w:trHeight w:val="300"/>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2AC6" w:rsidRDefault="00CF2AC6" w:rsidP="00506167">
            <w:pPr>
              <w:rPr>
                <w:rFonts w:eastAsia="Times New Roman" w:cs="Arial"/>
                <w:color w:val="000000"/>
                <w:szCs w:val="20"/>
              </w:rPr>
            </w:pPr>
          </w:p>
          <w:p w:rsidR="00E574DF" w:rsidRPr="00CF2AC6" w:rsidRDefault="00CF2AC6" w:rsidP="00CF2AC6">
            <w:pPr>
              <w:rPr>
                <w:rFonts w:eastAsia="Times New Roman" w:cs="Arial"/>
                <w:szCs w:val="20"/>
              </w:rPr>
            </w:pPr>
            <w:r>
              <w:rPr>
                <w:rFonts w:eastAsia="Times New Roman" w:cs="Arial"/>
                <w:szCs w:val="20"/>
              </w:rPr>
              <w:t>7.</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2B30C3" w:rsidRDefault="00E574DF" w:rsidP="00C45E47">
            <w:pPr>
              <w:pStyle w:val="Heading1"/>
            </w:pPr>
            <w:r w:rsidRPr="002B30C3">
              <w:t>Biosafety Cabinet (BSL II) Specifications</w:t>
            </w:r>
          </w:p>
          <w:p w:rsidR="00E574DF" w:rsidRPr="002B30C3" w:rsidRDefault="00E574DF" w:rsidP="00C45E47">
            <w:pPr>
              <w:rPr>
                <w:b/>
                <w:bCs/>
              </w:rPr>
            </w:pPr>
            <w:r w:rsidRPr="002B30C3">
              <w:rPr>
                <w:b/>
                <w:bCs/>
              </w:rPr>
              <w:t>1. General Specifications:</w:t>
            </w:r>
          </w:p>
          <w:p w:rsidR="00E574DF" w:rsidRPr="002B30C3" w:rsidRDefault="00E574DF" w:rsidP="00B85C15">
            <w:pPr>
              <w:numPr>
                <w:ilvl w:val="0"/>
                <w:numId w:val="51"/>
              </w:numPr>
              <w:spacing w:after="160" w:line="259" w:lineRule="auto"/>
            </w:pPr>
            <w:r w:rsidRPr="002B30C3">
              <w:rPr>
                <w:b/>
                <w:bCs/>
              </w:rPr>
              <w:t>Type:</w:t>
            </w:r>
            <w:r w:rsidRPr="002B30C3">
              <w:t xml:space="preserve"> Class II Biosafety Cabinet (BSL II) for protection of operator and environment when handling biohazardous materials (e.g., bacteria, viruses, recombinant DNA).</w:t>
            </w:r>
          </w:p>
          <w:p w:rsidR="00E574DF" w:rsidRPr="002B30C3" w:rsidRDefault="00E574DF" w:rsidP="00B85C15">
            <w:pPr>
              <w:numPr>
                <w:ilvl w:val="0"/>
                <w:numId w:val="51"/>
              </w:numPr>
              <w:spacing w:after="160" w:line="259" w:lineRule="auto"/>
            </w:pPr>
            <w:r w:rsidRPr="002B30C3">
              <w:rPr>
                <w:b/>
                <w:bCs/>
              </w:rPr>
              <w:t>Applications:</w:t>
            </w:r>
            <w:r w:rsidRPr="002B30C3">
              <w:t xml:space="preserve"> Microbiological, biomedical, and pharmaceutical research. Suitable for low to moderate-risk pathogens.</w:t>
            </w:r>
          </w:p>
          <w:p w:rsidR="00E574DF" w:rsidRPr="002B30C3" w:rsidRDefault="00E574DF" w:rsidP="00B85C15">
            <w:pPr>
              <w:numPr>
                <w:ilvl w:val="0"/>
                <w:numId w:val="51"/>
              </w:numPr>
              <w:spacing w:after="160" w:line="259" w:lineRule="auto"/>
            </w:pPr>
            <w:r w:rsidRPr="002B30C3">
              <w:rPr>
                <w:b/>
                <w:bCs/>
              </w:rPr>
              <w:t>Compliance Standards:</w:t>
            </w:r>
            <w:r w:rsidRPr="002B30C3">
              <w:t xml:space="preserve"> ANSI/NSF 49, ISO 14644, CDC/NIH BMBL guidelines.</w:t>
            </w:r>
          </w:p>
          <w:p w:rsidR="00E574DF" w:rsidRPr="002B30C3" w:rsidRDefault="00E574DF" w:rsidP="00C45E47">
            <w:pPr>
              <w:rPr>
                <w:b/>
                <w:bCs/>
              </w:rPr>
            </w:pPr>
            <w:r w:rsidRPr="002B30C3">
              <w:rPr>
                <w:b/>
                <w:bCs/>
              </w:rPr>
              <w:t>2. Design and Construction:</w:t>
            </w:r>
          </w:p>
          <w:p w:rsidR="00E574DF" w:rsidRPr="002B30C3" w:rsidRDefault="00E574DF" w:rsidP="00B85C15">
            <w:pPr>
              <w:numPr>
                <w:ilvl w:val="0"/>
                <w:numId w:val="52"/>
              </w:numPr>
              <w:spacing w:after="160" w:line="259" w:lineRule="auto"/>
            </w:pPr>
            <w:r w:rsidRPr="002B30C3">
              <w:rPr>
                <w:b/>
                <w:bCs/>
              </w:rPr>
              <w:t>Materials:</w:t>
            </w:r>
          </w:p>
          <w:p w:rsidR="00E574DF" w:rsidRPr="002B30C3" w:rsidRDefault="00E574DF" w:rsidP="00B85C15">
            <w:pPr>
              <w:numPr>
                <w:ilvl w:val="1"/>
                <w:numId w:val="52"/>
              </w:numPr>
              <w:spacing w:after="160" w:line="259" w:lineRule="auto"/>
            </w:pPr>
            <w:r w:rsidRPr="002B30C3">
              <w:rPr>
                <w:b/>
                <w:bCs/>
              </w:rPr>
              <w:t>Cabinet Body:</w:t>
            </w:r>
            <w:r w:rsidRPr="002B30C3">
              <w:t xml:space="preserve"> Powder-coated steel or stainless steel (SS 304/316).</w:t>
            </w:r>
          </w:p>
          <w:p w:rsidR="00E574DF" w:rsidRPr="002B30C3" w:rsidRDefault="00E574DF" w:rsidP="00B85C15">
            <w:pPr>
              <w:numPr>
                <w:ilvl w:val="1"/>
                <w:numId w:val="52"/>
              </w:numPr>
              <w:spacing w:after="160" w:line="259" w:lineRule="auto"/>
            </w:pPr>
            <w:r w:rsidRPr="002B30C3">
              <w:rPr>
                <w:b/>
                <w:bCs/>
              </w:rPr>
              <w:t>Work Surface:</w:t>
            </w:r>
            <w:r w:rsidRPr="002B30C3">
              <w:t xml:space="preserve"> Stainless steel or laminate (chemical-resistant).</w:t>
            </w:r>
          </w:p>
          <w:p w:rsidR="00E574DF" w:rsidRPr="002B30C3" w:rsidRDefault="00E574DF" w:rsidP="00B85C15">
            <w:pPr>
              <w:numPr>
                <w:ilvl w:val="1"/>
                <w:numId w:val="52"/>
              </w:numPr>
              <w:spacing w:after="160" w:line="259" w:lineRule="auto"/>
            </w:pPr>
            <w:r w:rsidRPr="002B30C3">
              <w:rPr>
                <w:b/>
                <w:bCs/>
              </w:rPr>
              <w:t>Side Walls:</w:t>
            </w:r>
            <w:r w:rsidRPr="002B30C3">
              <w:t xml:space="preserve"> Transparent tempered safety glass.</w:t>
            </w:r>
          </w:p>
          <w:p w:rsidR="00E574DF" w:rsidRPr="002B30C3" w:rsidRDefault="00E574DF" w:rsidP="00B85C15">
            <w:pPr>
              <w:numPr>
                <w:ilvl w:val="0"/>
                <w:numId w:val="52"/>
              </w:numPr>
              <w:spacing w:after="160" w:line="259" w:lineRule="auto"/>
            </w:pPr>
            <w:r w:rsidRPr="002B30C3">
              <w:rPr>
                <w:b/>
                <w:bCs/>
              </w:rPr>
              <w:t>Airflow Design:</w:t>
            </w:r>
          </w:p>
          <w:p w:rsidR="00E574DF" w:rsidRPr="002B30C3" w:rsidRDefault="00E574DF" w:rsidP="00B85C15">
            <w:pPr>
              <w:numPr>
                <w:ilvl w:val="1"/>
                <w:numId w:val="52"/>
              </w:numPr>
              <w:spacing w:after="160" w:line="259" w:lineRule="auto"/>
            </w:pPr>
            <w:r w:rsidRPr="002B30C3">
              <w:rPr>
                <w:b/>
                <w:bCs/>
              </w:rPr>
              <w:t>Airflow Type:</w:t>
            </w:r>
            <w:r w:rsidRPr="002B30C3">
              <w:t xml:space="preserve"> Vertical laminar flow with HEPA-filtered exhaust.</w:t>
            </w:r>
          </w:p>
          <w:p w:rsidR="00E574DF" w:rsidRPr="002B30C3" w:rsidRDefault="00E574DF" w:rsidP="00B85C15">
            <w:pPr>
              <w:numPr>
                <w:ilvl w:val="1"/>
                <w:numId w:val="52"/>
              </w:numPr>
              <w:spacing w:after="160" w:line="259" w:lineRule="auto"/>
            </w:pPr>
            <w:r w:rsidRPr="002B30C3">
              <w:rPr>
                <w:b/>
                <w:bCs/>
              </w:rPr>
              <w:t>Inflow Velocity:</w:t>
            </w:r>
            <w:r w:rsidRPr="002B30C3">
              <w:t xml:space="preserve"> 0.35–0.50 m/s.</w:t>
            </w:r>
          </w:p>
          <w:p w:rsidR="00E574DF" w:rsidRPr="002B30C3" w:rsidRDefault="00E574DF" w:rsidP="00B85C15">
            <w:pPr>
              <w:numPr>
                <w:ilvl w:val="1"/>
                <w:numId w:val="52"/>
              </w:numPr>
              <w:spacing w:after="160" w:line="259" w:lineRule="auto"/>
            </w:pPr>
            <w:r w:rsidRPr="002B30C3">
              <w:rPr>
                <w:b/>
                <w:bCs/>
              </w:rPr>
              <w:t>Exhaust:</w:t>
            </w:r>
            <w:r w:rsidRPr="002B30C3">
              <w:t xml:space="preserve"> HEPA filter with 99.99% efficiency.</w:t>
            </w:r>
          </w:p>
          <w:p w:rsidR="00E574DF" w:rsidRPr="002B30C3" w:rsidRDefault="00E574DF" w:rsidP="00B85C15">
            <w:pPr>
              <w:numPr>
                <w:ilvl w:val="0"/>
                <w:numId w:val="52"/>
              </w:numPr>
              <w:spacing w:after="160" w:line="259" w:lineRule="auto"/>
            </w:pPr>
            <w:r w:rsidRPr="002B30C3">
              <w:rPr>
                <w:b/>
                <w:bCs/>
              </w:rPr>
              <w:t>Dimensions:</w:t>
            </w:r>
          </w:p>
          <w:p w:rsidR="00E574DF" w:rsidRPr="002B30C3" w:rsidRDefault="00E574DF" w:rsidP="00B85C15">
            <w:pPr>
              <w:numPr>
                <w:ilvl w:val="1"/>
                <w:numId w:val="52"/>
              </w:numPr>
              <w:spacing w:after="160" w:line="259" w:lineRule="auto"/>
            </w:pPr>
            <w:r w:rsidRPr="002B30C3">
              <w:rPr>
                <w:b/>
                <w:bCs/>
              </w:rPr>
              <w:t>Exterior:</w:t>
            </w:r>
            <w:r w:rsidRPr="002B30C3">
              <w:t xml:space="preserve"> ~1.2 m (W) x 0.8 m (D) x 2.0 m (H).</w:t>
            </w:r>
          </w:p>
          <w:p w:rsidR="00E574DF" w:rsidRPr="002B30C3" w:rsidRDefault="00E574DF" w:rsidP="00B85C15">
            <w:pPr>
              <w:numPr>
                <w:ilvl w:val="1"/>
                <w:numId w:val="52"/>
              </w:numPr>
              <w:spacing w:after="160" w:line="259" w:lineRule="auto"/>
            </w:pPr>
            <w:r w:rsidRPr="002B30C3">
              <w:rPr>
                <w:b/>
                <w:bCs/>
              </w:rPr>
              <w:t>Interior:</w:t>
            </w:r>
            <w:r w:rsidRPr="002B30C3">
              <w:t xml:space="preserve"> ~1.0 m (W) x 0.6 m (D) x 0.8 m (H).</w:t>
            </w:r>
          </w:p>
          <w:p w:rsidR="00E574DF" w:rsidRPr="002B30C3" w:rsidRDefault="00E574DF" w:rsidP="00B85C15">
            <w:pPr>
              <w:numPr>
                <w:ilvl w:val="1"/>
                <w:numId w:val="52"/>
              </w:numPr>
              <w:spacing w:after="160" w:line="259" w:lineRule="auto"/>
            </w:pPr>
            <w:r w:rsidRPr="002B30C3">
              <w:rPr>
                <w:b/>
                <w:bCs/>
              </w:rPr>
              <w:t>Weight:</w:t>
            </w:r>
            <w:r w:rsidRPr="002B30C3">
              <w:t xml:space="preserve"> 150–300 kg (varies by model).</w:t>
            </w:r>
          </w:p>
          <w:p w:rsidR="00E574DF" w:rsidRPr="002B30C3" w:rsidRDefault="00E574DF" w:rsidP="00C45E47">
            <w:pPr>
              <w:rPr>
                <w:b/>
                <w:bCs/>
              </w:rPr>
            </w:pPr>
            <w:r w:rsidRPr="002B30C3">
              <w:rPr>
                <w:b/>
                <w:bCs/>
              </w:rPr>
              <w:t>3. Air Filtration System:</w:t>
            </w:r>
          </w:p>
          <w:p w:rsidR="00E574DF" w:rsidRPr="002B30C3" w:rsidRDefault="00E574DF" w:rsidP="00B85C15">
            <w:pPr>
              <w:numPr>
                <w:ilvl w:val="0"/>
                <w:numId w:val="53"/>
              </w:numPr>
              <w:spacing w:after="160" w:line="259" w:lineRule="auto"/>
            </w:pPr>
            <w:r w:rsidRPr="002B30C3">
              <w:rPr>
                <w:b/>
                <w:bCs/>
              </w:rPr>
              <w:t>Primary &amp; Exhaust Filters:</w:t>
            </w:r>
            <w:r w:rsidRPr="002B30C3">
              <w:t xml:space="preserve"> HEPA filters (99.99% efficiency at 0.3 microns).</w:t>
            </w:r>
          </w:p>
          <w:p w:rsidR="00E574DF" w:rsidRPr="002B30C3" w:rsidRDefault="00E574DF" w:rsidP="00B85C15">
            <w:pPr>
              <w:numPr>
                <w:ilvl w:val="0"/>
                <w:numId w:val="53"/>
              </w:numPr>
              <w:spacing w:after="160" w:line="259" w:lineRule="auto"/>
            </w:pPr>
            <w:r w:rsidRPr="002B30C3">
              <w:rPr>
                <w:b/>
                <w:bCs/>
              </w:rPr>
              <w:t>Pre-filters:</w:t>
            </w:r>
            <w:r w:rsidRPr="002B30C3">
              <w:t xml:space="preserve"> Optional for extended filter life.</w:t>
            </w:r>
          </w:p>
          <w:p w:rsidR="00E574DF" w:rsidRPr="002B30C3" w:rsidRDefault="00E574DF" w:rsidP="00B85C15">
            <w:pPr>
              <w:numPr>
                <w:ilvl w:val="0"/>
                <w:numId w:val="53"/>
              </w:numPr>
              <w:spacing w:after="160" w:line="259" w:lineRule="auto"/>
            </w:pPr>
            <w:r w:rsidRPr="002B30C3">
              <w:rPr>
                <w:b/>
                <w:bCs/>
              </w:rPr>
              <w:t>Filter Life:</w:t>
            </w:r>
            <w:r w:rsidRPr="002B30C3">
              <w:t xml:space="preserve"> 2–5 years, depending on usage.</w:t>
            </w:r>
          </w:p>
          <w:p w:rsidR="00E574DF" w:rsidRPr="002B30C3" w:rsidRDefault="00E574DF" w:rsidP="00C45E47">
            <w:pPr>
              <w:rPr>
                <w:b/>
                <w:bCs/>
              </w:rPr>
            </w:pPr>
            <w:r w:rsidRPr="002B30C3">
              <w:rPr>
                <w:b/>
                <w:bCs/>
              </w:rPr>
              <w:lastRenderedPageBreak/>
              <w:t>4. Airflow Monitoring and Controls:</w:t>
            </w:r>
          </w:p>
          <w:p w:rsidR="00E574DF" w:rsidRPr="002B30C3" w:rsidRDefault="00E574DF" w:rsidP="00B85C15">
            <w:pPr>
              <w:numPr>
                <w:ilvl w:val="0"/>
                <w:numId w:val="54"/>
              </w:numPr>
              <w:spacing w:after="160" w:line="259" w:lineRule="auto"/>
            </w:pPr>
            <w:r w:rsidRPr="002B30C3">
              <w:rPr>
                <w:b/>
                <w:bCs/>
              </w:rPr>
              <w:t>Airflow Velocity:</w:t>
            </w:r>
            <w:r w:rsidRPr="002B30C3">
              <w:t xml:space="preserve"> Digital airflow monitors or sensors.</w:t>
            </w:r>
          </w:p>
          <w:p w:rsidR="00E574DF" w:rsidRPr="002B30C3" w:rsidRDefault="00E574DF" w:rsidP="00B85C15">
            <w:pPr>
              <w:numPr>
                <w:ilvl w:val="0"/>
                <w:numId w:val="54"/>
              </w:numPr>
              <w:spacing w:after="160" w:line="259" w:lineRule="auto"/>
            </w:pPr>
            <w:r w:rsidRPr="002B30C3">
              <w:rPr>
                <w:b/>
                <w:bCs/>
              </w:rPr>
              <w:t>Alarm System:</w:t>
            </w:r>
            <w:r w:rsidRPr="002B30C3">
              <w:t xml:space="preserve"> Visual &amp; audible alerts for airflow malfunctions or filter integrity issues.</w:t>
            </w:r>
          </w:p>
          <w:p w:rsidR="00E574DF" w:rsidRPr="002B30C3" w:rsidRDefault="00E574DF" w:rsidP="00B85C15">
            <w:pPr>
              <w:numPr>
                <w:ilvl w:val="0"/>
                <w:numId w:val="54"/>
              </w:numPr>
              <w:spacing w:after="160" w:line="259" w:lineRule="auto"/>
            </w:pPr>
            <w:r w:rsidRPr="002B30C3">
              <w:rPr>
                <w:b/>
                <w:bCs/>
              </w:rPr>
              <w:t>Adjustable Airflow:</w:t>
            </w:r>
            <w:r w:rsidRPr="002B30C3">
              <w:t xml:space="preserve"> Variable speed fans for precise airflow control.</w:t>
            </w:r>
          </w:p>
          <w:p w:rsidR="00E574DF" w:rsidRPr="002B30C3" w:rsidRDefault="00E574DF" w:rsidP="00C45E47">
            <w:pPr>
              <w:rPr>
                <w:b/>
                <w:bCs/>
              </w:rPr>
            </w:pPr>
            <w:r w:rsidRPr="002B30C3">
              <w:rPr>
                <w:b/>
                <w:bCs/>
              </w:rPr>
              <w:t>5. UV-C Sterilization (Optional):</w:t>
            </w:r>
          </w:p>
          <w:p w:rsidR="00E574DF" w:rsidRPr="002B30C3" w:rsidRDefault="00E574DF" w:rsidP="00B85C15">
            <w:pPr>
              <w:numPr>
                <w:ilvl w:val="0"/>
                <w:numId w:val="55"/>
              </w:numPr>
              <w:spacing w:after="160" w:line="259" w:lineRule="auto"/>
            </w:pPr>
            <w:r w:rsidRPr="002B30C3">
              <w:rPr>
                <w:b/>
                <w:bCs/>
              </w:rPr>
              <w:t>UV Lamp:</w:t>
            </w:r>
            <w:r w:rsidRPr="002B30C3">
              <w:t xml:space="preserve"> Germicidal UV-C (253.7 nm) to decontaminate surfaces and air.</w:t>
            </w:r>
          </w:p>
          <w:p w:rsidR="00E574DF" w:rsidRPr="002B30C3" w:rsidRDefault="00E574DF" w:rsidP="00B85C15">
            <w:pPr>
              <w:numPr>
                <w:ilvl w:val="0"/>
                <w:numId w:val="55"/>
              </w:numPr>
              <w:spacing w:after="160" w:line="259" w:lineRule="auto"/>
            </w:pPr>
            <w:r w:rsidRPr="002B30C3">
              <w:rPr>
                <w:b/>
                <w:bCs/>
              </w:rPr>
              <w:t>Safety:</w:t>
            </w:r>
            <w:r w:rsidRPr="002B30C3">
              <w:t xml:space="preserve"> UV interlock ensures UV light turns off when sash is open.</w:t>
            </w:r>
          </w:p>
          <w:p w:rsidR="00E574DF" w:rsidRPr="002B30C3" w:rsidRDefault="00E574DF" w:rsidP="00C45E47">
            <w:pPr>
              <w:rPr>
                <w:b/>
                <w:bCs/>
              </w:rPr>
            </w:pPr>
            <w:r w:rsidRPr="002B30C3">
              <w:rPr>
                <w:b/>
                <w:bCs/>
              </w:rPr>
              <w:t>6. Work Surface and Access:</w:t>
            </w:r>
          </w:p>
          <w:p w:rsidR="00E574DF" w:rsidRPr="002B30C3" w:rsidRDefault="00E574DF" w:rsidP="00B85C15">
            <w:pPr>
              <w:numPr>
                <w:ilvl w:val="0"/>
                <w:numId w:val="56"/>
              </w:numPr>
              <w:spacing w:after="160" w:line="259" w:lineRule="auto"/>
            </w:pPr>
            <w:r w:rsidRPr="002B30C3">
              <w:rPr>
                <w:b/>
                <w:bCs/>
              </w:rPr>
              <w:t>Sash:</w:t>
            </w:r>
            <w:r w:rsidRPr="002B30C3">
              <w:t xml:space="preserve"> Sliding front sash with ergonomic handle.</w:t>
            </w:r>
          </w:p>
          <w:p w:rsidR="00E574DF" w:rsidRPr="002B30C3" w:rsidRDefault="00E574DF" w:rsidP="00B85C15">
            <w:pPr>
              <w:numPr>
                <w:ilvl w:val="0"/>
                <w:numId w:val="56"/>
              </w:numPr>
              <w:spacing w:after="160" w:line="259" w:lineRule="auto"/>
            </w:pPr>
            <w:r w:rsidRPr="002B30C3">
              <w:rPr>
                <w:b/>
                <w:bCs/>
              </w:rPr>
              <w:t>Sash Height:</w:t>
            </w:r>
            <w:r w:rsidRPr="002B30C3">
              <w:t xml:space="preserve"> Adjustable between 300 mm–500 mm.</w:t>
            </w:r>
          </w:p>
          <w:p w:rsidR="00E574DF" w:rsidRPr="002B30C3" w:rsidRDefault="00E574DF" w:rsidP="00B85C15">
            <w:pPr>
              <w:numPr>
                <w:ilvl w:val="0"/>
                <w:numId w:val="56"/>
              </w:numPr>
              <w:spacing w:after="160" w:line="259" w:lineRule="auto"/>
            </w:pPr>
            <w:r w:rsidRPr="002B30C3">
              <w:rPr>
                <w:b/>
                <w:bCs/>
              </w:rPr>
              <w:t>Work Surface:</w:t>
            </w:r>
            <w:r w:rsidRPr="002B30C3">
              <w:t xml:space="preserve"> Chemical-resistant, non-porous stainless steel or laminate.</w:t>
            </w:r>
          </w:p>
          <w:p w:rsidR="00E574DF" w:rsidRPr="002B30C3" w:rsidRDefault="00E574DF" w:rsidP="00B85C15">
            <w:pPr>
              <w:numPr>
                <w:ilvl w:val="0"/>
                <w:numId w:val="56"/>
              </w:numPr>
              <w:spacing w:after="160" w:line="259" w:lineRule="auto"/>
            </w:pPr>
            <w:r w:rsidRPr="002B30C3">
              <w:rPr>
                <w:b/>
                <w:bCs/>
              </w:rPr>
              <w:t>Ergonomics:</w:t>
            </w:r>
            <w:r w:rsidRPr="002B30C3">
              <w:t xml:space="preserve"> Designed for working heights of 900–1100 mm.</w:t>
            </w:r>
          </w:p>
          <w:p w:rsidR="00E574DF" w:rsidRPr="002B30C3" w:rsidRDefault="00E574DF" w:rsidP="00C45E47">
            <w:pPr>
              <w:rPr>
                <w:b/>
                <w:bCs/>
              </w:rPr>
            </w:pPr>
            <w:r w:rsidRPr="002B30C3">
              <w:rPr>
                <w:b/>
                <w:bCs/>
              </w:rPr>
              <w:t>7. Electrical Specifications:</w:t>
            </w:r>
          </w:p>
          <w:p w:rsidR="00E574DF" w:rsidRPr="002B30C3" w:rsidRDefault="00E574DF" w:rsidP="00B85C15">
            <w:pPr>
              <w:numPr>
                <w:ilvl w:val="0"/>
                <w:numId w:val="57"/>
              </w:numPr>
              <w:spacing w:after="160" w:line="259" w:lineRule="auto"/>
            </w:pPr>
            <w:r w:rsidRPr="002B30C3">
              <w:rPr>
                <w:b/>
                <w:bCs/>
              </w:rPr>
              <w:t>Voltage:</w:t>
            </w:r>
            <w:r w:rsidRPr="002B30C3">
              <w:t xml:space="preserve"> 110V to 240V AC.</w:t>
            </w:r>
          </w:p>
          <w:p w:rsidR="00E574DF" w:rsidRPr="002B30C3" w:rsidRDefault="00E574DF" w:rsidP="00B85C15">
            <w:pPr>
              <w:numPr>
                <w:ilvl w:val="0"/>
                <w:numId w:val="57"/>
              </w:numPr>
              <w:spacing w:after="160" w:line="259" w:lineRule="auto"/>
            </w:pPr>
            <w:r w:rsidRPr="002B30C3">
              <w:rPr>
                <w:b/>
                <w:bCs/>
              </w:rPr>
              <w:t>Frequency:</w:t>
            </w:r>
            <w:r w:rsidRPr="002B30C3">
              <w:t xml:space="preserve"> 50/60 Hz.</w:t>
            </w:r>
          </w:p>
          <w:p w:rsidR="00E574DF" w:rsidRPr="002B30C3" w:rsidRDefault="00E574DF" w:rsidP="00B85C15">
            <w:pPr>
              <w:numPr>
                <w:ilvl w:val="0"/>
                <w:numId w:val="57"/>
              </w:numPr>
              <w:spacing w:after="160" w:line="259" w:lineRule="auto"/>
            </w:pPr>
            <w:r w:rsidRPr="002B30C3">
              <w:rPr>
                <w:b/>
                <w:bCs/>
              </w:rPr>
              <w:t>Power Consumption:</w:t>
            </w:r>
            <w:r w:rsidRPr="002B30C3">
              <w:t xml:space="preserve"> 500W to 1500W.</w:t>
            </w:r>
          </w:p>
          <w:p w:rsidR="00E574DF" w:rsidRPr="002B30C3" w:rsidRDefault="00E574DF" w:rsidP="00B85C15">
            <w:pPr>
              <w:numPr>
                <w:ilvl w:val="0"/>
                <w:numId w:val="57"/>
              </w:numPr>
              <w:spacing w:after="160" w:line="259" w:lineRule="auto"/>
            </w:pPr>
            <w:r w:rsidRPr="002B30C3">
              <w:rPr>
                <w:b/>
                <w:bCs/>
              </w:rPr>
              <w:t>Electrical Protection:</w:t>
            </w:r>
            <w:r w:rsidRPr="002B30C3">
              <w:t xml:space="preserve"> Overcurrent protection.</w:t>
            </w:r>
          </w:p>
          <w:p w:rsidR="00E574DF" w:rsidRPr="002B30C3" w:rsidRDefault="00E574DF" w:rsidP="00C45E47">
            <w:pPr>
              <w:rPr>
                <w:b/>
                <w:bCs/>
              </w:rPr>
            </w:pPr>
            <w:r w:rsidRPr="002B30C3">
              <w:rPr>
                <w:b/>
                <w:bCs/>
              </w:rPr>
              <w:t>8. Safety Features:</w:t>
            </w:r>
          </w:p>
          <w:p w:rsidR="00E574DF" w:rsidRPr="002B30C3" w:rsidRDefault="00E574DF" w:rsidP="00B85C15">
            <w:pPr>
              <w:numPr>
                <w:ilvl w:val="0"/>
                <w:numId w:val="58"/>
              </w:numPr>
              <w:spacing w:after="160" w:line="259" w:lineRule="auto"/>
            </w:pPr>
            <w:r w:rsidRPr="002B30C3">
              <w:rPr>
                <w:b/>
                <w:bCs/>
              </w:rPr>
              <w:t>Sash Position Sensor:</w:t>
            </w:r>
            <w:r w:rsidRPr="002B30C3">
              <w:t xml:space="preserve"> Alerts if sash is open beyond safe height.</w:t>
            </w:r>
          </w:p>
          <w:p w:rsidR="00E574DF" w:rsidRPr="002B30C3" w:rsidRDefault="00E574DF" w:rsidP="00B85C15">
            <w:pPr>
              <w:numPr>
                <w:ilvl w:val="0"/>
                <w:numId w:val="58"/>
              </w:numPr>
              <w:spacing w:after="160" w:line="259" w:lineRule="auto"/>
            </w:pPr>
            <w:r w:rsidRPr="002B30C3">
              <w:rPr>
                <w:b/>
                <w:bCs/>
              </w:rPr>
              <w:t>Alarm System:</w:t>
            </w:r>
            <w:r w:rsidRPr="002B30C3">
              <w:t xml:space="preserve"> For airflow issues, HEPA clogging, or UV malfunction.</w:t>
            </w:r>
          </w:p>
          <w:p w:rsidR="00E574DF" w:rsidRPr="002B30C3" w:rsidRDefault="00E574DF" w:rsidP="00B85C15">
            <w:pPr>
              <w:numPr>
                <w:ilvl w:val="0"/>
                <w:numId w:val="58"/>
              </w:numPr>
              <w:spacing w:after="160" w:line="259" w:lineRule="auto"/>
            </w:pPr>
            <w:r w:rsidRPr="002B30C3">
              <w:rPr>
                <w:b/>
                <w:bCs/>
              </w:rPr>
              <w:t>Pressure Relief:</w:t>
            </w:r>
            <w:r w:rsidRPr="002B30C3">
              <w:t xml:space="preserve"> Ensures cabinet integrity during airflow changes.</w:t>
            </w:r>
          </w:p>
          <w:p w:rsidR="00E574DF" w:rsidRPr="002B30C3" w:rsidRDefault="00E574DF" w:rsidP="00B85C15">
            <w:pPr>
              <w:numPr>
                <w:ilvl w:val="0"/>
                <w:numId w:val="58"/>
              </w:numPr>
              <w:spacing w:after="160" w:line="259" w:lineRule="auto"/>
            </w:pPr>
            <w:r w:rsidRPr="002B30C3">
              <w:rPr>
                <w:b/>
                <w:bCs/>
              </w:rPr>
              <w:t>Sealed Front/Rear:</w:t>
            </w:r>
            <w:r w:rsidRPr="002B30C3">
              <w:t xml:space="preserve"> Prevents contaminant leakage.</w:t>
            </w:r>
          </w:p>
          <w:p w:rsidR="00E574DF" w:rsidRPr="002B30C3" w:rsidRDefault="00E574DF" w:rsidP="00C45E47">
            <w:pPr>
              <w:rPr>
                <w:b/>
                <w:bCs/>
              </w:rPr>
            </w:pPr>
            <w:r w:rsidRPr="002B30C3">
              <w:rPr>
                <w:b/>
                <w:bCs/>
              </w:rPr>
              <w:t>9. Maintenance and Cleaning:</w:t>
            </w:r>
          </w:p>
          <w:p w:rsidR="00E574DF" w:rsidRPr="002B30C3" w:rsidRDefault="00E574DF" w:rsidP="00B85C15">
            <w:pPr>
              <w:numPr>
                <w:ilvl w:val="0"/>
                <w:numId w:val="59"/>
              </w:numPr>
              <w:spacing w:after="160" w:line="259" w:lineRule="auto"/>
            </w:pPr>
            <w:r w:rsidRPr="002B30C3">
              <w:rPr>
                <w:b/>
                <w:bCs/>
              </w:rPr>
              <w:t>Easy-to-Clean Surfaces:</w:t>
            </w:r>
            <w:r w:rsidRPr="002B30C3">
              <w:t xml:space="preserve"> Non-porous for simple decontamination.</w:t>
            </w:r>
          </w:p>
          <w:p w:rsidR="00E574DF" w:rsidRPr="002B30C3" w:rsidRDefault="00E574DF" w:rsidP="00B85C15">
            <w:pPr>
              <w:numPr>
                <w:ilvl w:val="0"/>
                <w:numId w:val="59"/>
              </w:numPr>
              <w:spacing w:after="160" w:line="259" w:lineRule="auto"/>
            </w:pPr>
            <w:r w:rsidRPr="002B30C3">
              <w:rPr>
                <w:b/>
                <w:bCs/>
              </w:rPr>
              <w:t>Filter Replacement:</w:t>
            </w:r>
            <w:r w:rsidRPr="002B30C3">
              <w:t xml:space="preserve"> HEPA filters and UV lamps should be replaced regularly.</w:t>
            </w:r>
          </w:p>
          <w:p w:rsidR="00E574DF" w:rsidRPr="002B30C3" w:rsidRDefault="00E574DF" w:rsidP="00B85C15">
            <w:pPr>
              <w:numPr>
                <w:ilvl w:val="0"/>
                <w:numId w:val="59"/>
              </w:numPr>
              <w:spacing w:after="160" w:line="259" w:lineRule="auto"/>
            </w:pPr>
            <w:r w:rsidRPr="002B30C3">
              <w:rPr>
                <w:b/>
                <w:bCs/>
              </w:rPr>
              <w:t>Maintenance Schedule:</w:t>
            </w:r>
            <w:r w:rsidRPr="002B30C3">
              <w:t xml:space="preserve"> Annual checks for airflow and UV lamps.</w:t>
            </w:r>
          </w:p>
          <w:p w:rsidR="00E574DF" w:rsidRPr="002B30C3" w:rsidRDefault="00E574DF" w:rsidP="00C45E47">
            <w:pPr>
              <w:rPr>
                <w:b/>
                <w:bCs/>
              </w:rPr>
            </w:pPr>
            <w:r w:rsidRPr="002B30C3">
              <w:rPr>
                <w:b/>
                <w:bCs/>
              </w:rPr>
              <w:t>10. Certifications and Compliance:</w:t>
            </w:r>
          </w:p>
          <w:p w:rsidR="00E574DF" w:rsidRPr="002B30C3" w:rsidRDefault="00E574DF" w:rsidP="00B85C15">
            <w:pPr>
              <w:numPr>
                <w:ilvl w:val="0"/>
                <w:numId w:val="60"/>
              </w:numPr>
              <w:spacing w:after="160" w:line="259" w:lineRule="auto"/>
            </w:pPr>
            <w:r w:rsidRPr="002B30C3">
              <w:rPr>
                <w:b/>
                <w:bCs/>
              </w:rPr>
              <w:t>Certifications:</w:t>
            </w:r>
            <w:r w:rsidRPr="002B30C3">
              <w:t xml:space="preserve"> CE, UL Listed, NSF/ANSI 49, ISO 14644-1.</w:t>
            </w:r>
          </w:p>
          <w:p w:rsidR="00E574DF" w:rsidRPr="002B30C3" w:rsidRDefault="00E574DF" w:rsidP="00B85C15">
            <w:pPr>
              <w:numPr>
                <w:ilvl w:val="0"/>
                <w:numId w:val="60"/>
              </w:numPr>
              <w:spacing w:after="160" w:line="259" w:lineRule="auto"/>
            </w:pPr>
            <w:r w:rsidRPr="002B30C3">
              <w:rPr>
                <w:b/>
                <w:bCs/>
              </w:rPr>
              <w:lastRenderedPageBreak/>
              <w:t>Safety Standards:</w:t>
            </w:r>
            <w:r w:rsidRPr="002B30C3">
              <w:t xml:space="preserve"> Meets OSHA and NIH standards.</w:t>
            </w:r>
          </w:p>
          <w:p w:rsidR="00E574DF" w:rsidRPr="002B30C3" w:rsidRDefault="00E574DF" w:rsidP="00C45E47">
            <w:pPr>
              <w:rPr>
                <w:b/>
                <w:bCs/>
              </w:rPr>
            </w:pPr>
            <w:r w:rsidRPr="002B30C3">
              <w:rPr>
                <w:b/>
                <w:bCs/>
              </w:rPr>
              <w:t>11. Warranty and Support:</w:t>
            </w:r>
          </w:p>
          <w:p w:rsidR="00E574DF" w:rsidRPr="002B30C3" w:rsidRDefault="00E574DF" w:rsidP="00B85C15">
            <w:pPr>
              <w:numPr>
                <w:ilvl w:val="0"/>
                <w:numId w:val="61"/>
              </w:numPr>
              <w:spacing w:after="160" w:line="259" w:lineRule="auto"/>
            </w:pPr>
            <w:r w:rsidRPr="002B30C3">
              <w:rPr>
                <w:b/>
                <w:bCs/>
              </w:rPr>
              <w:t>Warranty:</w:t>
            </w:r>
            <w:r w:rsidRPr="002B30C3">
              <w:t xml:space="preserve"> 1–2 years for defects in materials/workmanship.</w:t>
            </w:r>
          </w:p>
          <w:p w:rsidR="00E574DF" w:rsidRPr="00554FA1" w:rsidRDefault="00E574DF" w:rsidP="00B85C15">
            <w:pPr>
              <w:numPr>
                <w:ilvl w:val="0"/>
                <w:numId w:val="61"/>
              </w:numPr>
              <w:spacing w:after="160" w:line="259" w:lineRule="auto"/>
            </w:pPr>
            <w:r w:rsidRPr="002B30C3">
              <w:rPr>
                <w:b/>
                <w:bCs/>
              </w:rPr>
              <w:t>Customer Support:</w:t>
            </w:r>
            <w:r w:rsidRPr="002B30C3">
              <w:t xml:space="preserve"> After-sales troubleshooting and parts replacement.</w:t>
            </w: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Default="00E574DF" w:rsidP="00506167">
            <w:pPr>
              <w:rPr>
                <w:rFonts w:cs="Arial"/>
                <w:szCs w:val="20"/>
              </w:rPr>
            </w:pPr>
          </w:p>
          <w:p w:rsidR="00554FA1" w:rsidRDefault="00554FA1" w:rsidP="00506167">
            <w:pPr>
              <w:rPr>
                <w:rFonts w:cs="Arial"/>
                <w:szCs w:val="20"/>
              </w:rPr>
            </w:pPr>
            <w:r>
              <w:rPr>
                <w:rFonts w:cs="Arial"/>
                <w:szCs w:val="20"/>
              </w:rPr>
              <w:t>1</w:t>
            </w:r>
          </w:p>
          <w:p w:rsidR="00554FA1" w:rsidRPr="00D85F19" w:rsidRDefault="00554FA1" w:rsidP="00506167">
            <w:pPr>
              <w:rPr>
                <w:rFonts w:cs="Arial"/>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r>
      <w:tr w:rsidR="00E574DF" w:rsidRPr="00D85F19" w:rsidTr="00E574DF">
        <w:trPr>
          <w:trHeight w:val="3257"/>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lastRenderedPageBreak/>
              <w:t>8</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Default="00E574DF" w:rsidP="00C45E47">
            <w:pPr>
              <w:pStyle w:val="Heading1"/>
            </w:pPr>
            <w:r>
              <w:t>Glass Tissue Homogenizer</w:t>
            </w:r>
          </w:p>
          <w:p w:rsidR="00E574DF" w:rsidRPr="00156EDE" w:rsidRDefault="00E574DF" w:rsidP="00C45E47">
            <w:r w:rsidRPr="00156EDE">
              <w:rPr>
                <w:b/>
                <w:bCs/>
              </w:rPr>
              <w:t>1. General Specifications</w:t>
            </w:r>
          </w:p>
          <w:p w:rsidR="00E574DF" w:rsidRPr="00156EDE" w:rsidRDefault="00E574DF" w:rsidP="00B85C15">
            <w:pPr>
              <w:numPr>
                <w:ilvl w:val="0"/>
                <w:numId w:val="62"/>
              </w:numPr>
              <w:spacing w:after="160" w:line="259" w:lineRule="auto"/>
            </w:pPr>
            <w:r w:rsidRPr="00156EDE">
              <w:rPr>
                <w:b/>
                <w:bCs/>
              </w:rPr>
              <w:t>Type</w:t>
            </w:r>
            <w:r w:rsidRPr="00156EDE">
              <w:t>: Manual tissue homogenizer for biological samples.</w:t>
            </w:r>
          </w:p>
          <w:p w:rsidR="00E574DF" w:rsidRPr="00156EDE" w:rsidRDefault="00E574DF" w:rsidP="00B85C15">
            <w:pPr>
              <w:numPr>
                <w:ilvl w:val="0"/>
                <w:numId w:val="62"/>
              </w:numPr>
              <w:spacing w:after="160" w:line="259" w:lineRule="auto"/>
            </w:pPr>
            <w:r w:rsidRPr="00156EDE">
              <w:rPr>
                <w:b/>
                <w:bCs/>
              </w:rPr>
              <w:t>Applications</w:t>
            </w:r>
            <w:r w:rsidRPr="00156EDE">
              <w:t xml:space="preserve">: Used for homogenizing tissues, cells, and small samples in molecular biology, biochemistry, and biomedical research, especially for </w:t>
            </w:r>
            <w:r w:rsidRPr="00156EDE">
              <w:rPr>
                <w:b/>
                <w:bCs/>
              </w:rPr>
              <w:t>DNA/RNA extraction</w:t>
            </w:r>
            <w:r w:rsidRPr="00156EDE">
              <w:t xml:space="preserve">, </w:t>
            </w:r>
            <w:r w:rsidRPr="00156EDE">
              <w:rPr>
                <w:b/>
                <w:bCs/>
              </w:rPr>
              <w:t>protein analysis</w:t>
            </w:r>
            <w:r w:rsidRPr="00156EDE">
              <w:t xml:space="preserve">, and </w:t>
            </w:r>
            <w:r w:rsidRPr="00156EDE">
              <w:rPr>
                <w:b/>
                <w:bCs/>
              </w:rPr>
              <w:t>cell disruption</w:t>
            </w:r>
            <w:r w:rsidRPr="00156EDE">
              <w:t>.</w:t>
            </w:r>
          </w:p>
          <w:p w:rsidR="00E574DF" w:rsidRPr="00156EDE" w:rsidRDefault="00E574DF" w:rsidP="00B85C15">
            <w:pPr>
              <w:numPr>
                <w:ilvl w:val="0"/>
                <w:numId w:val="62"/>
              </w:numPr>
              <w:spacing w:after="160" w:line="259" w:lineRule="auto"/>
            </w:pPr>
            <w:r w:rsidRPr="00156EDE">
              <w:rPr>
                <w:b/>
                <w:bCs/>
              </w:rPr>
              <w:t>Compliance</w:t>
            </w:r>
            <w:r w:rsidRPr="00156EDE">
              <w:t>: CE Marking, RoHS Compliant.</w:t>
            </w:r>
          </w:p>
          <w:p w:rsidR="00E574DF" w:rsidRPr="00156EDE" w:rsidRDefault="00E574DF" w:rsidP="00C45E47">
            <w:r w:rsidRPr="00156EDE">
              <w:rPr>
                <w:b/>
                <w:bCs/>
              </w:rPr>
              <w:t>2. Design and Construction</w:t>
            </w:r>
          </w:p>
          <w:p w:rsidR="00E574DF" w:rsidRPr="00156EDE" w:rsidRDefault="00E574DF" w:rsidP="00B85C15">
            <w:pPr>
              <w:numPr>
                <w:ilvl w:val="0"/>
                <w:numId w:val="63"/>
              </w:numPr>
              <w:spacing w:after="160" w:line="259" w:lineRule="auto"/>
            </w:pPr>
            <w:r w:rsidRPr="00156EDE">
              <w:rPr>
                <w:b/>
                <w:bCs/>
              </w:rPr>
              <w:t>Material</w:t>
            </w:r>
            <w:r w:rsidRPr="00156EDE">
              <w:t>:</w:t>
            </w:r>
          </w:p>
          <w:p w:rsidR="00E574DF" w:rsidRPr="00156EDE" w:rsidRDefault="00E574DF" w:rsidP="00B85C15">
            <w:pPr>
              <w:numPr>
                <w:ilvl w:val="1"/>
                <w:numId w:val="63"/>
              </w:numPr>
              <w:spacing w:after="160" w:line="259" w:lineRule="auto"/>
            </w:pPr>
            <w:r w:rsidRPr="00156EDE">
              <w:rPr>
                <w:b/>
                <w:bCs/>
              </w:rPr>
              <w:t>Body</w:t>
            </w:r>
            <w:r w:rsidRPr="00156EDE">
              <w:t>: High-quality borosilicate glass (Pyrex) for durability and chemical resistance.</w:t>
            </w:r>
          </w:p>
          <w:p w:rsidR="00E574DF" w:rsidRPr="00156EDE" w:rsidRDefault="00E574DF" w:rsidP="00B85C15">
            <w:pPr>
              <w:numPr>
                <w:ilvl w:val="1"/>
                <w:numId w:val="63"/>
              </w:numPr>
              <w:spacing w:after="160" w:line="259" w:lineRule="auto"/>
            </w:pPr>
            <w:r w:rsidRPr="00156EDE">
              <w:rPr>
                <w:b/>
                <w:bCs/>
              </w:rPr>
              <w:t>Piston/Plunger</w:t>
            </w:r>
            <w:r w:rsidRPr="00156EDE">
              <w:t xml:space="preserve">: </w:t>
            </w:r>
            <w:r>
              <w:t>g</w:t>
            </w:r>
            <w:r w:rsidRPr="00156EDE">
              <w:t>lass for contamination-free homogenization.</w:t>
            </w:r>
          </w:p>
          <w:p w:rsidR="00E574DF" w:rsidRPr="00156EDE" w:rsidRDefault="00E574DF" w:rsidP="00B85C15">
            <w:pPr>
              <w:numPr>
                <w:ilvl w:val="1"/>
                <w:numId w:val="63"/>
              </w:numPr>
              <w:spacing w:after="160" w:line="259" w:lineRule="auto"/>
            </w:pPr>
            <w:r w:rsidRPr="00156EDE">
              <w:rPr>
                <w:b/>
                <w:bCs/>
              </w:rPr>
              <w:t>Housing</w:t>
            </w:r>
            <w:r w:rsidRPr="00156EDE">
              <w:t>: Stainless steel or plastic for easy handling.</w:t>
            </w:r>
          </w:p>
          <w:p w:rsidR="00E574DF" w:rsidRPr="00156EDE" w:rsidRDefault="00E574DF" w:rsidP="00B85C15">
            <w:pPr>
              <w:numPr>
                <w:ilvl w:val="0"/>
                <w:numId w:val="63"/>
              </w:numPr>
              <w:spacing w:after="160" w:line="259" w:lineRule="auto"/>
            </w:pPr>
            <w:r w:rsidRPr="00156EDE">
              <w:rPr>
                <w:b/>
                <w:bCs/>
              </w:rPr>
              <w:t>Capacity</w:t>
            </w:r>
            <w:r w:rsidRPr="00156EDE">
              <w:t xml:space="preserve">: Typically designed for </w:t>
            </w:r>
            <w:r w:rsidRPr="00156EDE">
              <w:rPr>
                <w:b/>
                <w:bCs/>
              </w:rPr>
              <w:t>15 mL</w:t>
            </w:r>
            <w:r w:rsidRPr="00156EDE">
              <w:t xml:space="preserve"> sample volume.</w:t>
            </w:r>
          </w:p>
          <w:p w:rsidR="00E574DF" w:rsidRPr="00156EDE" w:rsidRDefault="00E574DF" w:rsidP="00B85C15">
            <w:pPr>
              <w:numPr>
                <w:ilvl w:val="0"/>
                <w:numId w:val="63"/>
              </w:numPr>
              <w:spacing w:after="160" w:line="259" w:lineRule="auto"/>
            </w:pPr>
            <w:r w:rsidRPr="00156EDE">
              <w:rPr>
                <w:b/>
                <w:bCs/>
              </w:rPr>
              <w:t>Type</w:t>
            </w:r>
            <w:r w:rsidRPr="00156EDE">
              <w:t>: Manual operation (hand pressure required).</w:t>
            </w:r>
          </w:p>
          <w:p w:rsidR="00E574DF" w:rsidRPr="00156EDE" w:rsidRDefault="00E574DF" w:rsidP="00B85C15">
            <w:pPr>
              <w:numPr>
                <w:ilvl w:val="0"/>
                <w:numId w:val="63"/>
              </w:numPr>
              <w:spacing w:after="160" w:line="259" w:lineRule="auto"/>
            </w:pPr>
            <w:r w:rsidRPr="00156EDE">
              <w:rPr>
                <w:b/>
                <w:bCs/>
              </w:rPr>
              <w:t>Design Features</w:t>
            </w:r>
            <w:r w:rsidRPr="00156EDE">
              <w:t>: Ergonomic handle for easy use; precision fit pestle and mortar for optimal homogenization; detachable components for cleaning and sterilization.</w:t>
            </w:r>
          </w:p>
          <w:p w:rsidR="00E574DF" w:rsidRPr="00156EDE" w:rsidRDefault="00E574DF" w:rsidP="00C45E47">
            <w:r w:rsidRPr="00156EDE">
              <w:rPr>
                <w:b/>
                <w:bCs/>
              </w:rPr>
              <w:t>3. Performance Features</w:t>
            </w:r>
          </w:p>
          <w:p w:rsidR="00E574DF" w:rsidRPr="00156EDE" w:rsidRDefault="00E574DF" w:rsidP="00B85C15">
            <w:pPr>
              <w:numPr>
                <w:ilvl w:val="0"/>
                <w:numId w:val="64"/>
              </w:numPr>
              <w:spacing w:after="160" w:line="259" w:lineRule="auto"/>
            </w:pPr>
            <w:r w:rsidRPr="00156EDE">
              <w:rPr>
                <w:b/>
                <w:bCs/>
              </w:rPr>
              <w:t>Homogenization Action</w:t>
            </w:r>
            <w:r w:rsidRPr="00156EDE">
              <w:t>: High shear force and grinding motion for efficient tissue disruption.</w:t>
            </w:r>
          </w:p>
          <w:p w:rsidR="00E574DF" w:rsidRPr="00156EDE" w:rsidRDefault="00E574DF" w:rsidP="00B85C15">
            <w:pPr>
              <w:numPr>
                <w:ilvl w:val="0"/>
                <w:numId w:val="64"/>
              </w:numPr>
              <w:spacing w:after="160" w:line="259" w:lineRule="auto"/>
            </w:pPr>
            <w:r w:rsidRPr="00156EDE">
              <w:rPr>
                <w:b/>
                <w:bCs/>
              </w:rPr>
              <w:t>Piston/Plunger Size</w:t>
            </w:r>
            <w:r w:rsidRPr="00156EDE">
              <w:t xml:space="preserve">: Typically, </w:t>
            </w:r>
            <w:r w:rsidRPr="00156EDE">
              <w:rPr>
                <w:b/>
                <w:bCs/>
              </w:rPr>
              <w:t>10 mm</w:t>
            </w:r>
            <w:r w:rsidRPr="00156EDE">
              <w:t xml:space="preserve"> for optimal tissue breakdown.</w:t>
            </w:r>
          </w:p>
          <w:p w:rsidR="00E574DF" w:rsidRPr="00156EDE" w:rsidRDefault="00E574DF" w:rsidP="00B85C15">
            <w:pPr>
              <w:numPr>
                <w:ilvl w:val="0"/>
                <w:numId w:val="64"/>
              </w:numPr>
              <w:spacing w:after="160" w:line="259" w:lineRule="auto"/>
            </w:pPr>
            <w:r w:rsidRPr="00156EDE">
              <w:rPr>
                <w:b/>
                <w:bCs/>
              </w:rPr>
              <w:t>Efficiency</w:t>
            </w:r>
            <w:r w:rsidRPr="00156EDE">
              <w:t>: Suitable for small sample volumes, minimizing heat generation, especially for heat-sensitive materials.</w:t>
            </w:r>
          </w:p>
          <w:p w:rsidR="00E574DF" w:rsidRPr="00156EDE" w:rsidRDefault="00E574DF" w:rsidP="00C45E47">
            <w:r w:rsidRPr="00156EDE">
              <w:rPr>
                <w:b/>
                <w:bCs/>
              </w:rPr>
              <w:t>4. Accessories and Features</w:t>
            </w:r>
          </w:p>
          <w:p w:rsidR="00E574DF" w:rsidRPr="00156EDE" w:rsidRDefault="00E574DF" w:rsidP="00B85C15">
            <w:pPr>
              <w:numPr>
                <w:ilvl w:val="0"/>
                <w:numId w:val="65"/>
              </w:numPr>
              <w:spacing w:after="160" w:line="259" w:lineRule="auto"/>
            </w:pPr>
            <w:r w:rsidRPr="00156EDE">
              <w:rPr>
                <w:b/>
                <w:bCs/>
              </w:rPr>
              <w:t>Pestle Designs</w:t>
            </w:r>
            <w:r w:rsidRPr="00156EDE">
              <w:t xml:space="preserve">: Available in </w:t>
            </w:r>
            <w:r w:rsidRPr="00156EDE">
              <w:rPr>
                <w:b/>
                <w:bCs/>
              </w:rPr>
              <w:t>smooth</w:t>
            </w:r>
            <w:r w:rsidRPr="00156EDE">
              <w:t xml:space="preserve"> (standard), </w:t>
            </w:r>
            <w:r w:rsidRPr="00156EDE">
              <w:rPr>
                <w:b/>
                <w:bCs/>
              </w:rPr>
              <w:t>serrated</w:t>
            </w:r>
            <w:r w:rsidRPr="00156EDE">
              <w:t xml:space="preserve">, and </w:t>
            </w:r>
            <w:r w:rsidRPr="00156EDE">
              <w:rPr>
                <w:b/>
                <w:bCs/>
              </w:rPr>
              <w:t>tapered</w:t>
            </w:r>
            <w:r w:rsidRPr="00156EDE">
              <w:t xml:space="preserve"> designs, depending on the tissue type.</w:t>
            </w:r>
          </w:p>
          <w:p w:rsidR="00E574DF" w:rsidRPr="00156EDE" w:rsidRDefault="00E574DF" w:rsidP="00B85C15">
            <w:pPr>
              <w:numPr>
                <w:ilvl w:val="0"/>
                <w:numId w:val="65"/>
              </w:numPr>
              <w:spacing w:after="160" w:line="259" w:lineRule="auto"/>
            </w:pPr>
            <w:r w:rsidRPr="00156EDE">
              <w:rPr>
                <w:b/>
                <w:bCs/>
              </w:rPr>
              <w:t>Sample Preparation Tubes</w:t>
            </w:r>
            <w:r w:rsidRPr="00156EDE">
              <w:t>: Glass tubes with tight-fitting lids to ensure contamination-free homogenization.</w:t>
            </w:r>
          </w:p>
          <w:p w:rsidR="00E574DF" w:rsidRPr="00156EDE" w:rsidRDefault="00E574DF" w:rsidP="00B85C15">
            <w:pPr>
              <w:numPr>
                <w:ilvl w:val="0"/>
                <w:numId w:val="65"/>
              </w:numPr>
              <w:spacing w:after="160" w:line="259" w:lineRule="auto"/>
            </w:pPr>
            <w:r w:rsidRPr="00156EDE">
              <w:rPr>
                <w:b/>
                <w:bCs/>
              </w:rPr>
              <w:t>Cooling Features</w:t>
            </w:r>
            <w:r w:rsidRPr="00156EDE">
              <w:t xml:space="preserve">: Optional use of </w:t>
            </w:r>
            <w:r w:rsidRPr="00156EDE">
              <w:rPr>
                <w:b/>
                <w:bCs/>
              </w:rPr>
              <w:t>ice baths</w:t>
            </w:r>
            <w:r w:rsidRPr="00156EDE">
              <w:t xml:space="preserve"> or </w:t>
            </w:r>
            <w:r w:rsidRPr="00156EDE">
              <w:rPr>
                <w:b/>
                <w:bCs/>
              </w:rPr>
              <w:t>cooling jackets</w:t>
            </w:r>
            <w:r w:rsidRPr="00156EDE">
              <w:t xml:space="preserve"> for temperature-sensitive samples.</w:t>
            </w:r>
          </w:p>
          <w:p w:rsidR="00E574DF" w:rsidRPr="00156EDE" w:rsidRDefault="00E574DF" w:rsidP="00C45E47">
            <w:r w:rsidRPr="00156EDE">
              <w:rPr>
                <w:b/>
                <w:bCs/>
              </w:rPr>
              <w:t>5. Cleaning and Maintenance</w:t>
            </w:r>
          </w:p>
          <w:p w:rsidR="00E574DF" w:rsidRPr="00156EDE" w:rsidRDefault="00E574DF" w:rsidP="00B85C15">
            <w:pPr>
              <w:numPr>
                <w:ilvl w:val="0"/>
                <w:numId w:val="66"/>
              </w:numPr>
              <w:spacing w:after="160" w:line="259" w:lineRule="auto"/>
            </w:pPr>
            <w:r w:rsidRPr="00156EDE">
              <w:rPr>
                <w:b/>
                <w:bCs/>
              </w:rPr>
              <w:lastRenderedPageBreak/>
              <w:t>Cleaning</w:t>
            </w:r>
            <w:r w:rsidRPr="00156EDE">
              <w:t>: Easily cleaned with mild detergents; non-glass parts can be wiped with alcohol or similar solvents.</w:t>
            </w:r>
          </w:p>
          <w:p w:rsidR="00E574DF" w:rsidRPr="00156EDE" w:rsidRDefault="00E574DF" w:rsidP="00B85C15">
            <w:pPr>
              <w:numPr>
                <w:ilvl w:val="0"/>
                <w:numId w:val="66"/>
              </w:numPr>
              <w:spacing w:after="160" w:line="259" w:lineRule="auto"/>
            </w:pPr>
            <w:r w:rsidRPr="00156EDE">
              <w:rPr>
                <w:b/>
                <w:bCs/>
              </w:rPr>
              <w:t>Maintenance</w:t>
            </w:r>
            <w:r w:rsidRPr="00156EDE">
              <w:t>: Low maintenance; regular inspection for wear on the piston and cleaning to prevent contamination.</w:t>
            </w:r>
          </w:p>
          <w:p w:rsidR="00E574DF" w:rsidRPr="00156EDE" w:rsidRDefault="00E574DF" w:rsidP="00C45E47">
            <w:r w:rsidRPr="00156EDE">
              <w:rPr>
                <w:b/>
                <w:bCs/>
              </w:rPr>
              <w:t>6. Safety Features</w:t>
            </w:r>
          </w:p>
          <w:p w:rsidR="00E574DF" w:rsidRPr="00156EDE" w:rsidRDefault="00E574DF" w:rsidP="00B85C15">
            <w:pPr>
              <w:numPr>
                <w:ilvl w:val="0"/>
                <w:numId w:val="67"/>
              </w:numPr>
              <w:spacing w:after="160" w:line="259" w:lineRule="auto"/>
            </w:pPr>
            <w:r w:rsidRPr="00156EDE">
              <w:rPr>
                <w:b/>
                <w:bCs/>
              </w:rPr>
              <w:t>Safety Standards</w:t>
            </w:r>
            <w:r w:rsidRPr="00156EDE">
              <w:t>: Complies with global laboratory safety standards.</w:t>
            </w:r>
          </w:p>
          <w:p w:rsidR="00E574DF" w:rsidRPr="00156EDE" w:rsidRDefault="00E574DF" w:rsidP="00B85C15">
            <w:pPr>
              <w:numPr>
                <w:ilvl w:val="0"/>
                <w:numId w:val="67"/>
              </w:numPr>
              <w:spacing w:after="160" w:line="259" w:lineRule="auto"/>
            </w:pPr>
            <w:r w:rsidRPr="00156EDE">
              <w:rPr>
                <w:b/>
                <w:bCs/>
              </w:rPr>
              <w:t>Design</w:t>
            </w:r>
            <w:r w:rsidRPr="00156EDE">
              <w:t>: Robust construction with a shock-resistant housing to ensure safety during operation.</w:t>
            </w:r>
          </w:p>
          <w:p w:rsidR="00E574DF" w:rsidRPr="00156EDE" w:rsidRDefault="00E574DF" w:rsidP="00C45E47">
            <w:r w:rsidRPr="00156EDE">
              <w:rPr>
                <w:b/>
                <w:bCs/>
              </w:rPr>
              <w:t>7. Size and Dimensions</w:t>
            </w:r>
          </w:p>
          <w:p w:rsidR="00E574DF" w:rsidRPr="00156EDE" w:rsidRDefault="00E574DF" w:rsidP="00B85C15">
            <w:pPr>
              <w:numPr>
                <w:ilvl w:val="0"/>
                <w:numId w:val="68"/>
              </w:numPr>
              <w:spacing w:after="160" w:line="259" w:lineRule="auto"/>
            </w:pPr>
            <w:r w:rsidRPr="00156EDE">
              <w:rPr>
                <w:b/>
                <w:bCs/>
              </w:rPr>
              <w:t>Dimensions</w:t>
            </w:r>
            <w:r w:rsidRPr="00156EDE">
              <w:t xml:space="preserve">: Varies depending on the model, typically </w:t>
            </w:r>
            <w:r w:rsidRPr="00156EDE">
              <w:rPr>
                <w:b/>
                <w:bCs/>
              </w:rPr>
              <w:t>200-250 mm in height</w:t>
            </w:r>
            <w:r w:rsidRPr="00156EDE">
              <w:t>.</w:t>
            </w:r>
          </w:p>
          <w:p w:rsidR="00E574DF" w:rsidRPr="00156EDE" w:rsidRDefault="00E574DF" w:rsidP="00B85C15">
            <w:pPr>
              <w:numPr>
                <w:ilvl w:val="0"/>
                <w:numId w:val="68"/>
              </w:numPr>
              <w:spacing w:after="160" w:line="259" w:lineRule="auto"/>
            </w:pPr>
            <w:r w:rsidRPr="00156EDE">
              <w:rPr>
                <w:b/>
                <w:bCs/>
              </w:rPr>
              <w:t>Weight</w:t>
            </w:r>
            <w:r w:rsidRPr="00156EDE">
              <w:t xml:space="preserve">: Approximately </w:t>
            </w:r>
            <w:r w:rsidRPr="00156EDE">
              <w:rPr>
                <w:b/>
                <w:bCs/>
              </w:rPr>
              <w:t>500 g to 1 kg</w:t>
            </w:r>
            <w:r w:rsidRPr="00156EDE">
              <w:t xml:space="preserve"> (manual models).</w:t>
            </w:r>
          </w:p>
          <w:p w:rsidR="00E574DF" w:rsidRPr="00D85F19" w:rsidRDefault="00E574DF" w:rsidP="00506167">
            <w:pPr>
              <w:rPr>
                <w:rFonts w:eastAsia="Times New Roman" w:cs="Arial"/>
                <w:color w:val="00000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Pr="00D85F19" w:rsidRDefault="00E574DF" w:rsidP="00506167">
            <w:pPr>
              <w:rPr>
                <w:rFonts w:cs="Arial"/>
                <w:szCs w:val="20"/>
              </w:rPr>
            </w:pPr>
            <w:r>
              <w:rPr>
                <w:rFonts w:cs="Arial"/>
                <w:szCs w:val="20"/>
              </w:rPr>
              <w:lastRenderedPageBreak/>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r>
      <w:tr w:rsidR="00E574DF" w:rsidRPr="00D85F19" w:rsidTr="00E574DF">
        <w:trPr>
          <w:trHeight w:val="4913"/>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lastRenderedPageBreak/>
              <w:t>9</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B1361B" w:rsidRDefault="00E574DF" w:rsidP="00C45E47">
            <w:pPr>
              <w:pStyle w:val="Heading1"/>
            </w:pPr>
            <w:r w:rsidRPr="00B1361B">
              <w:t>Semi-auto Biochemistry analyzer</w:t>
            </w:r>
          </w:p>
          <w:p w:rsidR="00E574DF" w:rsidRPr="00B1361B" w:rsidRDefault="00E574DF" w:rsidP="00C45E47">
            <w:r w:rsidRPr="00B1361B">
              <w:rPr>
                <w:b/>
                <w:bCs/>
              </w:rPr>
              <w:t>General Specifications:</w:t>
            </w:r>
          </w:p>
          <w:p w:rsidR="00E574DF" w:rsidRPr="00B1361B" w:rsidRDefault="00E574DF" w:rsidP="00B85C15">
            <w:pPr>
              <w:numPr>
                <w:ilvl w:val="0"/>
                <w:numId w:val="69"/>
              </w:numPr>
              <w:spacing w:after="160" w:line="259" w:lineRule="auto"/>
            </w:pPr>
            <w:r w:rsidRPr="00B1361B">
              <w:rPr>
                <w:b/>
                <w:bCs/>
              </w:rPr>
              <w:t>Type:</w:t>
            </w:r>
            <w:r w:rsidRPr="00B1361B">
              <w:t xml:space="preserve"> Semi-Automatic Biochemistry Analyzer</w:t>
            </w:r>
          </w:p>
          <w:p w:rsidR="00E574DF" w:rsidRPr="00B1361B" w:rsidRDefault="00E574DF" w:rsidP="00B85C15">
            <w:pPr>
              <w:numPr>
                <w:ilvl w:val="0"/>
                <w:numId w:val="69"/>
              </w:numPr>
              <w:spacing w:after="160" w:line="259" w:lineRule="auto"/>
            </w:pPr>
            <w:r w:rsidRPr="00B1361B">
              <w:rPr>
                <w:b/>
                <w:bCs/>
              </w:rPr>
              <w:t>Applications:</w:t>
            </w:r>
            <w:r w:rsidRPr="00B1361B">
              <w:t xml:space="preserve"> Clinical chemistry, routine biochemical testing</w:t>
            </w:r>
          </w:p>
          <w:p w:rsidR="00E574DF" w:rsidRPr="00B1361B" w:rsidRDefault="00E574DF" w:rsidP="00B85C15">
            <w:pPr>
              <w:numPr>
                <w:ilvl w:val="0"/>
                <w:numId w:val="69"/>
              </w:numPr>
              <w:spacing w:after="160" w:line="259" w:lineRule="auto"/>
            </w:pPr>
            <w:r w:rsidRPr="00B1361B">
              <w:rPr>
                <w:b/>
                <w:bCs/>
              </w:rPr>
              <w:t>Sample Type:</w:t>
            </w:r>
            <w:r w:rsidRPr="00B1361B">
              <w:t xml:space="preserve"> Serum, plasma, urine, whole blood</w:t>
            </w:r>
          </w:p>
          <w:p w:rsidR="00E574DF" w:rsidRPr="00B1361B" w:rsidRDefault="00E574DF" w:rsidP="00B85C15">
            <w:pPr>
              <w:numPr>
                <w:ilvl w:val="0"/>
                <w:numId w:val="69"/>
              </w:numPr>
              <w:spacing w:after="160" w:line="259" w:lineRule="auto"/>
            </w:pPr>
            <w:r w:rsidRPr="00B1361B">
              <w:rPr>
                <w:b/>
                <w:bCs/>
              </w:rPr>
              <w:t>Test Method:</w:t>
            </w:r>
            <w:r w:rsidRPr="00B1361B">
              <w:t xml:space="preserve"> Colorimetric, end-point, and kinetic assays</w:t>
            </w:r>
          </w:p>
          <w:p w:rsidR="00E574DF" w:rsidRPr="00B1361B" w:rsidRDefault="00E574DF" w:rsidP="00B85C15">
            <w:pPr>
              <w:numPr>
                <w:ilvl w:val="0"/>
                <w:numId w:val="69"/>
              </w:numPr>
              <w:spacing w:after="160" w:line="259" w:lineRule="auto"/>
            </w:pPr>
            <w:r w:rsidRPr="00B1361B">
              <w:rPr>
                <w:b/>
                <w:bCs/>
              </w:rPr>
              <w:t>Sample Volume:</w:t>
            </w:r>
            <w:r w:rsidRPr="00B1361B">
              <w:t xml:space="preserve"> 1-10 µL per test</w:t>
            </w:r>
          </w:p>
          <w:p w:rsidR="00E574DF" w:rsidRPr="00B1361B" w:rsidRDefault="00E574DF" w:rsidP="00C45E47">
            <w:r w:rsidRPr="00B1361B">
              <w:rPr>
                <w:b/>
                <w:bCs/>
              </w:rPr>
              <w:t>2. Key Features:</w:t>
            </w:r>
          </w:p>
          <w:p w:rsidR="00E574DF" w:rsidRPr="00B1361B" w:rsidRDefault="00E574DF" w:rsidP="00B85C15">
            <w:pPr>
              <w:numPr>
                <w:ilvl w:val="0"/>
                <w:numId w:val="70"/>
              </w:numPr>
              <w:spacing w:after="160" w:line="259" w:lineRule="auto"/>
            </w:pPr>
            <w:r w:rsidRPr="00B1361B">
              <w:rPr>
                <w:b/>
                <w:bCs/>
              </w:rPr>
              <w:t>Number of Parameters:</w:t>
            </w:r>
            <w:r w:rsidRPr="00B1361B">
              <w:t xml:space="preserve"> 7 (e.g., Bilirubin, Glucose, Urea, Creatinine, etc.)</w:t>
            </w:r>
          </w:p>
          <w:p w:rsidR="00E574DF" w:rsidRPr="00B1361B" w:rsidRDefault="00E574DF" w:rsidP="00B85C15">
            <w:pPr>
              <w:numPr>
                <w:ilvl w:val="0"/>
                <w:numId w:val="70"/>
              </w:numPr>
              <w:spacing w:after="160" w:line="259" w:lineRule="auto"/>
            </w:pPr>
            <w:r w:rsidRPr="00B1361B">
              <w:rPr>
                <w:b/>
                <w:bCs/>
              </w:rPr>
              <w:t>Throughput:</w:t>
            </w:r>
            <w:r w:rsidRPr="00B1361B">
              <w:t xml:space="preserve"> Up to 50 tests/hour</w:t>
            </w:r>
          </w:p>
          <w:p w:rsidR="00E574DF" w:rsidRPr="00B1361B" w:rsidRDefault="00E574DF" w:rsidP="00B85C15">
            <w:pPr>
              <w:numPr>
                <w:ilvl w:val="0"/>
                <w:numId w:val="70"/>
              </w:numPr>
              <w:spacing w:after="160" w:line="259" w:lineRule="auto"/>
            </w:pPr>
            <w:r w:rsidRPr="00B1361B">
              <w:rPr>
                <w:b/>
                <w:bCs/>
              </w:rPr>
              <w:t>Display:</w:t>
            </w:r>
            <w:r w:rsidRPr="00B1361B">
              <w:t xml:space="preserve"> LCD screen for easy operation and result reading</w:t>
            </w:r>
          </w:p>
          <w:p w:rsidR="00E574DF" w:rsidRPr="00B1361B" w:rsidRDefault="00E574DF" w:rsidP="00B85C15">
            <w:pPr>
              <w:numPr>
                <w:ilvl w:val="0"/>
                <w:numId w:val="70"/>
              </w:numPr>
              <w:spacing w:after="160" w:line="259" w:lineRule="auto"/>
            </w:pPr>
            <w:r w:rsidRPr="00B1361B">
              <w:rPr>
                <w:b/>
                <w:bCs/>
              </w:rPr>
              <w:t>Rerun and Dilution:</w:t>
            </w:r>
            <w:r w:rsidRPr="00B1361B">
              <w:t xml:space="preserve"> Manual rerun capability for critical tests</w:t>
            </w:r>
          </w:p>
          <w:p w:rsidR="00E574DF" w:rsidRPr="00B1361B" w:rsidRDefault="00E574DF" w:rsidP="00B85C15">
            <w:pPr>
              <w:numPr>
                <w:ilvl w:val="0"/>
                <w:numId w:val="70"/>
              </w:numPr>
              <w:spacing w:after="160" w:line="259" w:lineRule="auto"/>
            </w:pPr>
            <w:r w:rsidRPr="00B1361B">
              <w:rPr>
                <w:b/>
                <w:bCs/>
              </w:rPr>
              <w:t>Reagent Volume:</w:t>
            </w:r>
            <w:r w:rsidRPr="00B1361B">
              <w:t xml:space="preserve"> Low reagent consumption</w:t>
            </w:r>
          </w:p>
          <w:p w:rsidR="00E574DF" w:rsidRPr="00B1361B" w:rsidRDefault="00E574DF" w:rsidP="00B85C15">
            <w:pPr>
              <w:numPr>
                <w:ilvl w:val="0"/>
                <w:numId w:val="70"/>
              </w:numPr>
              <w:spacing w:after="160" w:line="259" w:lineRule="auto"/>
            </w:pPr>
            <w:r w:rsidRPr="00B1361B">
              <w:rPr>
                <w:b/>
                <w:bCs/>
              </w:rPr>
              <w:t>Calibration:</w:t>
            </w:r>
            <w:r w:rsidRPr="00B1361B">
              <w:t xml:space="preserve"> Automatic calibration for high accuracy</w:t>
            </w:r>
          </w:p>
          <w:p w:rsidR="00E574DF" w:rsidRPr="00B1361B" w:rsidRDefault="00E574DF" w:rsidP="00C45E47">
            <w:r w:rsidRPr="00B1361B">
              <w:rPr>
                <w:b/>
                <w:bCs/>
              </w:rPr>
              <w:t>3. Performance:</w:t>
            </w:r>
          </w:p>
          <w:p w:rsidR="00E574DF" w:rsidRPr="00B1361B" w:rsidRDefault="00E574DF" w:rsidP="00B85C15">
            <w:pPr>
              <w:numPr>
                <w:ilvl w:val="0"/>
                <w:numId w:val="71"/>
              </w:numPr>
              <w:spacing w:after="160" w:line="259" w:lineRule="auto"/>
            </w:pPr>
            <w:r w:rsidRPr="00B1361B">
              <w:rPr>
                <w:b/>
                <w:bCs/>
              </w:rPr>
              <w:t>Precision:</w:t>
            </w:r>
            <w:r w:rsidRPr="00B1361B">
              <w:t xml:space="preserve"> High reproducibility and accuracy</w:t>
            </w:r>
          </w:p>
          <w:p w:rsidR="00E574DF" w:rsidRPr="00B1361B" w:rsidRDefault="00E574DF" w:rsidP="00B85C15">
            <w:pPr>
              <w:numPr>
                <w:ilvl w:val="0"/>
                <w:numId w:val="71"/>
              </w:numPr>
              <w:spacing w:after="160" w:line="259" w:lineRule="auto"/>
            </w:pPr>
            <w:r w:rsidRPr="00B1361B">
              <w:rPr>
                <w:b/>
                <w:bCs/>
              </w:rPr>
              <w:t>Wavelength Range:</w:t>
            </w:r>
            <w:r w:rsidRPr="00B1361B">
              <w:t xml:space="preserve"> 340-700 nm (using colorimetric reactions)</w:t>
            </w:r>
          </w:p>
          <w:p w:rsidR="00E574DF" w:rsidRPr="00B1361B" w:rsidRDefault="00E574DF" w:rsidP="00B85C15">
            <w:pPr>
              <w:numPr>
                <w:ilvl w:val="0"/>
                <w:numId w:val="71"/>
              </w:numPr>
              <w:spacing w:after="160" w:line="259" w:lineRule="auto"/>
            </w:pPr>
            <w:r w:rsidRPr="00B1361B">
              <w:rPr>
                <w:b/>
                <w:bCs/>
              </w:rPr>
              <w:t>Storage:</w:t>
            </w:r>
            <w:r w:rsidRPr="00B1361B">
              <w:t xml:space="preserve"> Up to 200 test results</w:t>
            </w:r>
          </w:p>
          <w:p w:rsidR="00E574DF" w:rsidRPr="00B1361B" w:rsidRDefault="00E574DF" w:rsidP="00B85C15">
            <w:pPr>
              <w:numPr>
                <w:ilvl w:val="0"/>
                <w:numId w:val="71"/>
              </w:numPr>
              <w:spacing w:after="160" w:line="259" w:lineRule="auto"/>
            </w:pPr>
            <w:r w:rsidRPr="00B1361B">
              <w:rPr>
                <w:b/>
                <w:bCs/>
              </w:rPr>
              <w:t>Error Alerts:</w:t>
            </w:r>
            <w:r w:rsidRPr="00B1361B">
              <w:t xml:space="preserve"> Built-in error detection and warning systems</w:t>
            </w:r>
          </w:p>
          <w:p w:rsidR="00E574DF" w:rsidRPr="00B1361B" w:rsidRDefault="00E574DF" w:rsidP="00C45E47">
            <w:r w:rsidRPr="00B1361B">
              <w:rPr>
                <w:b/>
                <w:bCs/>
              </w:rPr>
              <w:t>4. Operating Environment:</w:t>
            </w:r>
          </w:p>
          <w:p w:rsidR="00E574DF" w:rsidRPr="00B1361B" w:rsidRDefault="00E574DF" w:rsidP="00B85C15">
            <w:pPr>
              <w:numPr>
                <w:ilvl w:val="0"/>
                <w:numId w:val="72"/>
              </w:numPr>
              <w:spacing w:after="160" w:line="259" w:lineRule="auto"/>
            </w:pPr>
            <w:r w:rsidRPr="00B1361B">
              <w:rPr>
                <w:b/>
                <w:bCs/>
              </w:rPr>
              <w:t>Power Supply:</w:t>
            </w:r>
            <w:r w:rsidRPr="00B1361B">
              <w:t xml:space="preserve"> 220V ± 10% AC</w:t>
            </w:r>
          </w:p>
          <w:p w:rsidR="00E574DF" w:rsidRPr="00B1361B" w:rsidRDefault="00E574DF" w:rsidP="00B85C15">
            <w:pPr>
              <w:numPr>
                <w:ilvl w:val="0"/>
                <w:numId w:val="72"/>
              </w:numPr>
              <w:spacing w:after="160" w:line="259" w:lineRule="auto"/>
            </w:pPr>
            <w:r w:rsidRPr="00B1361B">
              <w:rPr>
                <w:b/>
                <w:bCs/>
              </w:rPr>
              <w:t>Temperature Range:</w:t>
            </w:r>
            <w:r w:rsidRPr="00B1361B">
              <w:t xml:space="preserve"> 15°C to 30°C</w:t>
            </w:r>
          </w:p>
          <w:p w:rsidR="00E574DF" w:rsidRPr="00B1361B" w:rsidRDefault="00E574DF" w:rsidP="00B85C15">
            <w:pPr>
              <w:numPr>
                <w:ilvl w:val="0"/>
                <w:numId w:val="72"/>
              </w:numPr>
              <w:spacing w:after="160" w:line="259" w:lineRule="auto"/>
            </w:pPr>
            <w:r w:rsidRPr="00B1361B">
              <w:rPr>
                <w:b/>
                <w:bCs/>
              </w:rPr>
              <w:lastRenderedPageBreak/>
              <w:t>Humidity:</w:t>
            </w:r>
            <w:r w:rsidRPr="00B1361B">
              <w:t xml:space="preserve"> 80% RH max (non-condensing)</w:t>
            </w:r>
          </w:p>
          <w:p w:rsidR="00E574DF" w:rsidRPr="00B1361B" w:rsidRDefault="00E574DF" w:rsidP="00C45E47">
            <w:r w:rsidRPr="00B1361B">
              <w:rPr>
                <w:b/>
                <w:bCs/>
              </w:rPr>
              <w:t>5. Dimensions and Weight:</w:t>
            </w:r>
          </w:p>
          <w:p w:rsidR="00E574DF" w:rsidRPr="00B1361B" w:rsidRDefault="00E574DF" w:rsidP="00B85C15">
            <w:pPr>
              <w:numPr>
                <w:ilvl w:val="0"/>
                <w:numId w:val="73"/>
              </w:numPr>
              <w:spacing w:after="160" w:line="259" w:lineRule="auto"/>
            </w:pPr>
            <w:r w:rsidRPr="00B1361B">
              <w:rPr>
                <w:b/>
                <w:bCs/>
              </w:rPr>
              <w:t>Size:</w:t>
            </w:r>
            <w:r w:rsidRPr="00B1361B">
              <w:t xml:space="preserve"> Compact, benchtop design (approx. 450 x 350 x 200 mm)</w:t>
            </w:r>
          </w:p>
          <w:p w:rsidR="00E574DF" w:rsidRPr="00B1361B" w:rsidRDefault="00E574DF" w:rsidP="00B85C15">
            <w:pPr>
              <w:numPr>
                <w:ilvl w:val="0"/>
                <w:numId w:val="73"/>
              </w:numPr>
              <w:spacing w:after="160" w:line="259" w:lineRule="auto"/>
            </w:pPr>
            <w:r w:rsidRPr="00B1361B">
              <w:rPr>
                <w:b/>
                <w:bCs/>
              </w:rPr>
              <w:t>Weight:</w:t>
            </w:r>
            <w:r w:rsidRPr="00B1361B">
              <w:t xml:space="preserve"> Around 5-6 kg</w:t>
            </w:r>
          </w:p>
          <w:p w:rsidR="00E574DF" w:rsidRPr="00B1361B" w:rsidRDefault="00E574DF" w:rsidP="00C45E47">
            <w:r w:rsidRPr="00B1361B">
              <w:rPr>
                <w:b/>
                <w:bCs/>
              </w:rPr>
              <w:t>6. Safety and Maintenance:</w:t>
            </w:r>
          </w:p>
          <w:p w:rsidR="00E574DF" w:rsidRPr="00B1361B" w:rsidRDefault="00E574DF" w:rsidP="00B85C15">
            <w:pPr>
              <w:numPr>
                <w:ilvl w:val="0"/>
                <w:numId w:val="74"/>
              </w:numPr>
              <w:spacing w:after="160" w:line="259" w:lineRule="auto"/>
            </w:pPr>
            <w:r w:rsidRPr="00B1361B">
              <w:rPr>
                <w:b/>
                <w:bCs/>
              </w:rPr>
              <w:t>Cleaning:</w:t>
            </w:r>
            <w:r w:rsidRPr="00B1361B">
              <w:t xml:space="preserve"> Easy to clean and maintain</w:t>
            </w:r>
          </w:p>
          <w:p w:rsidR="00E574DF" w:rsidRPr="00B1361B" w:rsidRDefault="00E574DF" w:rsidP="00B85C15">
            <w:pPr>
              <w:numPr>
                <w:ilvl w:val="0"/>
                <w:numId w:val="74"/>
              </w:numPr>
              <w:spacing w:after="160" w:line="259" w:lineRule="auto"/>
            </w:pPr>
            <w:r w:rsidRPr="00B1361B">
              <w:rPr>
                <w:b/>
                <w:bCs/>
              </w:rPr>
              <w:t>Warranty:</w:t>
            </w:r>
            <w:r w:rsidRPr="00B1361B">
              <w:t xml:space="preserve"> Typically, </w:t>
            </w:r>
            <w:r>
              <w:t>2</w:t>
            </w:r>
            <w:r w:rsidRPr="00B1361B">
              <w:t xml:space="preserve"> years</w:t>
            </w:r>
          </w:p>
          <w:p w:rsidR="00E574DF" w:rsidRPr="00B1361B" w:rsidRDefault="00E574DF" w:rsidP="00C45E47">
            <w:r w:rsidRPr="00B1361B">
              <w:rPr>
                <w:b/>
                <w:bCs/>
              </w:rPr>
              <w:t>7. Certifications:</w:t>
            </w:r>
          </w:p>
          <w:p w:rsidR="00E574DF" w:rsidRPr="00B1361B" w:rsidRDefault="00E574DF" w:rsidP="00B85C15">
            <w:pPr>
              <w:numPr>
                <w:ilvl w:val="0"/>
                <w:numId w:val="75"/>
              </w:numPr>
              <w:spacing w:after="160" w:line="259" w:lineRule="auto"/>
            </w:pPr>
            <w:r w:rsidRPr="00B1361B">
              <w:rPr>
                <w:b/>
                <w:bCs/>
              </w:rPr>
              <w:t>CE Marked</w:t>
            </w:r>
            <w:r w:rsidRPr="00B1361B">
              <w:t xml:space="preserve"> for safety and performance standards.</w:t>
            </w:r>
          </w:p>
          <w:p w:rsidR="00E574DF" w:rsidRPr="002B474D" w:rsidRDefault="00E574DF" w:rsidP="00C45E47"/>
          <w:p w:rsidR="00E574DF" w:rsidRPr="00D85F19" w:rsidRDefault="00E574DF" w:rsidP="00506167">
            <w:pPr>
              <w:rPr>
                <w:rFonts w:eastAsia="Times New Roman" w:cs="Arial"/>
                <w:color w:val="00000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tcPr>
          <w:p w:rsidR="00E574DF" w:rsidRPr="00D85F19" w:rsidRDefault="00E574DF" w:rsidP="00506167">
            <w:pPr>
              <w:rPr>
                <w:rFonts w:cs="Arial"/>
                <w:szCs w:val="20"/>
              </w:rPr>
            </w:pPr>
            <w:r>
              <w:rPr>
                <w:rFonts w:cs="Arial"/>
                <w:szCs w:val="20"/>
              </w:rPr>
              <w:lastRenderedPageBreak/>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574DF" w:rsidRPr="00D85F19" w:rsidRDefault="00E574DF" w:rsidP="00506167">
            <w:pPr>
              <w:rPr>
                <w:rFonts w:eastAsia="Times New Roman" w:cs="Arial"/>
                <w:color w:val="000000"/>
                <w:szCs w:val="20"/>
              </w:rPr>
            </w:pPr>
            <w:r w:rsidRPr="00D85F19">
              <w:rPr>
                <w:rFonts w:eastAsia="Times New Roman" w:cs="Arial"/>
                <w:color w:val="000000"/>
                <w:szCs w:val="20"/>
              </w:rPr>
              <w:t> </w:t>
            </w:r>
          </w:p>
        </w:tc>
      </w:tr>
    </w:tbl>
    <w:p w:rsidR="00506167" w:rsidRPr="00D85F19" w:rsidRDefault="00506167" w:rsidP="00297A7F">
      <w:pPr>
        <w:ind w:left="5760" w:firstLine="720"/>
        <w:rPr>
          <w:rFonts w:eastAsia="Calibri" w:cs="Arial"/>
          <w:szCs w:val="20"/>
        </w:rPr>
      </w:pPr>
    </w:p>
    <w:p w:rsidR="00297A7F" w:rsidRPr="00D85F19" w:rsidRDefault="00297A7F" w:rsidP="00297A7F">
      <w:pPr>
        <w:ind w:left="5760" w:firstLine="720"/>
        <w:rPr>
          <w:rFonts w:eastAsia="Calibri" w:cs="Arial"/>
          <w:szCs w:val="20"/>
        </w:rPr>
      </w:pPr>
      <w:r w:rsidRPr="00D85F19">
        <w:rPr>
          <w:rFonts w:eastAsia="Calibri" w:cs="Arial"/>
          <w:szCs w:val="20"/>
        </w:rPr>
        <w:t>Sub Total</w:t>
      </w:r>
    </w:p>
    <w:p w:rsidR="00297A7F" w:rsidRPr="00D85F19" w:rsidRDefault="00297A7F" w:rsidP="00297A7F">
      <w:pPr>
        <w:rPr>
          <w:rFonts w:eastAsia="Calibri" w:cs="Arial"/>
          <w:szCs w:val="20"/>
        </w:rPr>
      </w:pP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t>VAT</w:t>
      </w:r>
    </w:p>
    <w:p w:rsidR="00297A7F" w:rsidRPr="00D85F19" w:rsidRDefault="00297A7F" w:rsidP="00297A7F">
      <w:pPr>
        <w:rPr>
          <w:rFonts w:eastAsia="Calibri" w:cs="Arial"/>
          <w:szCs w:val="20"/>
        </w:rPr>
      </w:pP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t>GRAND TOTAL</w:t>
      </w:r>
      <w:r w:rsidRPr="00D85F19">
        <w:rPr>
          <w:rFonts w:eastAsia="Calibri" w:cs="Arial"/>
          <w:szCs w:val="20"/>
        </w:rPr>
        <w:tab/>
        <w:t xml:space="preserve"> _______________</w:t>
      </w:r>
    </w:p>
    <w:p w:rsidR="00297A7F" w:rsidRPr="00D85F19" w:rsidRDefault="00297A7F" w:rsidP="00297A7F">
      <w:pPr>
        <w:ind w:left="5760" w:firstLine="720"/>
        <w:rPr>
          <w:rFonts w:eastAsia="Calibri" w:cs="Arial"/>
          <w:szCs w:val="20"/>
        </w:rPr>
      </w:pPr>
    </w:p>
    <w:p w:rsidR="00297A7F" w:rsidRPr="00D85F19" w:rsidRDefault="0025157F" w:rsidP="0025157F">
      <w:pPr>
        <w:jc w:val="both"/>
        <w:rPr>
          <w:rFonts w:eastAsia="Calibri" w:cs="Arial"/>
          <w:szCs w:val="20"/>
        </w:rPr>
      </w:pPr>
      <w:r w:rsidRPr="00D85F19">
        <w:rPr>
          <w:rFonts w:eastAsia="Calibri" w:cs="Arial"/>
          <w:szCs w:val="20"/>
        </w:rPr>
        <w:t>(Please provide details features and Catalogs in different sheet for each machine)</w:t>
      </w:r>
    </w:p>
    <w:p w:rsidR="00297A7F" w:rsidRPr="00D85F19" w:rsidRDefault="00297A7F" w:rsidP="00297A7F">
      <w:pPr>
        <w:ind w:left="5760" w:firstLine="720"/>
        <w:rPr>
          <w:rFonts w:eastAsia="Calibri" w:cs="Arial"/>
          <w:szCs w:val="20"/>
        </w:rPr>
      </w:pPr>
    </w:p>
    <w:p w:rsidR="00F737A0" w:rsidRPr="00D85F19" w:rsidRDefault="00F737A0" w:rsidP="002D6D41">
      <w:pPr>
        <w:ind w:left="540"/>
        <w:jc w:val="center"/>
        <w:rPr>
          <w:rFonts w:cs="Arial"/>
          <w:szCs w:val="20"/>
          <w:u w:val="single"/>
        </w:rPr>
      </w:pPr>
    </w:p>
    <w:p w:rsidR="00F737A0" w:rsidRPr="00D85F19" w:rsidRDefault="00F737A0" w:rsidP="002D6D41">
      <w:pPr>
        <w:ind w:left="540"/>
        <w:jc w:val="center"/>
        <w:rPr>
          <w:rFonts w:cs="Arial"/>
          <w:szCs w:val="20"/>
          <w:u w:val="single"/>
        </w:rPr>
      </w:pPr>
    </w:p>
    <w:p w:rsidR="002D6D41" w:rsidRPr="006422BD" w:rsidRDefault="002D6D41" w:rsidP="00461651">
      <w:pPr>
        <w:rPr>
          <w:rFonts w:ascii="Times New Roman" w:hAnsi="Times New Roman" w:cs="Times New Roman"/>
          <w:szCs w:val="24"/>
          <w:u w:val="single"/>
        </w:rPr>
      </w:pPr>
      <w:r w:rsidRPr="00F1160F">
        <w:rPr>
          <w:rFonts w:ascii="Times New Roman" w:hAnsi="Times New Roman" w:cs="Times New Roman"/>
          <w:szCs w:val="24"/>
          <w:u w:val="single"/>
        </w:rPr>
        <w:t>STANDARD TERMS AND CONDITIO</w:t>
      </w:r>
      <w:r w:rsidR="00461651">
        <w:rPr>
          <w:rFonts w:ascii="Times New Roman" w:hAnsi="Times New Roman" w:cs="Times New Roman"/>
          <w:szCs w:val="24"/>
          <w:u w:val="single"/>
        </w:rPr>
        <w:t>N</w:t>
      </w:r>
    </w:p>
    <w:p w:rsidR="00F737A0" w:rsidRDefault="00F737A0" w:rsidP="0000323F">
      <w:pPr>
        <w:spacing w:after="120" w:line="276" w:lineRule="auto"/>
        <w:ind w:left="994" w:hanging="994"/>
        <w:rPr>
          <w:rFonts w:ascii="Times New Roman" w:hAnsi="Times New Roman" w:cs="Times New Roman"/>
          <w:sz w:val="18"/>
          <w:szCs w:val="18"/>
        </w:rPr>
      </w:pPr>
    </w:p>
    <w:p w:rsidR="00F737A0" w:rsidRPr="00F1160F" w:rsidRDefault="00F737A0" w:rsidP="0000323F">
      <w:pPr>
        <w:spacing w:after="120" w:line="276" w:lineRule="auto"/>
        <w:ind w:left="994" w:hanging="994"/>
        <w:rPr>
          <w:rFonts w:ascii="Times New Roman" w:hAnsi="Times New Roman" w:cs="Times New Roman"/>
          <w:sz w:val="18"/>
          <w:szCs w:val="18"/>
        </w:rPr>
      </w:pP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GENERAL:  Any special terms and conditions included in the invitation for bid override these standard terms and conditions.  The standard terms and conditions and any special terms and conditions become part of any contract </w:t>
      </w:r>
      <w:r w:rsidR="00FD44B8" w:rsidRPr="00F737A0">
        <w:rPr>
          <w:rFonts w:cs="Arial"/>
          <w:sz w:val="18"/>
          <w:szCs w:val="18"/>
        </w:rPr>
        <w:t>entered</w:t>
      </w:r>
      <w:r w:rsidRPr="00F737A0">
        <w:rPr>
          <w:rFonts w:cs="Arial"/>
          <w:sz w:val="18"/>
          <w:szCs w:val="18"/>
        </w:rPr>
        <w:t xml:space="preserve"> if any or all parts of the bid are accepted by the State of Arkansas.</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ACCEPTANCE AND REJECTION:  The State reserves the right to accept or reject all or any part of a bid or </w:t>
      </w:r>
      <w:r w:rsidR="00FD44B8" w:rsidRPr="00F737A0">
        <w:rPr>
          <w:rFonts w:cs="Arial"/>
          <w:sz w:val="18"/>
          <w:szCs w:val="18"/>
        </w:rPr>
        <w:t>all</w:t>
      </w:r>
      <w:r w:rsidRPr="00F737A0">
        <w:rPr>
          <w:rFonts w:cs="Arial"/>
          <w:sz w:val="18"/>
          <w:szCs w:val="18"/>
        </w:rPr>
        <w:t xml:space="preserve"> bids, to waive minor technicalities, and to award the bid to best serve the interest of the State.</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BID SUBMISSION:  Bids must be submitted to the TLMN on this form, with attachments when appropriate, on or before the date and time specified for bid opening.  If this form is not used, the bid may be rejected.  The bid must be typed or printed in </w:t>
      </w:r>
      <w:r w:rsidR="009B1DF4" w:rsidRPr="00F737A0">
        <w:rPr>
          <w:rFonts w:cs="Arial"/>
          <w:sz w:val="18"/>
          <w:szCs w:val="18"/>
        </w:rPr>
        <w:t>ink but</w:t>
      </w:r>
      <w:r w:rsidRPr="00F737A0">
        <w:rPr>
          <w:rFonts w:cs="Arial"/>
          <w:sz w:val="18"/>
          <w:szCs w:val="18"/>
        </w:rPr>
        <w:t xml:space="preserve"> should not be overwrite on the text. If it </w:t>
      </w:r>
      <w:r w:rsidR="009B1DF4" w:rsidRPr="00F737A0">
        <w:rPr>
          <w:rFonts w:cs="Arial"/>
          <w:sz w:val="18"/>
          <w:szCs w:val="18"/>
        </w:rPr>
        <w:t>required,</w:t>
      </w:r>
      <w:r w:rsidRPr="00F737A0">
        <w:rPr>
          <w:rFonts w:cs="Arial"/>
          <w:sz w:val="18"/>
          <w:szCs w:val="18"/>
        </w:rPr>
        <w:t xml:space="preserve"> it should be clearly mentioned over or under it by striking out the text and sign it accordingly </w:t>
      </w:r>
      <w:r w:rsidR="00FD44B8" w:rsidRPr="00F737A0">
        <w:rPr>
          <w:rFonts w:cs="Arial"/>
          <w:sz w:val="18"/>
          <w:szCs w:val="18"/>
        </w:rPr>
        <w:t>the</w:t>
      </w:r>
      <w:r w:rsidRPr="00F737A0">
        <w:rPr>
          <w:rFonts w:cs="Arial"/>
          <w:sz w:val="18"/>
          <w:szCs w:val="18"/>
        </w:rPr>
        <w:t xml:space="preserve"> signature must be in ink printed name.  Each page should be signed and affix with the office seal. Unsigned or unprinted name bids will be disqualified.  The person signing or name printed the bid should show title or authority to bind his firm in a contract.  Each bid should be placed in a separate envelope completely and properly identified.  Late bids will not be considered under any circumstances. Any intended vendor could participate for more than one </w:t>
      </w:r>
      <w:r w:rsidR="00FD44B8" w:rsidRPr="00F737A0">
        <w:rPr>
          <w:rFonts w:cs="Arial"/>
          <w:sz w:val="18"/>
          <w:szCs w:val="18"/>
        </w:rPr>
        <w:t>category</w:t>
      </w:r>
      <w:r w:rsidRPr="00F737A0">
        <w:rPr>
          <w:rFonts w:cs="Arial"/>
          <w:sz w:val="18"/>
          <w:szCs w:val="18"/>
        </w:rPr>
        <w:t xml:space="preserve"> of the goods or services as mentioned in the bid </w:t>
      </w:r>
      <w:r w:rsidR="00FD44B8" w:rsidRPr="00F737A0">
        <w:rPr>
          <w:rFonts w:cs="Arial"/>
          <w:sz w:val="18"/>
          <w:szCs w:val="18"/>
        </w:rPr>
        <w:t>notice but</w:t>
      </w:r>
      <w:r w:rsidRPr="00F737A0">
        <w:rPr>
          <w:rFonts w:cs="Arial"/>
          <w:sz w:val="18"/>
          <w:szCs w:val="18"/>
        </w:rPr>
        <w:t xml:space="preserve"> bid document should be separately submitted in the prescribed form. </w:t>
      </w:r>
    </w:p>
    <w:p w:rsidR="002D6D41" w:rsidRPr="00F737A0" w:rsidRDefault="009B1DF4"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lang w:val="fr-FR"/>
        </w:rPr>
        <w:t>PRICES</w:t>
      </w:r>
      <w:r w:rsidR="00FD44B8" w:rsidRPr="00F737A0">
        <w:rPr>
          <w:rFonts w:cs="Arial"/>
          <w:sz w:val="18"/>
          <w:szCs w:val="18"/>
          <w:lang w:val="fr-FR"/>
        </w:rPr>
        <w:t xml:space="preserve"> : BID</w:t>
      </w:r>
      <w:r w:rsidR="002D6D41" w:rsidRPr="00F737A0">
        <w:rPr>
          <w:rFonts w:cs="Arial"/>
          <w:sz w:val="18"/>
          <w:szCs w:val="18"/>
          <w:lang w:val="fr-FR"/>
        </w:rPr>
        <w:t xml:space="preserve"> unit </w:t>
      </w:r>
      <w:r w:rsidRPr="00F737A0">
        <w:rPr>
          <w:rFonts w:cs="Arial"/>
          <w:sz w:val="18"/>
          <w:szCs w:val="18"/>
          <w:lang w:val="fr-FR"/>
        </w:rPr>
        <w:t>Price</w:t>
      </w:r>
      <w:r w:rsidR="002D6D41" w:rsidRPr="00F737A0">
        <w:rPr>
          <w:rFonts w:cs="Arial"/>
          <w:sz w:val="18"/>
          <w:szCs w:val="18"/>
          <w:lang w:val="fr-FR"/>
        </w:rPr>
        <w:t xml:space="preserve"> in destination.</w:t>
      </w:r>
      <w:r w:rsidR="002D6D41" w:rsidRPr="00F737A0">
        <w:rPr>
          <w:rFonts w:cs="Arial"/>
          <w:sz w:val="18"/>
          <w:szCs w:val="18"/>
        </w:rPr>
        <w:t xml:space="preserve">  In case of errors in extension, unit prices shall govern.  Prices are firm and not subject to escalation unless otherwise specified in the bid invitation.  Unless otherwise specified, the bid must be firm for acceptance for thirty days from the bid opening date.  "Discount from list" bids are not acceptable unless requested in the bid invitation.</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QUANTITIES:  Quantities stated in term contracts are estimates </w:t>
      </w:r>
      <w:r w:rsidR="00FD44B8" w:rsidRPr="00F737A0">
        <w:rPr>
          <w:rFonts w:cs="Arial"/>
          <w:sz w:val="18"/>
          <w:szCs w:val="18"/>
        </w:rPr>
        <w:t>only and</w:t>
      </w:r>
      <w:r w:rsidRPr="00F737A0">
        <w:rPr>
          <w:rFonts w:cs="Arial"/>
          <w:sz w:val="18"/>
          <w:szCs w:val="18"/>
        </w:rPr>
        <w:t xml:space="preserve"> are not guaranteed.  Bid unit price on the estimated quantity and unit of measure specified.  TLMN may order more or less than the estimated quantity depends upon the actual consumption of the goods.</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BRAND NAME REFERENCES:  Any catalog brand name or manufacturer’s reference used in the bid invitation is descriptive only, not restrictive, and used to indicate the type and quality desired.  Bids on brands of like nature and quality will be considered.  If bidding on other than referenced specifications, the bid must show the manufacturer, brand or trade name, and other descriptions, and should include the manufacturer's illustrations and complete descriptions of the product offered.  The TLMN reserves the right to determine whether a substitute offered is equivalent to and meets the standards of the item specified, and the TLMN may </w:t>
      </w:r>
      <w:r w:rsidRPr="00F737A0">
        <w:rPr>
          <w:rFonts w:cs="Arial"/>
          <w:sz w:val="18"/>
          <w:szCs w:val="18"/>
        </w:rPr>
        <w:lastRenderedPageBreak/>
        <w:t>require the bidder to supply additional descriptive material.  The bidder guarantees that the product offered will meet or exceed specifications identified in this bid invitation.  If the bidder takes no exception to specifications or reference data in this bid he will be required to furnish the product according to brand names, numbers, etc., as specified in the invitation.</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GUARANTY:  All items bid shall be newly manufactured, in first-class condition, latest model and design, including, where applicable, containers suitable for shipment and storage, unless otherwise indicated in the bid invitation.  The bidder hereby guarantees that everything furnished hereunder will be free from defects in design, workmanship and material, that if sold by drawing, sample or specification, it will conform thereto and will serve the function for which it was furnished.  The bidder further guarantees that if the items furnished hereunder are to be installed by the bidder, such items will function properly when installed.  The bidder also guarantees that all applicable laws have been complied with relating to construction, packaging, labeling and registration.  The bidder’s obligations under this paragraph shall survive for a period of one year from the date of delivery, unless otherwise specified herein.</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SAMPLES:  Samples or demonstrators, when requested, must be furnished free of expense to the TLMN.  Each sample should be marked with the bidder’s name and address, bid number and item number.  If samples are not destroyed during reasonable examination, they will be returned at bidder's expense, if requested, within ten days following the opening of bids.  All demonstrators will be returned after reasonable examination.</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TESTING PROCEDURES FOR SPECIFICATIONS COMPLIANCE:  Tests may be performed on samples or demonstrators submitted with the bid or on samples taken from the regular supply.  In the event products tested fail to meet or exceed all conditions and requirements of the specifications, the cost of the sample </w:t>
      </w:r>
      <w:r w:rsidR="00FD44B8" w:rsidRPr="00F737A0">
        <w:rPr>
          <w:rFonts w:cs="Arial"/>
          <w:sz w:val="18"/>
          <w:szCs w:val="18"/>
        </w:rPr>
        <w:t>used,</w:t>
      </w:r>
      <w:r w:rsidRPr="00F737A0">
        <w:rPr>
          <w:rFonts w:cs="Arial"/>
          <w:sz w:val="18"/>
          <w:szCs w:val="18"/>
        </w:rPr>
        <w:t xml:space="preserve"> and the reasonable cost of the testing shall be borne by the bidder.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AMENDMENTS:  The bid cannot be altered or amended after the bid opening except as permitted by regulation.</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TAXES AND TRADE DISCOUNTS:  Do not include taxes in the bid price.  Trade discounts should be deducted from the unit price and the net price should be shown in the bid.</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AWARD: Term Contract:  A contract award will be issued to the successful bidder.  It results in a binding obligation without further action by either party. Transportation is authorized by the receipt of a purchase order from the ordering agency.  Firm Contract:  A written state purchase order authorizing supplier will be furnished to the successful bidder.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LENGTH OF CONTRACT:  The Contract between TLMN and successive vendor shall be </w:t>
      </w:r>
      <w:r w:rsidR="00FD44B8" w:rsidRPr="00F737A0">
        <w:rPr>
          <w:rFonts w:cs="Arial"/>
          <w:sz w:val="18"/>
          <w:szCs w:val="18"/>
        </w:rPr>
        <w:t>remaining</w:t>
      </w:r>
      <w:r w:rsidRPr="00F737A0">
        <w:rPr>
          <w:rFonts w:cs="Arial"/>
          <w:sz w:val="18"/>
          <w:szCs w:val="18"/>
        </w:rPr>
        <w:t xml:space="preserve"> till the expiry of warranty period.    </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DELIVERY ON FIRM CONTRACTS:  The invitation for bid will show the number of days to place a commodity in the ordering agency’s designated location under normal conditions with official purchase order firm.  If the bidder cannot meet the stated delivery, alternate delivery schedules may become a factor in an award.  The TLMN has the right to extend delivery if reasons appear valid.  If the date is not acceptable, the agency may buy </w:t>
      </w:r>
      <w:r w:rsidR="00FD44B8" w:rsidRPr="00F737A0">
        <w:rPr>
          <w:rFonts w:cs="Arial"/>
          <w:sz w:val="18"/>
          <w:szCs w:val="18"/>
        </w:rPr>
        <w:t>elsewhere,</w:t>
      </w:r>
      <w:r w:rsidRPr="00F737A0">
        <w:rPr>
          <w:rFonts w:cs="Arial"/>
          <w:sz w:val="18"/>
          <w:szCs w:val="18"/>
        </w:rPr>
        <w:t xml:space="preserve"> and any additional cost will be borne by the vendor.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DELIVERY REQUIREMENTS:  No substitutions or cancellations are permitted without written approval of the TLMN.  Delivery shall be made during agency work hours only 8:30 a.m. to 4:30 p.m., unless prior approval for other delivery has been obtained from the agency.  Packing memoranda shall be enclosed with each shipment.</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STORAGE:  The ordering agency is responsible for storage if the contractor delivers within the time required and the agency cannot accept delivery.</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DEFAULT:  All commodities furnished will be subject to inspection and acceptance of the ordering agency after delivery.  Back orders, default in promised delivery, or failure to meet specifications authorize the Agency to cancel this contract or any portion of it and reasonably purchase commodities elsewhere and charge full increase, if any, in cost and handling to the defaulting contractor.  The contractor must give written notice to the Agency of the reason and the expected delivery date.  Consistent failure to meet delivery without a valid reason may cause removal from the bidders list or suspension of eligibility for award.</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VARIATION IN QUANTITY:  The TLMN assumes no liability for commodities produced, </w:t>
      </w:r>
      <w:r w:rsidR="00FD44B8" w:rsidRPr="00F737A0">
        <w:rPr>
          <w:rFonts w:cs="Arial"/>
          <w:sz w:val="18"/>
          <w:szCs w:val="18"/>
        </w:rPr>
        <w:t>processed,</w:t>
      </w:r>
      <w:r w:rsidRPr="00F737A0">
        <w:rPr>
          <w:rFonts w:cs="Arial"/>
          <w:sz w:val="18"/>
          <w:szCs w:val="18"/>
        </w:rPr>
        <w:t xml:space="preserve"> or shipped in excess of the amount specified on the agency’s purchase order.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INVOICING:  The contractor shall be paid upon the completion of all of the following: (1) submission of an original and the specified number of copies of a properly itemized invoice showing the bid and purchase order, where itemized in the invitation for bid, (2) delivery and acceptance of the commodities and (3) proper and legal processing of the invoice by all necessary state agencies.  Invoices must be sent to the "Invoice To" point shown on the purchase order.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STATE PROPERTY:  Any specifications, drawings, technical information, dies, cuts, negatives, positives, data or any other commodity furnished to the contractor hereunder or in contemplation hereof or developed by the contractor for use hereunder shall remain property of the TLMN, be kept confidential, be used only as expressly authorized and returned at the contractor's expense to the Delivery point properly identifying what is being returned.</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PATENTS OR COPYRIGHTS:  The contractor agrees to indemnify and hold the TLMN harmless from all claims, damages and costs including attorneys' fees, arising from infringement of patents or copyrights.</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ASSIGNMENT:  Any contract entered into pursuant to this invitation for bid is not assignable nor the duties there under delegable by either party without the written consent of the other party of the contract.</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lastRenderedPageBreak/>
        <w:t xml:space="preserve">ZERO TOLERANCEPOLICY: TLM Nepal has adopted the policy of “Zero tolerance in fraud and corruption”. If any vendor is found for involving in fraud or corruption with the staff or related stakeholder; the contract shall be immediately terminated.   </w:t>
      </w:r>
    </w:p>
    <w:p w:rsidR="00836BE4"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OTHER REMEDIES:  In addition to the remedies outlined herein, the contractor and the TLMN have the right to pursue any other remedy permitted by law or in equity.  However, nothing in any contract shall be deemed or construed as the TLMN’s waiver of its right of sovereign immunity.</w:t>
      </w:r>
    </w:p>
    <w:p w:rsidR="00836BE4" w:rsidRPr="00836BE4" w:rsidRDefault="00836BE4" w:rsidP="0000323F">
      <w:pPr>
        <w:spacing w:line="276" w:lineRule="auto"/>
      </w:pPr>
      <w:r>
        <w:rPr>
          <w:b/>
          <w:bCs/>
        </w:rPr>
        <w:t>25.</w:t>
      </w:r>
      <w:r w:rsidRPr="004B6180">
        <w:rPr>
          <w:sz w:val="18"/>
          <w:szCs w:val="18"/>
        </w:rPr>
        <w:t>LACK OF FUNDS</w:t>
      </w:r>
      <w:r>
        <w:t>:  The TLMN may cancel this contract to the extent funds are no longer legally available for expenditures under this contract.  Any delivered but unpaid for goods will be returned in normal condition to the contractor by the TLMN.  If the TLMN is unable to return the commodities in normal condition and contractor may file a claim with the TLMN.  If the contractor has provided services and there are no longer funds legally available to pay for the services, the contractor may file a claim.</w:t>
      </w:r>
    </w:p>
    <w:p w:rsidR="002D6D41" w:rsidRPr="004B6180" w:rsidRDefault="00836BE4" w:rsidP="0000323F">
      <w:pPr>
        <w:spacing w:line="276" w:lineRule="auto"/>
      </w:pPr>
      <w:r w:rsidRPr="00F7466A">
        <w:rPr>
          <w:rFonts w:cs="Arial"/>
          <w:b/>
          <w:sz w:val="18"/>
          <w:szCs w:val="18"/>
        </w:rPr>
        <w:t>26</w:t>
      </w:r>
      <w:r>
        <w:rPr>
          <w:rFonts w:cs="Arial"/>
          <w:sz w:val="18"/>
          <w:szCs w:val="18"/>
        </w:rPr>
        <w:t>.</w:t>
      </w:r>
      <w:r w:rsidR="002D6D41" w:rsidRPr="00836BE4">
        <w:rPr>
          <w:rFonts w:cs="Arial"/>
          <w:sz w:val="18"/>
          <w:szCs w:val="18"/>
        </w:rPr>
        <w:t xml:space="preserve">DISCRIMINATION:  In order to acquisition of suppliers, there is </w:t>
      </w:r>
      <w:r w:rsidR="004B6180">
        <w:rPr>
          <w:rFonts w:cs="Arial"/>
          <w:sz w:val="18"/>
          <w:szCs w:val="18"/>
        </w:rPr>
        <w:t xml:space="preserve">no </w:t>
      </w:r>
      <w:r w:rsidR="002D6D41" w:rsidRPr="00836BE4">
        <w:rPr>
          <w:rFonts w:cs="Arial"/>
          <w:sz w:val="18"/>
          <w:szCs w:val="18"/>
        </w:rPr>
        <w:t>any types of discrimination.</w:t>
      </w:r>
    </w:p>
    <w:p w:rsidR="002D6D41" w:rsidRPr="00F737A0" w:rsidRDefault="00836BE4" w:rsidP="0000323F">
      <w:pPr>
        <w:autoSpaceDE w:val="0"/>
        <w:autoSpaceDN w:val="0"/>
        <w:spacing w:after="20" w:line="276" w:lineRule="auto"/>
        <w:rPr>
          <w:rFonts w:cs="Arial"/>
          <w:sz w:val="18"/>
          <w:szCs w:val="18"/>
        </w:rPr>
      </w:pPr>
      <w:r w:rsidRPr="00F7466A">
        <w:rPr>
          <w:rFonts w:cs="Arial"/>
          <w:b/>
          <w:sz w:val="18"/>
          <w:szCs w:val="18"/>
        </w:rPr>
        <w:t>27</w:t>
      </w:r>
      <w:r>
        <w:rPr>
          <w:rFonts w:cs="Arial"/>
          <w:sz w:val="18"/>
          <w:szCs w:val="18"/>
        </w:rPr>
        <w:t>.</w:t>
      </w:r>
      <w:r w:rsidR="002D6D41" w:rsidRPr="00F737A0">
        <w:rPr>
          <w:rFonts w:cs="Arial"/>
          <w:sz w:val="18"/>
          <w:szCs w:val="18"/>
        </w:rPr>
        <w:t>CONTINGENT FEE:  TLMN will not charge any fees to this bidding form. The bidder guarantees that he has not retained a person to solicit or secure this contract upon an agreement or understanding for a commission, percentage, brokerage or contingent fee, except for retention of bona fide established commercial selling agencies maintained by the bidder for the purpose of securing business.</w:t>
      </w:r>
    </w:p>
    <w:p w:rsidR="0000323F" w:rsidRDefault="002D6D41" w:rsidP="0000323F">
      <w:pPr>
        <w:spacing w:after="200" w:line="276" w:lineRule="auto"/>
        <w:rPr>
          <w:rFonts w:cs="Arial"/>
          <w:sz w:val="18"/>
          <w:szCs w:val="18"/>
        </w:rPr>
      </w:pPr>
      <w:r w:rsidRPr="00F737A0">
        <w:rPr>
          <w:rFonts w:cs="Arial"/>
          <w:sz w:val="18"/>
          <w:szCs w:val="18"/>
        </w:rPr>
        <w:t>DISCLOSURE:  Failure to make any disclosure required by TLMN,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rsidR="00836BE4" w:rsidRPr="009F306B" w:rsidRDefault="00836BE4" w:rsidP="0000323F">
      <w:pPr>
        <w:spacing w:after="200" w:line="276" w:lineRule="auto"/>
        <w:rPr>
          <w:rFonts w:cs="Arial"/>
          <w:sz w:val="18"/>
          <w:szCs w:val="18"/>
        </w:rPr>
      </w:pPr>
      <w:r w:rsidRPr="00F7466A">
        <w:rPr>
          <w:rFonts w:cs="Arial"/>
          <w:b/>
          <w:sz w:val="18"/>
          <w:szCs w:val="18"/>
        </w:rPr>
        <w:t>28</w:t>
      </w:r>
      <w:r>
        <w:rPr>
          <w:rFonts w:cs="Arial"/>
          <w:sz w:val="18"/>
          <w:szCs w:val="18"/>
        </w:rPr>
        <w:t>.</w:t>
      </w:r>
      <w:r>
        <w:t>DISCLOSURE:  Failure to make any disclosure required by TLMN,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rsidR="00836BE4" w:rsidRDefault="00836BE4" w:rsidP="0000323F">
      <w:pPr>
        <w:tabs>
          <w:tab w:val="left" w:pos="1470"/>
        </w:tabs>
        <w:spacing w:line="276" w:lineRule="auto"/>
        <w:rPr>
          <w:rFonts w:ascii="Times New Roman" w:hAnsi="Times New Roman" w:cs="Times New Roman"/>
          <w:u w:val="single"/>
        </w:rPr>
      </w:pPr>
    </w:p>
    <w:p w:rsidR="0000323F" w:rsidRDefault="00297A7F" w:rsidP="0000323F">
      <w:pPr>
        <w:spacing w:after="200" w:line="276" w:lineRule="auto"/>
        <w:rPr>
          <w:rFonts w:cs="Arial"/>
          <w:sz w:val="18"/>
          <w:szCs w:val="18"/>
        </w:rPr>
      </w:pPr>
      <w:r w:rsidRPr="00F737A0">
        <w:rPr>
          <w:rFonts w:cs="Arial"/>
          <w:sz w:val="18"/>
          <w:szCs w:val="18"/>
        </w:rPr>
        <w:t>Declaration:</w:t>
      </w:r>
    </w:p>
    <w:p w:rsidR="00297A7F" w:rsidRPr="00F737A0" w:rsidRDefault="00297A7F" w:rsidP="0000323F">
      <w:pPr>
        <w:spacing w:after="200" w:line="276" w:lineRule="auto"/>
        <w:rPr>
          <w:rFonts w:cs="Arial"/>
          <w:sz w:val="18"/>
          <w:szCs w:val="18"/>
        </w:rPr>
      </w:pPr>
      <w:r w:rsidRPr="00F737A0">
        <w:rPr>
          <w:rFonts w:cs="Arial"/>
          <w:sz w:val="18"/>
          <w:szCs w:val="18"/>
        </w:rPr>
        <w:t xml:space="preserve">I confirm that I have read, </w:t>
      </w:r>
      <w:r w:rsidR="00836BE4" w:rsidRPr="00F737A0">
        <w:rPr>
          <w:rFonts w:cs="Arial"/>
          <w:sz w:val="18"/>
          <w:szCs w:val="18"/>
        </w:rPr>
        <w:t>understand,</w:t>
      </w:r>
      <w:r w:rsidRPr="00F737A0">
        <w:rPr>
          <w:rFonts w:cs="Arial"/>
          <w:sz w:val="18"/>
          <w:szCs w:val="18"/>
        </w:rPr>
        <w:t xml:space="preserve"> and agree to the above policy and procedure to participate for the bidding procedure for the regular supply of goods and services. </w:t>
      </w:r>
    </w:p>
    <w:p w:rsidR="00297A7F" w:rsidRPr="00F737A0" w:rsidRDefault="00297A7F" w:rsidP="0000323F">
      <w:pPr>
        <w:spacing w:after="200" w:line="276" w:lineRule="auto"/>
        <w:rPr>
          <w:rFonts w:cs="Arial"/>
          <w:sz w:val="18"/>
          <w:szCs w:val="18"/>
        </w:rPr>
      </w:pPr>
      <w:r w:rsidRPr="00F737A0">
        <w:rPr>
          <w:rFonts w:cs="Arial"/>
          <w:sz w:val="18"/>
          <w:szCs w:val="18"/>
        </w:rPr>
        <w:t xml:space="preserve">Similarly, it is hereby declared that the information and documentation provided are true and correct to the best of my knowledge, if any information or document found false or incorrect, I am fully liable for the misconduct as per the law of land.    </w:t>
      </w:r>
    </w:p>
    <w:p w:rsidR="00297A7F" w:rsidRPr="00F737A0" w:rsidRDefault="00297A7F" w:rsidP="0000323F">
      <w:pPr>
        <w:spacing w:after="200" w:line="276" w:lineRule="auto"/>
        <w:rPr>
          <w:rFonts w:cs="Arial"/>
          <w:sz w:val="18"/>
          <w:szCs w:val="18"/>
        </w:rPr>
      </w:pPr>
      <w:r w:rsidRPr="00F737A0">
        <w:rPr>
          <w:rFonts w:cs="Arial"/>
          <w:sz w:val="18"/>
          <w:szCs w:val="18"/>
        </w:rPr>
        <w:t>Signature:</w:t>
      </w:r>
    </w:p>
    <w:p w:rsidR="00297A7F" w:rsidRPr="00F737A0" w:rsidRDefault="00297A7F" w:rsidP="0000323F">
      <w:pPr>
        <w:spacing w:after="200" w:line="276" w:lineRule="auto"/>
        <w:rPr>
          <w:rFonts w:cs="Arial"/>
          <w:sz w:val="18"/>
          <w:szCs w:val="18"/>
        </w:rPr>
      </w:pPr>
      <w:r w:rsidRPr="00F737A0">
        <w:rPr>
          <w:rFonts w:cs="Arial"/>
          <w:sz w:val="18"/>
          <w:szCs w:val="18"/>
        </w:rPr>
        <w:t>Name (Key authorized person):</w:t>
      </w:r>
    </w:p>
    <w:p w:rsidR="00297A7F" w:rsidRPr="00F737A0" w:rsidRDefault="00297A7F" w:rsidP="0000323F">
      <w:pPr>
        <w:spacing w:after="200" w:line="276" w:lineRule="auto"/>
        <w:rPr>
          <w:rFonts w:cs="Arial"/>
          <w:sz w:val="18"/>
          <w:szCs w:val="18"/>
        </w:rPr>
      </w:pPr>
      <w:r w:rsidRPr="00F737A0">
        <w:rPr>
          <w:rFonts w:cs="Arial"/>
          <w:sz w:val="18"/>
          <w:szCs w:val="18"/>
        </w:rPr>
        <w:t>Title:</w:t>
      </w:r>
    </w:p>
    <w:p w:rsidR="00297A7F" w:rsidRPr="00F737A0" w:rsidRDefault="00297A7F" w:rsidP="0000323F">
      <w:pPr>
        <w:spacing w:after="200" w:line="276" w:lineRule="auto"/>
        <w:rPr>
          <w:rFonts w:cs="Arial"/>
          <w:sz w:val="18"/>
          <w:szCs w:val="18"/>
        </w:rPr>
      </w:pPr>
      <w:r w:rsidRPr="00F737A0">
        <w:rPr>
          <w:rFonts w:cs="Arial"/>
          <w:sz w:val="18"/>
          <w:szCs w:val="18"/>
        </w:rPr>
        <w:t>Date:</w:t>
      </w:r>
    </w:p>
    <w:p w:rsidR="00297A7F" w:rsidRPr="00F737A0" w:rsidRDefault="00297A7F" w:rsidP="0000323F">
      <w:pPr>
        <w:spacing w:after="200" w:line="276" w:lineRule="auto"/>
        <w:rPr>
          <w:rFonts w:cs="Arial"/>
          <w:sz w:val="18"/>
          <w:szCs w:val="18"/>
        </w:rPr>
      </w:pPr>
      <w:r w:rsidRPr="00F737A0">
        <w:rPr>
          <w:rFonts w:cs="Arial"/>
          <w:sz w:val="18"/>
          <w:szCs w:val="18"/>
        </w:rPr>
        <w:t>Address:</w:t>
      </w:r>
    </w:p>
    <w:p w:rsidR="00297A7F" w:rsidRPr="00F737A0" w:rsidRDefault="00297A7F" w:rsidP="0000323F">
      <w:pPr>
        <w:spacing w:after="200" w:line="276" w:lineRule="auto"/>
        <w:rPr>
          <w:rFonts w:cs="Arial"/>
          <w:sz w:val="18"/>
          <w:szCs w:val="18"/>
        </w:rPr>
      </w:pPr>
      <w:r w:rsidRPr="00F737A0">
        <w:rPr>
          <w:rFonts w:cs="Arial"/>
          <w:sz w:val="18"/>
          <w:szCs w:val="18"/>
        </w:rPr>
        <w:t>Office Seal:</w:t>
      </w:r>
    </w:p>
    <w:p w:rsidR="00297A7F" w:rsidRPr="00F737A0" w:rsidRDefault="00297A7F" w:rsidP="0000323F">
      <w:pPr>
        <w:spacing w:after="200" w:line="276" w:lineRule="auto"/>
        <w:rPr>
          <w:rFonts w:cs="Arial"/>
          <w:sz w:val="18"/>
          <w:szCs w:val="18"/>
        </w:rPr>
      </w:pPr>
    </w:p>
    <w:p w:rsidR="00297A7F" w:rsidRPr="00F737A0" w:rsidRDefault="00297A7F" w:rsidP="0000323F">
      <w:pPr>
        <w:spacing w:after="200" w:line="276" w:lineRule="auto"/>
        <w:rPr>
          <w:rFonts w:cs="Arial"/>
          <w:sz w:val="18"/>
          <w:szCs w:val="18"/>
        </w:rPr>
      </w:pPr>
      <w:r w:rsidRPr="00F737A0">
        <w:rPr>
          <w:rFonts w:cs="Arial"/>
          <w:sz w:val="18"/>
          <w:szCs w:val="18"/>
        </w:rPr>
        <w:t xml:space="preserve">Note: Every page should be signed along with office seal </w:t>
      </w:r>
    </w:p>
    <w:sectPr w:rsidR="00297A7F" w:rsidRPr="00F737A0" w:rsidSect="002D6D41">
      <w:headerReference w:type="default" r:id="rId9"/>
      <w:type w:val="continuous"/>
      <w:pgSz w:w="12240" w:h="15840"/>
      <w:pgMar w:top="54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C15" w:rsidRDefault="00B85C15" w:rsidP="002D6D41">
      <w:r>
        <w:separator/>
      </w:r>
    </w:p>
  </w:endnote>
  <w:endnote w:type="continuationSeparator" w:id="0">
    <w:p w:rsidR="00B85C15" w:rsidRDefault="00B85C15" w:rsidP="002D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C15" w:rsidRDefault="00B85C15" w:rsidP="002D6D41">
      <w:r>
        <w:separator/>
      </w:r>
    </w:p>
  </w:footnote>
  <w:footnote w:type="continuationSeparator" w:id="0">
    <w:p w:rsidR="00B85C15" w:rsidRDefault="00B85C15" w:rsidP="002D6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56B" w:rsidRPr="00A4475D" w:rsidRDefault="008E356B" w:rsidP="00297A7F">
    <w:pPr>
      <w:pStyle w:val="Header"/>
      <w:jc w:val="center"/>
      <w:rPr>
        <w:rFonts w:cs="Arial"/>
      </w:rPr>
    </w:pPr>
    <w:r>
      <w:rPr>
        <w:noProof/>
      </w:rPr>
      <w:pict>
        <v:shapetype id="_x0000_t202" coordsize="21600,21600" o:spt="202" path="m,l,21600r21600,l21600,xe">
          <v:stroke joinstyle="miter"/>
          <v:path gradientshapeok="t" o:connecttype="rect"/>
        </v:shapetype>
        <v:shape id="WordArt 4" o:spid="_x0000_s2049" type="#_x0000_t202" style="position:absolute;left:0;text-align:left;margin-left:0;margin-top:0;width:543.8pt;height:217.5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" o:allowincell="f" filled="f" stroked="f">
          <v:stroke joinstyle="round"/>
          <o:lock v:ext="edit" shapetype="t"/>
          <v:textbox style="mso-fit-shape-to-text:t">
            <w:txbxContent>
              <w:p w:rsidR="008E356B" w:rsidRDefault="008E356B" w:rsidP="00297A7F">
                <w:pPr>
                  <w:pStyle w:val="NormalWeb"/>
                  <w:spacing w:before="0" w:beforeAutospacing="0" w:after="0" w:afterAutospacing="0"/>
                  <w:jc w:val="center"/>
                </w:pPr>
                <w:r>
                  <w:rPr>
                    <w:rFonts w:ascii="Arial" w:hAnsi="Arial" w:cs="Arial"/>
                    <w:color w:val="808080" w:themeColor="background1" w:themeShade="80"/>
                    <w:sz w:val="2"/>
                    <w:szCs w:val="2"/>
                  </w:rPr>
                  <w:t>DRAFT</w:t>
                </w:r>
              </w:p>
            </w:txbxContent>
          </v:textbox>
          <w10:wrap anchorx="margin" anchory="margin"/>
        </v:shape>
      </w:pict>
    </w:r>
    <w:r>
      <w:rPr>
        <w:noProof/>
      </w:rPr>
      <w:t>The Leprosy Mission Nepal</w:t>
    </w:r>
  </w:p>
  <w:p w:rsidR="008E356B" w:rsidRDefault="008E356B" w:rsidP="00297A7F">
    <w:pPr>
      <w:pStyle w:val="Header"/>
      <w:jc w:val="center"/>
      <w:rPr>
        <w:rFonts w:cs="Arial"/>
      </w:rPr>
    </w:pPr>
    <w:r>
      <w:rPr>
        <w:rFonts w:cs="Arial"/>
      </w:rPr>
      <w:t>COMPETITIVE BID</w:t>
    </w:r>
  </w:p>
  <w:p w:rsidR="008E356B" w:rsidRPr="00B36135" w:rsidRDefault="008E356B" w:rsidP="00297A7F">
    <w:pPr>
      <w:pStyle w:val="Header"/>
      <w:pBdr>
        <w:bottom w:val="single" w:sz="4" w:space="1" w:color="auto"/>
      </w:pBdr>
      <w:tabs>
        <w:tab w:val="clear" w:pos="8640"/>
        <w:tab w:val="right" w:pos="10800"/>
      </w:tabs>
      <w:rPr>
        <w:rStyle w:val="PageNumber"/>
        <w:rFonts w:cs="Arial"/>
        <w:szCs w:val="18"/>
      </w:rPr>
    </w:pPr>
    <w:r w:rsidRPr="00B36135">
      <w:rPr>
        <w:rFonts w:cs="Arial"/>
        <w:sz w:val="18"/>
        <w:szCs w:val="18"/>
      </w:rPr>
      <w:tab/>
    </w:r>
    <w:r>
      <w:rPr>
        <w:rFonts w:cs="Arial"/>
        <w:sz w:val="18"/>
        <w:szCs w:val="18"/>
      </w:rPr>
      <w:tab/>
    </w:r>
    <w:r w:rsidRPr="00B36135">
      <w:rPr>
        <w:rFonts w:cs="Arial"/>
        <w:sz w:val="18"/>
        <w:szCs w:val="18"/>
      </w:rPr>
      <w:t xml:space="preserve">Page </w:t>
    </w:r>
    <w:r w:rsidRPr="00B36135">
      <w:rPr>
        <w:rStyle w:val="PageNumber"/>
        <w:rFonts w:cs="Arial"/>
        <w:szCs w:val="18"/>
      </w:rPr>
      <w:fldChar w:fldCharType="begin"/>
    </w:r>
    <w:r w:rsidRPr="00B36135">
      <w:rPr>
        <w:rStyle w:val="PageNumber"/>
        <w:rFonts w:cs="Arial"/>
        <w:szCs w:val="18"/>
      </w:rPr>
      <w:instrText xml:space="preserve"> PAGE </w:instrText>
    </w:r>
    <w:r w:rsidRPr="00B36135">
      <w:rPr>
        <w:rStyle w:val="PageNumber"/>
        <w:rFonts w:cs="Arial"/>
        <w:szCs w:val="18"/>
      </w:rPr>
      <w:fldChar w:fldCharType="separate"/>
    </w:r>
    <w:r w:rsidR="00B46BF4">
      <w:rPr>
        <w:rStyle w:val="PageNumber"/>
        <w:rFonts w:cs="Arial"/>
        <w:noProof/>
        <w:szCs w:val="18"/>
      </w:rPr>
      <w:t>2</w:t>
    </w:r>
    <w:r w:rsidRPr="00B36135">
      <w:rPr>
        <w:rStyle w:val="PageNumber"/>
        <w:rFonts w:cs="Arial"/>
        <w:szCs w:val="18"/>
      </w:rPr>
      <w:fldChar w:fldCharType="end"/>
    </w:r>
    <w:r w:rsidRPr="00B36135">
      <w:rPr>
        <w:rStyle w:val="PageNumber"/>
        <w:rFonts w:cs="Arial"/>
        <w:szCs w:val="18"/>
      </w:rPr>
      <w:t xml:space="preserve"> of </w:t>
    </w:r>
    <w:r w:rsidRPr="00B36135">
      <w:rPr>
        <w:rStyle w:val="PageNumber"/>
        <w:rFonts w:cs="Arial"/>
        <w:szCs w:val="18"/>
      </w:rPr>
      <w:fldChar w:fldCharType="begin"/>
    </w:r>
    <w:r w:rsidRPr="00B36135">
      <w:rPr>
        <w:rStyle w:val="PageNumber"/>
        <w:rFonts w:cs="Arial"/>
        <w:szCs w:val="18"/>
      </w:rPr>
      <w:instrText xml:space="preserve"> NUMPAGES </w:instrText>
    </w:r>
    <w:r w:rsidRPr="00B36135">
      <w:rPr>
        <w:rStyle w:val="PageNumber"/>
        <w:rFonts w:cs="Arial"/>
        <w:szCs w:val="18"/>
      </w:rPr>
      <w:fldChar w:fldCharType="separate"/>
    </w:r>
    <w:r w:rsidR="00B46BF4">
      <w:rPr>
        <w:rStyle w:val="PageNumber"/>
        <w:rFonts w:cs="Arial"/>
        <w:noProof/>
        <w:szCs w:val="18"/>
      </w:rPr>
      <w:t>19</w:t>
    </w:r>
    <w:r w:rsidRPr="00B36135">
      <w:rPr>
        <w:rStyle w:val="PageNumber"/>
        <w:rFonts w:cs="Arial"/>
        <w:szCs w:val="18"/>
      </w:rPr>
      <w:fldChar w:fldCharType="end"/>
    </w:r>
  </w:p>
  <w:p w:rsidR="008E356B" w:rsidRPr="006C2CA3" w:rsidRDefault="008E356B" w:rsidP="00297A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B8E"/>
    <w:multiLevelType w:val="multilevel"/>
    <w:tmpl w:val="9FA62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E12AC"/>
    <w:multiLevelType w:val="multilevel"/>
    <w:tmpl w:val="1678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202CA"/>
    <w:multiLevelType w:val="multilevel"/>
    <w:tmpl w:val="4BB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54407"/>
    <w:multiLevelType w:val="multilevel"/>
    <w:tmpl w:val="1A627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83861"/>
    <w:multiLevelType w:val="multilevel"/>
    <w:tmpl w:val="2C4C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43AF9"/>
    <w:multiLevelType w:val="multilevel"/>
    <w:tmpl w:val="6718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0027D"/>
    <w:multiLevelType w:val="multilevel"/>
    <w:tmpl w:val="35FA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770C7"/>
    <w:multiLevelType w:val="multilevel"/>
    <w:tmpl w:val="8DB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32E70"/>
    <w:multiLevelType w:val="multilevel"/>
    <w:tmpl w:val="5456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606DF"/>
    <w:multiLevelType w:val="multilevel"/>
    <w:tmpl w:val="9378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3C62E8"/>
    <w:multiLevelType w:val="multilevel"/>
    <w:tmpl w:val="64D22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36433"/>
    <w:multiLevelType w:val="multilevel"/>
    <w:tmpl w:val="735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77C9D"/>
    <w:multiLevelType w:val="multilevel"/>
    <w:tmpl w:val="E9D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E4177"/>
    <w:multiLevelType w:val="multilevel"/>
    <w:tmpl w:val="495A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B30E9"/>
    <w:multiLevelType w:val="multilevel"/>
    <w:tmpl w:val="4B38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270E5A"/>
    <w:multiLevelType w:val="multilevel"/>
    <w:tmpl w:val="A0FC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4B5E0F"/>
    <w:multiLevelType w:val="hybridMultilevel"/>
    <w:tmpl w:val="47B4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502FC"/>
    <w:multiLevelType w:val="multilevel"/>
    <w:tmpl w:val="3C4A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EE3527"/>
    <w:multiLevelType w:val="multilevel"/>
    <w:tmpl w:val="99D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AC63A0"/>
    <w:multiLevelType w:val="multilevel"/>
    <w:tmpl w:val="955E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34296F"/>
    <w:multiLevelType w:val="multilevel"/>
    <w:tmpl w:val="75E4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5E7512"/>
    <w:multiLevelType w:val="multilevel"/>
    <w:tmpl w:val="F8D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B6164D"/>
    <w:multiLevelType w:val="multilevel"/>
    <w:tmpl w:val="7622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CA0A14"/>
    <w:multiLevelType w:val="multilevel"/>
    <w:tmpl w:val="B496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92060A"/>
    <w:multiLevelType w:val="multilevel"/>
    <w:tmpl w:val="A104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A75B23"/>
    <w:multiLevelType w:val="multilevel"/>
    <w:tmpl w:val="230CDF5C"/>
    <w:lvl w:ilvl="0">
      <w:start w:val="1"/>
      <w:numFmt w:val="decimal"/>
      <w:lvlText w:val="%1."/>
      <w:lvlJc w:val="left"/>
      <w:pPr>
        <w:ind w:left="540" w:hanging="540"/>
      </w:pPr>
      <w:rPr>
        <w:rFonts w:ascii="Arial (W1)" w:hAnsi="Arial (W1)" w:hint="default"/>
        <w:b/>
        <w:sz w:val="20"/>
        <w:szCs w:val="20"/>
        <w:u w:val="none"/>
      </w:rPr>
    </w:lvl>
    <w:lvl w:ilvl="1">
      <w:start w:val="1"/>
      <w:numFmt w:val="decimal"/>
      <w:lvlText w:val="%1.%2"/>
      <w:lvlJc w:val="left"/>
      <w:pPr>
        <w:ind w:left="540" w:hanging="54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2880" w:hanging="1800"/>
      </w:pPr>
      <w:rPr>
        <w:rFonts w:ascii="Arial" w:hAnsi="Arial" w:hint="default"/>
        <w:b/>
        <w:sz w:val="18"/>
        <w:szCs w:val="20"/>
        <w:u w:val="none"/>
      </w:rPr>
    </w:lvl>
  </w:abstractNum>
  <w:abstractNum w:abstractNumId="26" w15:restartNumberingAfterBreak="0">
    <w:nsid w:val="2D100C07"/>
    <w:multiLevelType w:val="multilevel"/>
    <w:tmpl w:val="22E0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D63E58"/>
    <w:multiLevelType w:val="multilevel"/>
    <w:tmpl w:val="ED2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FD1356"/>
    <w:multiLevelType w:val="multilevel"/>
    <w:tmpl w:val="D9E6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F96C34"/>
    <w:multiLevelType w:val="multilevel"/>
    <w:tmpl w:val="B204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4653C7"/>
    <w:multiLevelType w:val="multilevel"/>
    <w:tmpl w:val="93B0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5B0EB0"/>
    <w:multiLevelType w:val="multilevel"/>
    <w:tmpl w:val="6AAC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537BC3"/>
    <w:multiLevelType w:val="multilevel"/>
    <w:tmpl w:val="5F4C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E84400"/>
    <w:multiLevelType w:val="multilevel"/>
    <w:tmpl w:val="D212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79016D"/>
    <w:multiLevelType w:val="multilevel"/>
    <w:tmpl w:val="DAF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471D49"/>
    <w:multiLevelType w:val="multilevel"/>
    <w:tmpl w:val="719C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AD3FD8"/>
    <w:multiLevelType w:val="multilevel"/>
    <w:tmpl w:val="0808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764172"/>
    <w:multiLevelType w:val="multilevel"/>
    <w:tmpl w:val="DE4A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484A3A"/>
    <w:multiLevelType w:val="multilevel"/>
    <w:tmpl w:val="97BA3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A7DBC"/>
    <w:multiLevelType w:val="multilevel"/>
    <w:tmpl w:val="CFE64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AB5A80"/>
    <w:multiLevelType w:val="multilevel"/>
    <w:tmpl w:val="6240C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7C316B"/>
    <w:multiLevelType w:val="multilevel"/>
    <w:tmpl w:val="0A1E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050764"/>
    <w:multiLevelType w:val="multilevel"/>
    <w:tmpl w:val="67D8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3C5D3C"/>
    <w:multiLevelType w:val="multilevel"/>
    <w:tmpl w:val="3E4E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8F6126"/>
    <w:multiLevelType w:val="multilevel"/>
    <w:tmpl w:val="97BE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A00E0D"/>
    <w:multiLevelType w:val="multilevel"/>
    <w:tmpl w:val="6F884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A66C3C"/>
    <w:multiLevelType w:val="multilevel"/>
    <w:tmpl w:val="FD6C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C75578"/>
    <w:multiLevelType w:val="multilevel"/>
    <w:tmpl w:val="C25A8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840395"/>
    <w:multiLevelType w:val="multilevel"/>
    <w:tmpl w:val="48020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CD4F76"/>
    <w:multiLevelType w:val="multilevel"/>
    <w:tmpl w:val="653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B35BC4"/>
    <w:multiLevelType w:val="multilevel"/>
    <w:tmpl w:val="8CD6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237447"/>
    <w:multiLevelType w:val="multilevel"/>
    <w:tmpl w:val="5440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B90003"/>
    <w:multiLevelType w:val="multilevel"/>
    <w:tmpl w:val="654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BE4A83"/>
    <w:multiLevelType w:val="multilevel"/>
    <w:tmpl w:val="AABED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0E24CC"/>
    <w:multiLevelType w:val="multilevel"/>
    <w:tmpl w:val="BF62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10776E"/>
    <w:multiLevelType w:val="multilevel"/>
    <w:tmpl w:val="F86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733902"/>
    <w:multiLevelType w:val="multilevel"/>
    <w:tmpl w:val="92904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31309D"/>
    <w:multiLevelType w:val="multilevel"/>
    <w:tmpl w:val="83B2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615246"/>
    <w:multiLevelType w:val="multilevel"/>
    <w:tmpl w:val="F6E0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D80EB4"/>
    <w:multiLevelType w:val="multilevel"/>
    <w:tmpl w:val="7DA6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F15E43"/>
    <w:multiLevelType w:val="multilevel"/>
    <w:tmpl w:val="1880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C0086E"/>
    <w:multiLevelType w:val="multilevel"/>
    <w:tmpl w:val="37C8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F60B7C"/>
    <w:multiLevelType w:val="multilevel"/>
    <w:tmpl w:val="69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10360B"/>
    <w:multiLevelType w:val="multilevel"/>
    <w:tmpl w:val="42729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7E3BCE"/>
    <w:multiLevelType w:val="multilevel"/>
    <w:tmpl w:val="2C7A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BC7A8C"/>
    <w:multiLevelType w:val="multilevel"/>
    <w:tmpl w:val="5AEE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6A5AC7"/>
    <w:multiLevelType w:val="multilevel"/>
    <w:tmpl w:val="9C64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B779DD"/>
    <w:multiLevelType w:val="multilevel"/>
    <w:tmpl w:val="AFEE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681283"/>
    <w:multiLevelType w:val="multilevel"/>
    <w:tmpl w:val="BAD6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242DF9"/>
    <w:multiLevelType w:val="multilevel"/>
    <w:tmpl w:val="B8D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5B4329"/>
    <w:multiLevelType w:val="multilevel"/>
    <w:tmpl w:val="66ECC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0C2566"/>
    <w:multiLevelType w:val="multilevel"/>
    <w:tmpl w:val="FCB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60325C"/>
    <w:multiLevelType w:val="multilevel"/>
    <w:tmpl w:val="4C107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EC3586C"/>
    <w:multiLevelType w:val="multilevel"/>
    <w:tmpl w:val="DF2ADB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E8467B"/>
    <w:multiLevelType w:val="multilevel"/>
    <w:tmpl w:val="317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57"/>
  </w:num>
  <w:num w:numId="5">
    <w:abstractNumId w:val="3"/>
  </w:num>
  <w:num w:numId="6">
    <w:abstractNumId w:val="67"/>
  </w:num>
  <w:num w:numId="7">
    <w:abstractNumId w:val="12"/>
  </w:num>
  <w:num w:numId="8">
    <w:abstractNumId w:val="32"/>
  </w:num>
  <w:num w:numId="9">
    <w:abstractNumId w:val="66"/>
  </w:num>
  <w:num w:numId="10">
    <w:abstractNumId w:val="63"/>
  </w:num>
  <w:num w:numId="11">
    <w:abstractNumId w:val="47"/>
  </w:num>
  <w:num w:numId="12">
    <w:abstractNumId w:val="29"/>
  </w:num>
  <w:num w:numId="13">
    <w:abstractNumId w:val="15"/>
  </w:num>
  <w:num w:numId="14">
    <w:abstractNumId w:val="28"/>
  </w:num>
  <w:num w:numId="15">
    <w:abstractNumId w:val="37"/>
  </w:num>
  <w:num w:numId="16">
    <w:abstractNumId w:val="71"/>
  </w:num>
  <w:num w:numId="17">
    <w:abstractNumId w:val="20"/>
  </w:num>
  <w:num w:numId="18">
    <w:abstractNumId w:val="74"/>
  </w:num>
  <w:num w:numId="19">
    <w:abstractNumId w:val="8"/>
  </w:num>
  <w:num w:numId="20">
    <w:abstractNumId w:val="41"/>
  </w:num>
  <w:num w:numId="21">
    <w:abstractNumId w:val="34"/>
  </w:num>
  <w:num w:numId="22">
    <w:abstractNumId w:val="6"/>
  </w:num>
  <w:num w:numId="23">
    <w:abstractNumId w:val="27"/>
  </w:num>
  <w:num w:numId="24">
    <w:abstractNumId w:val="4"/>
  </w:num>
  <w:num w:numId="25">
    <w:abstractNumId w:val="50"/>
  </w:num>
  <w:num w:numId="26">
    <w:abstractNumId w:val="45"/>
  </w:num>
  <w:num w:numId="27">
    <w:abstractNumId w:val="65"/>
  </w:num>
  <w:num w:numId="28">
    <w:abstractNumId w:val="38"/>
  </w:num>
  <w:num w:numId="29">
    <w:abstractNumId w:val="48"/>
  </w:num>
  <w:num w:numId="30">
    <w:abstractNumId w:val="40"/>
  </w:num>
  <w:num w:numId="31">
    <w:abstractNumId w:val="5"/>
  </w:num>
  <w:num w:numId="32">
    <w:abstractNumId w:val="56"/>
  </w:num>
  <w:num w:numId="33">
    <w:abstractNumId w:val="10"/>
  </w:num>
  <w:num w:numId="34">
    <w:abstractNumId w:val="43"/>
  </w:num>
  <w:num w:numId="35">
    <w:abstractNumId w:val="23"/>
  </w:num>
  <w:num w:numId="36">
    <w:abstractNumId w:val="69"/>
  </w:num>
  <w:num w:numId="37">
    <w:abstractNumId w:val="72"/>
  </w:num>
  <w:num w:numId="38">
    <w:abstractNumId w:val="11"/>
  </w:num>
  <w:num w:numId="39">
    <w:abstractNumId w:val="49"/>
  </w:num>
  <w:num w:numId="40">
    <w:abstractNumId w:val="68"/>
  </w:num>
  <w:num w:numId="41">
    <w:abstractNumId w:val="30"/>
  </w:num>
  <w:num w:numId="42">
    <w:abstractNumId w:val="0"/>
  </w:num>
  <w:num w:numId="43">
    <w:abstractNumId w:val="53"/>
  </w:num>
  <w:num w:numId="44">
    <w:abstractNumId w:val="18"/>
  </w:num>
  <w:num w:numId="45">
    <w:abstractNumId w:val="54"/>
  </w:num>
  <w:num w:numId="46">
    <w:abstractNumId w:val="61"/>
  </w:num>
  <w:num w:numId="47">
    <w:abstractNumId w:val="42"/>
  </w:num>
  <w:num w:numId="48">
    <w:abstractNumId w:val="26"/>
  </w:num>
  <w:num w:numId="49">
    <w:abstractNumId w:val="59"/>
  </w:num>
  <w:num w:numId="50">
    <w:abstractNumId w:val="1"/>
  </w:num>
  <w:num w:numId="51">
    <w:abstractNumId w:val="33"/>
  </w:num>
  <w:num w:numId="52">
    <w:abstractNumId w:val="39"/>
  </w:num>
  <w:num w:numId="53">
    <w:abstractNumId w:val="52"/>
  </w:num>
  <w:num w:numId="54">
    <w:abstractNumId w:val="7"/>
  </w:num>
  <w:num w:numId="55">
    <w:abstractNumId w:val="51"/>
  </w:num>
  <w:num w:numId="56">
    <w:abstractNumId w:val="46"/>
  </w:num>
  <w:num w:numId="57">
    <w:abstractNumId w:val="35"/>
  </w:num>
  <w:num w:numId="58">
    <w:abstractNumId w:val="58"/>
  </w:num>
  <w:num w:numId="59">
    <w:abstractNumId w:val="17"/>
  </w:num>
  <w:num w:numId="60">
    <w:abstractNumId w:val="9"/>
  </w:num>
  <w:num w:numId="61">
    <w:abstractNumId w:val="73"/>
  </w:num>
  <w:num w:numId="62">
    <w:abstractNumId w:val="62"/>
  </w:num>
  <w:num w:numId="63">
    <w:abstractNumId w:val="70"/>
  </w:num>
  <w:num w:numId="64">
    <w:abstractNumId w:val="36"/>
  </w:num>
  <w:num w:numId="65">
    <w:abstractNumId w:val="44"/>
  </w:num>
  <w:num w:numId="66">
    <w:abstractNumId w:val="60"/>
  </w:num>
  <w:num w:numId="67">
    <w:abstractNumId w:val="31"/>
  </w:num>
  <w:num w:numId="68">
    <w:abstractNumId w:val="14"/>
  </w:num>
  <w:num w:numId="69">
    <w:abstractNumId w:val="21"/>
  </w:num>
  <w:num w:numId="70">
    <w:abstractNumId w:val="24"/>
  </w:num>
  <w:num w:numId="71">
    <w:abstractNumId w:val="22"/>
  </w:num>
  <w:num w:numId="72">
    <w:abstractNumId w:val="19"/>
  </w:num>
  <w:num w:numId="73">
    <w:abstractNumId w:val="2"/>
  </w:num>
  <w:num w:numId="74">
    <w:abstractNumId w:val="64"/>
  </w:num>
  <w:num w:numId="75">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7A7F"/>
    <w:rsid w:val="0000323F"/>
    <w:rsid w:val="000776A9"/>
    <w:rsid w:val="000E5FE8"/>
    <w:rsid w:val="00102786"/>
    <w:rsid w:val="001320B5"/>
    <w:rsid w:val="001A2CB2"/>
    <w:rsid w:val="001E7C7E"/>
    <w:rsid w:val="0025157F"/>
    <w:rsid w:val="00273A4F"/>
    <w:rsid w:val="00274C32"/>
    <w:rsid w:val="00297A7F"/>
    <w:rsid w:val="002D6D41"/>
    <w:rsid w:val="00320CC9"/>
    <w:rsid w:val="00330A94"/>
    <w:rsid w:val="003522F5"/>
    <w:rsid w:val="0036076F"/>
    <w:rsid w:val="003A125A"/>
    <w:rsid w:val="003C25BB"/>
    <w:rsid w:val="003E41F1"/>
    <w:rsid w:val="00426749"/>
    <w:rsid w:val="00461651"/>
    <w:rsid w:val="00463499"/>
    <w:rsid w:val="004A199D"/>
    <w:rsid w:val="004B2AA5"/>
    <w:rsid w:val="004B6180"/>
    <w:rsid w:val="00506167"/>
    <w:rsid w:val="00530E4A"/>
    <w:rsid w:val="00554FA1"/>
    <w:rsid w:val="00590500"/>
    <w:rsid w:val="00594207"/>
    <w:rsid w:val="005E7A3C"/>
    <w:rsid w:val="006335E9"/>
    <w:rsid w:val="006422BD"/>
    <w:rsid w:val="00670EAF"/>
    <w:rsid w:val="00677355"/>
    <w:rsid w:val="00681E8A"/>
    <w:rsid w:val="006907C1"/>
    <w:rsid w:val="006B5CBF"/>
    <w:rsid w:val="006B686C"/>
    <w:rsid w:val="006D1507"/>
    <w:rsid w:val="00731E1E"/>
    <w:rsid w:val="007D28EF"/>
    <w:rsid w:val="007F46D6"/>
    <w:rsid w:val="00836BE4"/>
    <w:rsid w:val="008459D8"/>
    <w:rsid w:val="008738E1"/>
    <w:rsid w:val="008E356B"/>
    <w:rsid w:val="0091489C"/>
    <w:rsid w:val="00921AE5"/>
    <w:rsid w:val="00950BD8"/>
    <w:rsid w:val="00983453"/>
    <w:rsid w:val="009B1DF4"/>
    <w:rsid w:val="009B5F16"/>
    <w:rsid w:val="009C4D9B"/>
    <w:rsid w:val="009F306B"/>
    <w:rsid w:val="009F6231"/>
    <w:rsid w:val="00A6333C"/>
    <w:rsid w:val="00A916CC"/>
    <w:rsid w:val="00AE14BA"/>
    <w:rsid w:val="00AF51CA"/>
    <w:rsid w:val="00AF7F27"/>
    <w:rsid w:val="00B033F2"/>
    <w:rsid w:val="00B17EEE"/>
    <w:rsid w:val="00B46BF4"/>
    <w:rsid w:val="00B85C15"/>
    <w:rsid w:val="00B92F05"/>
    <w:rsid w:val="00C373A4"/>
    <w:rsid w:val="00C45E47"/>
    <w:rsid w:val="00C5314A"/>
    <w:rsid w:val="00C6474A"/>
    <w:rsid w:val="00C969A5"/>
    <w:rsid w:val="00CF2AC6"/>
    <w:rsid w:val="00D31C1F"/>
    <w:rsid w:val="00D65522"/>
    <w:rsid w:val="00D85F19"/>
    <w:rsid w:val="00DD529C"/>
    <w:rsid w:val="00E00427"/>
    <w:rsid w:val="00E11D90"/>
    <w:rsid w:val="00E2635C"/>
    <w:rsid w:val="00E370BD"/>
    <w:rsid w:val="00E4793F"/>
    <w:rsid w:val="00E548E9"/>
    <w:rsid w:val="00E574DF"/>
    <w:rsid w:val="00E62758"/>
    <w:rsid w:val="00EB6380"/>
    <w:rsid w:val="00EC5314"/>
    <w:rsid w:val="00F737A0"/>
    <w:rsid w:val="00F7466A"/>
    <w:rsid w:val="00F96E16"/>
    <w:rsid w:val="00FC099E"/>
    <w:rsid w:val="00FC75C0"/>
    <w:rsid w:val="00FD3BD0"/>
    <w:rsid w:val="00FD44B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110B40"/>
  <w15:docId w15:val="{97846BEC-1591-46EA-BF90-1AD2F578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7F"/>
    <w:rPr>
      <w:rFonts w:ascii="Arial" w:hAnsi="Arial"/>
      <w:sz w:val="20"/>
    </w:rPr>
  </w:style>
  <w:style w:type="paragraph" w:styleId="Heading1">
    <w:name w:val="heading 1"/>
    <w:basedOn w:val="Normal"/>
    <w:next w:val="Normal"/>
    <w:link w:val="Heading1Char"/>
    <w:uiPriority w:val="9"/>
    <w:qFormat/>
    <w:rsid w:val="003522F5"/>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Normal 2"/>
    <w:basedOn w:val="Normal"/>
    <w:link w:val="HeaderChar"/>
    <w:uiPriority w:val="99"/>
    <w:rsid w:val="00297A7F"/>
    <w:pPr>
      <w:tabs>
        <w:tab w:val="center" w:pos="4320"/>
        <w:tab w:val="right" w:pos="8640"/>
      </w:tabs>
    </w:pPr>
    <w:rPr>
      <w:rFonts w:eastAsia="Times New Roman" w:cs="Tms Rmn"/>
      <w:szCs w:val="20"/>
    </w:rPr>
  </w:style>
  <w:style w:type="character" w:customStyle="1" w:styleId="HeaderChar">
    <w:name w:val="Header Char"/>
    <w:aliases w:val="Normal 2 Char"/>
    <w:basedOn w:val="DefaultParagraphFont"/>
    <w:link w:val="Header"/>
    <w:uiPriority w:val="99"/>
    <w:rsid w:val="00297A7F"/>
    <w:rPr>
      <w:rFonts w:ascii="Arial" w:eastAsia="Times New Roman" w:hAnsi="Arial" w:cs="Tms Rmn"/>
      <w:sz w:val="20"/>
      <w:szCs w:val="20"/>
    </w:rPr>
  </w:style>
  <w:style w:type="paragraph" w:styleId="ListParagraph">
    <w:name w:val="List Paragraph"/>
    <w:basedOn w:val="Normal"/>
    <w:uiPriority w:val="34"/>
    <w:qFormat/>
    <w:rsid w:val="00297A7F"/>
    <w:pPr>
      <w:ind w:left="720"/>
    </w:pPr>
    <w:rPr>
      <w:rFonts w:eastAsia="Times New Roman" w:cs="Tms Rmn"/>
      <w:szCs w:val="20"/>
    </w:rPr>
  </w:style>
  <w:style w:type="character" w:styleId="PageNumber">
    <w:name w:val="page number"/>
    <w:basedOn w:val="DefaultParagraphFont"/>
    <w:rsid w:val="00297A7F"/>
    <w:rPr>
      <w:rFonts w:ascii="Arial" w:hAnsi="Arial"/>
      <w:sz w:val="18"/>
    </w:rPr>
  </w:style>
  <w:style w:type="paragraph" w:customStyle="1" w:styleId="Style2">
    <w:name w:val="Style2"/>
    <w:basedOn w:val="Normal"/>
    <w:rsid w:val="00297A7F"/>
    <w:pPr>
      <w:tabs>
        <w:tab w:val="left" w:pos="1152"/>
      </w:tabs>
      <w:ind w:left="1152" w:hanging="576"/>
    </w:pPr>
    <w:rPr>
      <w:rFonts w:eastAsia="Times New Roman" w:cs="Arial"/>
      <w:sz w:val="22"/>
    </w:rPr>
  </w:style>
  <w:style w:type="paragraph" w:styleId="BodyTextIndent">
    <w:name w:val="Body Text Indent"/>
    <w:basedOn w:val="Normal"/>
    <w:link w:val="BodyTextIndentChar"/>
    <w:rsid w:val="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eastAsia="Times New Roman" w:cs="Arial"/>
      <w:color w:val="000000"/>
      <w:szCs w:val="20"/>
    </w:rPr>
  </w:style>
  <w:style w:type="character" w:customStyle="1" w:styleId="BodyTextIndentChar">
    <w:name w:val="Body Text Indent Char"/>
    <w:basedOn w:val="DefaultParagraphFont"/>
    <w:link w:val="BodyTextIndent"/>
    <w:rsid w:val="00297A7F"/>
    <w:rPr>
      <w:rFonts w:ascii="Arial" w:eastAsia="Times New Roman" w:hAnsi="Arial" w:cs="Arial"/>
      <w:color w:val="000000"/>
      <w:sz w:val="20"/>
      <w:szCs w:val="20"/>
    </w:rPr>
  </w:style>
  <w:style w:type="paragraph" w:styleId="NormalWeb">
    <w:name w:val="Normal (Web)"/>
    <w:basedOn w:val="Normal"/>
    <w:uiPriority w:val="99"/>
    <w:semiHidden/>
    <w:unhideWhenUsed/>
    <w:rsid w:val="00297A7F"/>
    <w:pPr>
      <w:spacing w:before="100" w:beforeAutospacing="1" w:after="100" w:afterAutospacing="1"/>
    </w:pPr>
    <w:rPr>
      <w:rFonts w:ascii="Times New Roman" w:eastAsiaTheme="minorEastAsia" w:hAnsi="Times New Roman" w:cs="Times New Roman"/>
      <w:sz w:val="24"/>
      <w:szCs w:val="24"/>
    </w:rPr>
  </w:style>
  <w:style w:type="character" w:styleId="SubtleEmphasis">
    <w:name w:val="Subtle Emphasis"/>
    <w:basedOn w:val="DefaultParagraphFont"/>
    <w:uiPriority w:val="19"/>
    <w:qFormat/>
    <w:rsid w:val="00297A7F"/>
    <w:rPr>
      <w:i/>
      <w:iCs/>
      <w:color w:val="808080" w:themeColor="text1" w:themeTint="7F"/>
    </w:rPr>
  </w:style>
  <w:style w:type="paragraph" w:styleId="BalloonText">
    <w:name w:val="Balloon Text"/>
    <w:basedOn w:val="Normal"/>
    <w:link w:val="BalloonTextChar"/>
    <w:uiPriority w:val="99"/>
    <w:semiHidden/>
    <w:unhideWhenUsed/>
    <w:rsid w:val="00297A7F"/>
    <w:rPr>
      <w:rFonts w:ascii="Tahoma" w:hAnsi="Tahoma" w:cs="Tahoma"/>
      <w:sz w:val="16"/>
      <w:szCs w:val="16"/>
    </w:rPr>
  </w:style>
  <w:style w:type="character" w:customStyle="1" w:styleId="BalloonTextChar">
    <w:name w:val="Balloon Text Char"/>
    <w:basedOn w:val="DefaultParagraphFont"/>
    <w:link w:val="BalloonText"/>
    <w:uiPriority w:val="99"/>
    <w:semiHidden/>
    <w:rsid w:val="00297A7F"/>
    <w:rPr>
      <w:rFonts w:ascii="Tahoma" w:hAnsi="Tahoma" w:cs="Tahoma"/>
      <w:sz w:val="16"/>
      <w:szCs w:val="16"/>
    </w:rPr>
  </w:style>
  <w:style w:type="paragraph" w:styleId="Footer">
    <w:name w:val="footer"/>
    <w:basedOn w:val="Normal"/>
    <w:link w:val="FooterChar"/>
    <w:uiPriority w:val="99"/>
    <w:semiHidden/>
    <w:unhideWhenUsed/>
    <w:rsid w:val="002D6D41"/>
    <w:pPr>
      <w:tabs>
        <w:tab w:val="center" w:pos="4680"/>
        <w:tab w:val="right" w:pos="9360"/>
      </w:tabs>
    </w:pPr>
  </w:style>
  <w:style w:type="character" w:customStyle="1" w:styleId="FooterChar">
    <w:name w:val="Footer Char"/>
    <w:basedOn w:val="DefaultParagraphFont"/>
    <w:link w:val="Footer"/>
    <w:uiPriority w:val="99"/>
    <w:semiHidden/>
    <w:rsid w:val="002D6D41"/>
    <w:rPr>
      <w:rFonts w:ascii="Arial" w:hAnsi="Arial"/>
      <w:sz w:val="20"/>
    </w:rPr>
  </w:style>
  <w:style w:type="character" w:customStyle="1" w:styleId="Heading1Char">
    <w:name w:val="Heading 1 Char"/>
    <w:basedOn w:val="DefaultParagraphFont"/>
    <w:link w:val="Heading1"/>
    <w:uiPriority w:val="9"/>
    <w:rsid w:val="003522F5"/>
    <w:rPr>
      <w:rFonts w:asciiTheme="majorHAnsi" w:eastAsiaTheme="majorEastAsia" w:hAnsiTheme="majorHAnsi" w:cstheme="majorBidi"/>
      <w:color w:val="365F91"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38756">
      <w:bodyDiv w:val="1"/>
      <w:marLeft w:val="0"/>
      <w:marRight w:val="0"/>
      <w:marTop w:val="0"/>
      <w:marBottom w:val="0"/>
      <w:divBdr>
        <w:top w:val="none" w:sz="0" w:space="0" w:color="auto"/>
        <w:left w:val="none" w:sz="0" w:space="0" w:color="auto"/>
        <w:bottom w:val="none" w:sz="0" w:space="0" w:color="auto"/>
        <w:right w:val="none" w:sz="0" w:space="0" w:color="auto"/>
      </w:divBdr>
    </w:div>
    <w:div w:id="913929719">
      <w:bodyDiv w:val="1"/>
      <w:marLeft w:val="0"/>
      <w:marRight w:val="0"/>
      <w:marTop w:val="0"/>
      <w:marBottom w:val="0"/>
      <w:divBdr>
        <w:top w:val="none" w:sz="0" w:space="0" w:color="auto"/>
        <w:left w:val="none" w:sz="0" w:space="0" w:color="auto"/>
        <w:bottom w:val="none" w:sz="0" w:space="0" w:color="auto"/>
        <w:right w:val="none" w:sz="0" w:space="0" w:color="auto"/>
      </w:divBdr>
    </w:div>
    <w:div w:id="1420370290">
      <w:bodyDiv w:val="1"/>
      <w:marLeft w:val="0"/>
      <w:marRight w:val="0"/>
      <w:marTop w:val="0"/>
      <w:marBottom w:val="0"/>
      <w:divBdr>
        <w:top w:val="none" w:sz="0" w:space="0" w:color="auto"/>
        <w:left w:val="none" w:sz="0" w:space="0" w:color="auto"/>
        <w:bottom w:val="none" w:sz="0" w:space="0" w:color="auto"/>
        <w:right w:val="none" w:sz="0" w:space="0" w:color="auto"/>
      </w:divBdr>
    </w:div>
    <w:div w:id="1834225984">
      <w:bodyDiv w:val="1"/>
      <w:marLeft w:val="0"/>
      <w:marRight w:val="0"/>
      <w:marTop w:val="0"/>
      <w:marBottom w:val="0"/>
      <w:divBdr>
        <w:top w:val="none" w:sz="0" w:space="0" w:color="auto"/>
        <w:left w:val="none" w:sz="0" w:space="0" w:color="auto"/>
        <w:bottom w:val="none" w:sz="0" w:space="0" w:color="auto"/>
        <w:right w:val="none" w:sz="0" w:space="0" w:color="auto"/>
      </w:divBdr>
    </w:div>
    <w:div w:id="20486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4F9A-0639-4C32-8839-96F3547B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23</cp:revision>
  <cp:lastPrinted>2021-11-12T06:09:00Z</cp:lastPrinted>
  <dcterms:created xsi:type="dcterms:W3CDTF">2021-11-15T10:22:00Z</dcterms:created>
  <dcterms:modified xsi:type="dcterms:W3CDTF">2024-12-31T04:30:00Z</dcterms:modified>
</cp:coreProperties>
</file>