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0B" w:rsidRPr="00235D55" w:rsidRDefault="00A0340B">
      <w:pPr>
        <w:jc w:val="center"/>
        <w:rPr>
          <w:b/>
          <w:bCs/>
          <w:color w:val="1F497D" w:themeColor="text2"/>
          <w:sz w:val="40"/>
          <w:u w:val="single"/>
          <w:lang w:val="en-GB"/>
        </w:rPr>
      </w:pPr>
      <w:bookmarkStart w:id="0" w:name="_Toc496171168"/>
      <w:bookmarkStart w:id="1" w:name="_Toc496587314"/>
      <w:bookmarkStart w:id="2" w:name="_Toc498847211"/>
      <w:bookmarkStart w:id="3" w:name="_Toc498850074"/>
      <w:bookmarkStart w:id="4" w:name="_Toc498851679"/>
      <w:bookmarkStart w:id="5" w:name="_Toc499021750"/>
      <w:bookmarkStart w:id="6" w:name="_Toc499023433"/>
      <w:bookmarkStart w:id="7" w:name="_Toc501529914"/>
      <w:bookmarkStart w:id="8" w:name="_Toc41971238"/>
      <w:r w:rsidRPr="00235D55">
        <w:rPr>
          <w:b/>
          <w:bCs/>
          <w:color w:val="1F497D" w:themeColor="text2"/>
          <w:sz w:val="40"/>
          <w:u w:val="single"/>
          <w:lang w:val="en-GB"/>
        </w:rPr>
        <w:t>BIDDING DOCUMENT</w:t>
      </w:r>
    </w:p>
    <w:p w:rsidR="00A0340B" w:rsidRPr="00235D55" w:rsidRDefault="00A0340B">
      <w:pPr>
        <w:rPr>
          <w:color w:val="1F497D" w:themeColor="text2"/>
          <w:lang w:val="en-GB"/>
        </w:rPr>
      </w:pPr>
    </w:p>
    <w:p w:rsidR="00834E04" w:rsidRPr="00235D55" w:rsidRDefault="0034691E" w:rsidP="00FD67A9">
      <w:pPr>
        <w:spacing w:before="840"/>
        <w:jc w:val="center"/>
        <w:rPr>
          <w:b/>
          <w:bCs/>
          <w:color w:val="1F497D" w:themeColor="text2"/>
          <w:sz w:val="40"/>
          <w:szCs w:val="40"/>
        </w:rPr>
      </w:pPr>
      <w:r w:rsidRPr="00235D55">
        <w:rPr>
          <w:b/>
          <w:bCs/>
          <w:color w:val="1F497D" w:themeColor="text2"/>
          <w:sz w:val="40"/>
          <w:szCs w:val="40"/>
        </w:rPr>
        <w:t xml:space="preserve">Procurement of </w:t>
      </w:r>
      <w:r w:rsidR="00EF2868" w:rsidRPr="00235D55">
        <w:rPr>
          <w:b/>
          <w:bCs/>
          <w:color w:val="1F497D" w:themeColor="text2"/>
          <w:sz w:val="40"/>
          <w:szCs w:val="40"/>
        </w:rPr>
        <w:t>Geo-Technical Investigation</w:t>
      </w:r>
      <w:r w:rsidR="00834E04" w:rsidRPr="00235D55">
        <w:rPr>
          <w:b/>
          <w:bCs/>
          <w:color w:val="1F497D" w:themeColor="text2"/>
          <w:sz w:val="40"/>
          <w:szCs w:val="40"/>
        </w:rPr>
        <w:t xml:space="preserve"> works</w:t>
      </w:r>
    </w:p>
    <w:p w:rsidR="0034691E" w:rsidRPr="00235D55" w:rsidRDefault="00834E04" w:rsidP="00FD67A9">
      <w:pPr>
        <w:spacing w:before="840"/>
        <w:jc w:val="center"/>
        <w:rPr>
          <w:b/>
          <w:bCs/>
          <w:color w:val="1F497D" w:themeColor="text2"/>
          <w:sz w:val="32"/>
          <w:szCs w:val="32"/>
        </w:rPr>
      </w:pPr>
      <w:r w:rsidRPr="00235D55">
        <w:rPr>
          <w:b/>
          <w:bCs/>
          <w:color w:val="1F497D" w:themeColor="text2"/>
          <w:sz w:val="32"/>
          <w:szCs w:val="32"/>
        </w:rPr>
        <w:t>for</w:t>
      </w:r>
    </w:p>
    <w:p w:rsidR="006E36D8" w:rsidRPr="00235D55" w:rsidRDefault="001E51C9" w:rsidP="00FD67A9">
      <w:pPr>
        <w:spacing w:before="840"/>
        <w:jc w:val="center"/>
        <w:rPr>
          <w:b/>
          <w:bCs/>
          <w:color w:val="1F497D" w:themeColor="text2"/>
          <w:sz w:val="36"/>
          <w:szCs w:val="40"/>
        </w:rPr>
      </w:pPr>
      <w:r w:rsidRPr="00235D55">
        <w:rPr>
          <w:b/>
          <w:bCs/>
          <w:color w:val="1F497D" w:themeColor="text2"/>
          <w:sz w:val="36"/>
          <w:szCs w:val="40"/>
        </w:rPr>
        <w:t>Research Laboratory</w:t>
      </w:r>
      <w:r w:rsidR="00204D28" w:rsidRPr="00235D55">
        <w:rPr>
          <w:b/>
          <w:bCs/>
          <w:color w:val="1F497D" w:themeColor="text2"/>
          <w:sz w:val="36"/>
          <w:szCs w:val="40"/>
        </w:rPr>
        <w:t xml:space="preserve"> Building, Anandaban Hospital</w:t>
      </w:r>
    </w:p>
    <w:p w:rsidR="0034691E" w:rsidRPr="00235D55" w:rsidRDefault="0034691E" w:rsidP="006E36D8">
      <w:pPr>
        <w:spacing w:before="840"/>
        <w:jc w:val="center"/>
        <w:rPr>
          <w:b/>
          <w:bCs/>
          <w:color w:val="1F497D" w:themeColor="text2"/>
          <w:sz w:val="32"/>
          <w:szCs w:val="32"/>
        </w:rPr>
      </w:pPr>
      <w:r w:rsidRPr="00235D55">
        <w:rPr>
          <w:b/>
          <w:bCs/>
          <w:color w:val="1F497D" w:themeColor="text2"/>
          <w:sz w:val="32"/>
          <w:szCs w:val="32"/>
        </w:rPr>
        <w:t>at</w:t>
      </w:r>
    </w:p>
    <w:p w:rsidR="006E36D8" w:rsidRPr="00235D55" w:rsidRDefault="0013688E" w:rsidP="00FD7648">
      <w:pPr>
        <w:spacing w:before="840"/>
        <w:jc w:val="center"/>
        <w:rPr>
          <w:b/>
          <w:bCs/>
          <w:color w:val="1F497D" w:themeColor="text2"/>
          <w:sz w:val="32"/>
          <w:szCs w:val="32"/>
        </w:rPr>
      </w:pPr>
      <w:r w:rsidRPr="00235D55">
        <w:rPr>
          <w:b/>
          <w:bCs/>
          <w:color w:val="1F497D" w:themeColor="text2"/>
          <w:sz w:val="32"/>
          <w:szCs w:val="32"/>
        </w:rPr>
        <w:t>Godaw</w:t>
      </w:r>
      <w:r w:rsidR="00EF2868" w:rsidRPr="00235D55">
        <w:rPr>
          <w:b/>
          <w:bCs/>
          <w:color w:val="1F497D" w:themeColor="text2"/>
          <w:sz w:val="32"/>
          <w:szCs w:val="32"/>
        </w:rPr>
        <w:t>ari Municipality-</w:t>
      </w:r>
      <w:r w:rsidR="00AE55D9" w:rsidRPr="00235D55">
        <w:rPr>
          <w:b/>
          <w:bCs/>
          <w:color w:val="1F497D" w:themeColor="text2"/>
          <w:sz w:val="32"/>
          <w:szCs w:val="32"/>
        </w:rPr>
        <w:t>6,Lele</w:t>
      </w:r>
      <w:r w:rsidR="006E36D8" w:rsidRPr="00235D55">
        <w:rPr>
          <w:b/>
          <w:bCs/>
          <w:color w:val="1F497D" w:themeColor="text2"/>
          <w:sz w:val="32"/>
          <w:szCs w:val="32"/>
        </w:rPr>
        <w:t>-Lalitapur, Nepal</w:t>
      </w:r>
    </w:p>
    <w:p w:rsidR="00A0340B" w:rsidRPr="00235D55" w:rsidRDefault="002A0406" w:rsidP="00FD7648">
      <w:pPr>
        <w:jc w:val="center"/>
        <w:rPr>
          <w:b/>
          <w:color w:val="1F497D" w:themeColor="text2"/>
          <w:sz w:val="28"/>
          <w:szCs w:val="28"/>
          <w:lang w:val="en-GB"/>
        </w:rPr>
      </w:pPr>
      <w:r w:rsidRPr="00235D55">
        <w:rPr>
          <w:b/>
          <w:color w:val="1F497D" w:themeColor="text2"/>
          <w:sz w:val="28"/>
          <w:szCs w:val="28"/>
          <w:lang w:val="en-GB"/>
        </w:rPr>
        <w:t xml:space="preserve">National </w:t>
      </w:r>
      <w:r w:rsidR="00EE2675" w:rsidRPr="00235D55">
        <w:rPr>
          <w:b/>
          <w:color w:val="1F497D" w:themeColor="text2"/>
          <w:sz w:val="28"/>
          <w:szCs w:val="28"/>
          <w:lang w:val="en-GB"/>
        </w:rPr>
        <w:t>Competitive Bidding (</w:t>
      </w:r>
      <w:r w:rsidRPr="00235D55">
        <w:rPr>
          <w:b/>
          <w:color w:val="1F497D" w:themeColor="text2"/>
          <w:sz w:val="28"/>
          <w:szCs w:val="28"/>
          <w:lang w:val="en-GB"/>
        </w:rPr>
        <w:t>N</w:t>
      </w:r>
      <w:r w:rsidR="00A0340B" w:rsidRPr="00235D55">
        <w:rPr>
          <w:b/>
          <w:color w:val="1F497D" w:themeColor="text2"/>
          <w:sz w:val="28"/>
          <w:szCs w:val="28"/>
          <w:lang w:val="en-GB"/>
        </w:rPr>
        <w:t>CB)</w:t>
      </w:r>
    </w:p>
    <w:p w:rsidR="00FD7648" w:rsidRPr="00235D55" w:rsidRDefault="00FD7648" w:rsidP="00DC2C98">
      <w:pPr>
        <w:pStyle w:val="Title"/>
        <w:spacing w:after="240"/>
        <w:ind w:right="-634"/>
        <w:jc w:val="left"/>
        <w:rPr>
          <w:rFonts w:ascii="Times New Roman" w:hAnsi="Times New Roman"/>
          <w:i/>
          <w:color w:val="1F497D" w:themeColor="text2"/>
          <w:sz w:val="22"/>
          <w:szCs w:val="22"/>
        </w:rPr>
      </w:pPr>
      <w:bookmarkStart w:id="9" w:name="_Toc496413487"/>
      <w:bookmarkStart w:id="10" w:name="_Toc501529910"/>
      <w:r w:rsidRPr="00235D55">
        <w:rPr>
          <w:rFonts w:ascii="Times New Roman" w:hAnsi="Times New Roman"/>
          <w:b w:val="0"/>
          <w:bCs/>
          <w:i/>
          <w:color w:val="1F497D" w:themeColor="text2"/>
          <w:sz w:val="22"/>
          <w:szCs w:val="22"/>
          <w:lang w:val="en-GB"/>
        </w:rPr>
        <w:t xml:space="preserve">                                                        </w:t>
      </w:r>
      <w:r w:rsidR="006F334E" w:rsidRPr="00235D55">
        <w:rPr>
          <w:rFonts w:ascii="Times New Roman" w:hAnsi="Times New Roman"/>
          <w:b w:val="0"/>
          <w:bCs/>
          <w:i/>
          <w:color w:val="1F497D" w:themeColor="text2"/>
          <w:sz w:val="22"/>
          <w:szCs w:val="22"/>
          <w:lang w:val="en-GB"/>
        </w:rPr>
        <w:t xml:space="preserve">                </w:t>
      </w:r>
      <w:r w:rsidRPr="00235D55">
        <w:rPr>
          <w:rFonts w:ascii="Times New Roman" w:hAnsi="Times New Roman"/>
          <w:b w:val="0"/>
          <w:bCs/>
          <w:i/>
          <w:color w:val="1F497D" w:themeColor="text2"/>
          <w:sz w:val="22"/>
          <w:szCs w:val="22"/>
          <w:lang w:val="en-GB"/>
        </w:rPr>
        <w:t xml:space="preserve"> </w:t>
      </w:r>
      <w:bookmarkEnd w:id="9"/>
      <w:bookmarkEnd w:id="10"/>
      <w:r w:rsidR="006F334E" w:rsidRPr="00235D55">
        <w:rPr>
          <w:rFonts w:ascii="Times New Roman" w:hAnsi="Times New Roman"/>
          <w:b w:val="0"/>
          <w:bCs/>
          <w:i/>
          <w:color w:val="1F497D" w:themeColor="text2"/>
          <w:sz w:val="22"/>
          <w:szCs w:val="22"/>
          <w:lang w:val="en-GB"/>
        </w:rPr>
        <w:t xml:space="preserve">      </w:t>
      </w:r>
      <w:r w:rsidR="00DC2C98" w:rsidRPr="00235D55">
        <w:rPr>
          <w:rFonts w:ascii="Times New Roman" w:hAnsi="Times New Roman"/>
          <w:b w:val="0"/>
          <w:bCs/>
          <w:i/>
          <w:color w:val="1F497D" w:themeColor="text2"/>
          <w:sz w:val="22"/>
          <w:szCs w:val="22"/>
          <w:lang w:val="en-GB"/>
        </w:rPr>
        <w:t xml:space="preserve"> </w:t>
      </w:r>
      <w:r w:rsidR="000B699E" w:rsidRPr="00235D55">
        <w:rPr>
          <w:rFonts w:ascii="Times New Roman" w:hAnsi="Times New Roman"/>
          <w:i/>
          <w:color w:val="1F497D" w:themeColor="text2"/>
          <w:sz w:val="22"/>
          <w:szCs w:val="22"/>
        </w:rPr>
        <w:t>TLM</w:t>
      </w:r>
      <w:r w:rsidR="007C469B" w:rsidRPr="00235D55">
        <w:rPr>
          <w:rFonts w:ascii="Times New Roman" w:hAnsi="Times New Roman"/>
          <w:i/>
          <w:color w:val="1F497D" w:themeColor="text2"/>
          <w:sz w:val="22"/>
          <w:szCs w:val="22"/>
        </w:rPr>
        <w:t>N</w:t>
      </w:r>
      <w:r w:rsidR="00E85ADF" w:rsidRPr="00235D55">
        <w:rPr>
          <w:rFonts w:ascii="Times New Roman" w:hAnsi="Times New Roman"/>
          <w:i/>
          <w:color w:val="1F497D" w:themeColor="text2"/>
          <w:sz w:val="22"/>
          <w:szCs w:val="22"/>
        </w:rPr>
        <w:t>/</w:t>
      </w:r>
      <w:r w:rsidR="00FB14C4" w:rsidRPr="00235D55">
        <w:rPr>
          <w:rFonts w:ascii="Times New Roman" w:hAnsi="Times New Roman"/>
          <w:i/>
          <w:color w:val="1F497D" w:themeColor="text2"/>
          <w:sz w:val="22"/>
          <w:szCs w:val="22"/>
        </w:rPr>
        <w:t>N</w:t>
      </w:r>
      <w:r w:rsidR="000B699E" w:rsidRPr="00235D55">
        <w:rPr>
          <w:rFonts w:ascii="Times New Roman" w:hAnsi="Times New Roman"/>
          <w:i/>
          <w:color w:val="1F497D" w:themeColor="text2"/>
          <w:sz w:val="22"/>
          <w:szCs w:val="22"/>
        </w:rPr>
        <w:t>CB</w:t>
      </w:r>
      <w:bookmarkStart w:id="11" w:name="_Toc496413488"/>
      <w:bookmarkStart w:id="12" w:name="_Toc501529911"/>
      <w:r w:rsidR="0013688E" w:rsidRPr="00235D55">
        <w:rPr>
          <w:rFonts w:ascii="Times New Roman" w:hAnsi="Times New Roman"/>
          <w:i/>
          <w:color w:val="1F497D" w:themeColor="text2"/>
          <w:sz w:val="22"/>
          <w:szCs w:val="22"/>
        </w:rPr>
        <w:t>/078</w:t>
      </w:r>
      <w:r w:rsidR="000B699E" w:rsidRPr="00235D55">
        <w:rPr>
          <w:rFonts w:ascii="Times New Roman" w:hAnsi="Times New Roman"/>
          <w:i/>
          <w:color w:val="1F497D" w:themeColor="text2"/>
          <w:sz w:val="22"/>
          <w:szCs w:val="22"/>
        </w:rPr>
        <w:t>/7</w:t>
      </w:r>
      <w:bookmarkEnd w:id="11"/>
      <w:bookmarkEnd w:id="12"/>
      <w:r w:rsidR="00951B57" w:rsidRPr="00235D55">
        <w:rPr>
          <w:rFonts w:ascii="Times New Roman" w:hAnsi="Times New Roman"/>
          <w:i/>
          <w:color w:val="1F497D" w:themeColor="text2"/>
          <w:sz w:val="22"/>
          <w:szCs w:val="22"/>
        </w:rPr>
        <w:t>9-01</w:t>
      </w:r>
    </w:p>
    <w:p w:rsidR="00DC2C98" w:rsidRPr="00235D55" w:rsidRDefault="00DC2C98" w:rsidP="00DC2C98">
      <w:pPr>
        <w:pStyle w:val="Title"/>
        <w:spacing w:after="240"/>
        <w:ind w:right="-634"/>
        <w:jc w:val="left"/>
        <w:rPr>
          <w:rFonts w:ascii="Times New Roman" w:hAnsi="Times New Roman"/>
          <w:i/>
          <w:color w:val="1F497D" w:themeColor="text2"/>
          <w:sz w:val="22"/>
          <w:szCs w:val="22"/>
        </w:rPr>
      </w:pPr>
    </w:p>
    <w:p w:rsidR="00DC2C98" w:rsidRPr="00235D55" w:rsidRDefault="00DC2C98" w:rsidP="00DC2C98">
      <w:pPr>
        <w:pStyle w:val="Title"/>
        <w:spacing w:after="240"/>
        <w:ind w:right="-634"/>
        <w:jc w:val="left"/>
        <w:rPr>
          <w:rFonts w:ascii="Times New Roman" w:hAnsi="Times New Roman"/>
          <w:i/>
          <w:color w:val="1F497D" w:themeColor="text2"/>
          <w:sz w:val="22"/>
          <w:szCs w:val="22"/>
        </w:rPr>
      </w:pPr>
    </w:p>
    <w:p w:rsidR="00F819D8" w:rsidRPr="00235D55" w:rsidRDefault="00F819D8">
      <w:pPr>
        <w:tabs>
          <w:tab w:val="left" w:pos="1368"/>
        </w:tabs>
        <w:rPr>
          <w:color w:val="1F497D" w:themeColor="text2"/>
        </w:rPr>
      </w:pPr>
    </w:p>
    <w:p w:rsidR="00E344F0" w:rsidRPr="00235D55" w:rsidRDefault="00963E67" w:rsidP="00DC2C98">
      <w:pPr>
        <w:tabs>
          <w:tab w:val="left" w:pos="1368"/>
        </w:tabs>
        <w:jc w:val="center"/>
        <w:rPr>
          <w:b/>
          <w:i/>
          <w:color w:val="1F497D" w:themeColor="text2"/>
        </w:rPr>
      </w:pPr>
      <w:r w:rsidRPr="00235D55">
        <w:rPr>
          <w:color w:val="1F497D" w:themeColor="text2"/>
        </w:rPr>
        <w:t xml:space="preserve">Owner: </w:t>
      </w:r>
      <w:r w:rsidR="005F5B37" w:rsidRPr="00235D55">
        <w:rPr>
          <w:b/>
          <w:i/>
          <w:color w:val="1F497D" w:themeColor="text2"/>
        </w:rPr>
        <w:t>T</w:t>
      </w:r>
      <w:r w:rsidR="0034691E" w:rsidRPr="00235D55">
        <w:rPr>
          <w:b/>
          <w:i/>
          <w:color w:val="1F497D" w:themeColor="text2"/>
        </w:rPr>
        <w:t>he Leprosy Mission</w:t>
      </w:r>
      <w:r w:rsidR="005F5B37" w:rsidRPr="00235D55">
        <w:rPr>
          <w:b/>
          <w:i/>
          <w:color w:val="1F497D" w:themeColor="text2"/>
        </w:rPr>
        <w:t xml:space="preserve"> Nepal, </w:t>
      </w:r>
      <w:r w:rsidR="007E1DD7" w:rsidRPr="00235D55">
        <w:rPr>
          <w:b/>
          <w:i/>
          <w:color w:val="1F497D" w:themeColor="text2"/>
        </w:rPr>
        <w:t>Anandab</w:t>
      </w:r>
      <w:r w:rsidRPr="00235D55">
        <w:rPr>
          <w:b/>
          <w:i/>
          <w:color w:val="1F497D" w:themeColor="text2"/>
        </w:rPr>
        <w:t>an Hospital</w:t>
      </w:r>
    </w:p>
    <w:p w:rsidR="009B7887" w:rsidRPr="00235D55" w:rsidRDefault="009B7887" w:rsidP="00D31342">
      <w:pPr>
        <w:tabs>
          <w:tab w:val="left" w:pos="1368"/>
        </w:tabs>
        <w:jc w:val="center"/>
        <w:rPr>
          <w:b/>
          <w:i/>
          <w:color w:val="1F497D" w:themeColor="text2"/>
        </w:rPr>
      </w:pPr>
    </w:p>
    <w:p w:rsidR="00DC2C98" w:rsidRPr="00235D55" w:rsidRDefault="00DC2C98" w:rsidP="000B699E">
      <w:pPr>
        <w:pStyle w:val="Title"/>
        <w:spacing w:after="240"/>
        <w:ind w:right="-634"/>
        <w:jc w:val="left"/>
        <w:rPr>
          <w:rFonts w:ascii="Times New Roman" w:hAnsi="Times New Roman"/>
          <w:b w:val="0"/>
          <w:bCs/>
          <w:i/>
          <w:color w:val="1F497D" w:themeColor="text2"/>
          <w:sz w:val="22"/>
          <w:szCs w:val="22"/>
          <w:lang w:val="en-GB"/>
        </w:rPr>
      </w:pPr>
    </w:p>
    <w:p w:rsidR="00FF35BA" w:rsidRPr="00235D55" w:rsidRDefault="00FF35BA" w:rsidP="000B699E">
      <w:pPr>
        <w:pStyle w:val="Title"/>
        <w:spacing w:after="240"/>
        <w:ind w:right="-634"/>
        <w:jc w:val="left"/>
        <w:rPr>
          <w:rFonts w:ascii="Times New Roman" w:hAnsi="Times New Roman"/>
          <w:b w:val="0"/>
          <w:bCs/>
          <w:i/>
          <w:color w:val="1F497D" w:themeColor="text2"/>
          <w:sz w:val="22"/>
          <w:szCs w:val="22"/>
          <w:lang w:val="en-GB"/>
        </w:rPr>
      </w:pPr>
    </w:p>
    <w:p w:rsidR="0013688E" w:rsidRPr="00235D55" w:rsidRDefault="0013688E" w:rsidP="000B699E">
      <w:pPr>
        <w:pStyle w:val="Title"/>
        <w:spacing w:after="240"/>
        <w:ind w:right="-634"/>
        <w:jc w:val="left"/>
        <w:rPr>
          <w:rFonts w:ascii="Times New Roman" w:hAnsi="Times New Roman"/>
          <w:b w:val="0"/>
          <w:bCs/>
          <w:i/>
          <w:color w:val="1F497D" w:themeColor="text2"/>
          <w:sz w:val="22"/>
          <w:szCs w:val="22"/>
          <w:lang w:val="en-GB"/>
        </w:rPr>
      </w:pPr>
    </w:p>
    <w:p w:rsidR="00FF35BA" w:rsidRPr="00235D55" w:rsidRDefault="00FF35BA" w:rsidP="000B699E">
      <w:pPr>
        <w:pStyle w:val="Title"/>
        <w:spacing w:after="240"/>
        <w:ind w:right="-634"/>
        <w:jc w:val="left"/>
        <w:rPr>
          <w:rFonts w:ascii="Times New Roman" w:hAnsi="Times New Roman"/>
          <w:b w:val="0"/>
          <w:bCs/>
          <w:i/>
          <w:color w:val="1F497D" w:themeColor="text2"/>
          <w:sz w:val="22"/>
          <w:szCs w:val="22"/>
          <w:lang w:val="en-GB"/>
        </w:rPr>
      </w:pPr>
    </w:p>
    <w:p w:rsidR="00FD7648" w:rsidRPr="00235D55" w:rsidRDefault="00FD7648" w:rsidP="000B699E">
      <w:pPr>
        <w:pStyle w:val="Title"/>
        <w:spacing w:after="240"/>
        <w:ind w:right="-634"/>
        <w:jc w:val="left"/>
        <w:rPr>
          <w:rFonts w:ascii="Times New Roman" w:hAnsi="Times New Roman"/>
          <w:i/>
          <w:color w:val="1F497D" w:themeColor="text2"/>
          <w:sz w:val="22"/>
          <w:szCs w:val="22"/>
        </w:rPr>
      </w:pPr>
      <w:r w:rsidRPr="00235D55">
        <w:rPr>
          <w:rFonts w:ascii="Times New Roman" w:hAnsi="Times New Roman"/>
          <w:b w:val="0"/>
          <w:bCs/>
          <w:i/>
          <w:color w:val="1F497D" w:themeColor="text2"/>
          <w:sz w:val="22"/>
          <w:szCs w:val="22"/>
          <w:lang w:val="en-GB"/>
        </w:rPr>
        <w:t xml:space="preserve">Invitation for Bids </w:t>
      </w:r>
      <w:r w:rsidR="00B653E0" w:rsidRPr="00235D55">
        <w:rPr>
          <w:rFonts w:ascii="Times New Roman" w:hAnsi="Times New Roman"/>
          <w:b w:val="0"/>
          <w:bCs/>
          <w:i/>
          <w:color w:val="1F497D" w:themeColor="text2"/>
          <w:sz w:val="22"/>
          <w:szCs w:val="22"/>
          <w:lang w:val="en-GB"/>
        </w:rPr>
        <w:t xml:space="preserve">Contract </w:t>
      </w:r>
      <w:r w:rsidRPr="00235D55">
        <w:rPr>
          <w:rFonts w:ascii="Times New Roman" w:hAnsi="Times New Roman"/>
          <w:b w:val="0"/>
          <w:bCs/>
          <w:i/>
          <w:color w:val="1F497D" w:themeColor="text2"/>
          <w:sz w:val="22"/>
          <w:szCs w:val="22"/>
          <w:lang w:val="en-GB"/>
        </w:rPr>
        <w:t>No.:</w:t>
      </w:r>
      <w:r w:rsidRPr="00235D55">
        <w:rPr>
          <w:rFonts w:ascii="Times New Roman" w:hAnsi="Times New Roman"/>
          <w:i/>
          <w:color w:val="1F497D" w:themeColor="text2"/>
          <w:sz w:val="22"/>
          <w:szCs w:val="22"/>
        </w:rPr>
        <w:t xml:space="preserve"> TLM</w:t>
      </w:r>
      <w:r w:rsidR="00702E63" w:rsidRPr="00235D55">
        <w:rPr>
          <w:rFonts w:ascii="Times New Roman" w:hAnsi="Times New Roman"/>
          <w:i/>
          <w:color w:val="1F497D" w:themeColor="text2"/>
          <w:sz w:val="22"/>
          <w:szCs w:val="22"/>
        </w:rPr>
        <w:t>N/NCB/078/79-01</w:t>
      </w:r>
    </w:p>
    <w:p w:rsidR="0013688E" w:rsidRPr="00235D55" w:rsidRDefault="0013688E" w:rsidP="000B699E">
      <w:pPr>
        <w:pStyle w:val="Title"/>
        <w:spacing w:after="240"/>
        <w:ind w:right="-634"/>
        <w:jc w:val="left"/>
        <w:rPr>
          <w:rFonts w:ascii="Times New Roman" w:hAnsi="Times New Roman"/>
          <w:i/>
          <w:color w:val="1F497D" w:themeColor="text2"/>
          <w:sz w:val="22"/>
          <w:szCs w:val="22"/>
        </w:rPr>
      </w:pPr>
    </w:p>
    <w:p w:rsidR="0013688E" w:rsidRPr="00235D55" w:rsidRDefault="00FD7648" w:rsidP="00FD7648">
      <w:pPr>
        <w:pStyle w:val="Title"/>
        <w:spacing w:after="240"/>
        <w:ind w:right="-634"/>
        <w:jc w:val="left"/>
        <w:rPr>
          <w:rFonts w:ascii="Times New Roman" w:hAnsi="Times New Roman"/>
          <w:b w:val="0"/>
          <w:bCs/>
          <w:i/>
          <w:color w:val="1F497D" w:themeColor="text2"/>
          <w:sz w:val="24"/>
          <w:szCs w:val="24"/>
          <w:lang w:val="en-GB"/>
        </w:rPr>
      </w:pPr>
      <w:r w:rsidRPr="00235D55">
        <w:rPr>
          <w:rFonts w:ascii="Times New Roman" w:hAnsi="Times New Roman"/>
          <w:b w:val="0"/>
          <w:bCs/>
          <w:i/>
          <w:color w:val="1F497D" w:themeColor="text2"/>
          <w:sz w:val="22"/>
          <w:szCs w:val="22"/>
          <w:lang w:val="en-GB"/>
        </w:rPr>
        <w:t>Bid</w:t>
      </w:r>
      <w:r w:rsidR="00F87805" w:rsidRPr="00235D55">
        <w:rPr>
          <w:rFonts w:ascii="Times New Roman" w:hAnsi="Times New Roman"/>
          <w:b w:val="0"/>
          <w:bCs/>
          <w:i/>
          <w:color w:val="1F497D" w:themeColor="text2"/>
          <w:sz w:val="22"/>
          <w:szCs w:val="22"/>
          <w:lang w:val="en-GB"/>
        </w:rPr>
        <w:t>der</w:t>
      </w:r>
      <w:r w:rsidRPr="00235D55">
        <w:rPr>
          <w:rFonts w:ascii="Times New Roman" w:hAnsi="Times New Roman"/>
          <w:b w:val="0"/>
          <w:bCs/>
          <w:i/>
          <w:color w:val="1F497D" w:themeColor="text2"/>
          <w:sz w:val="22"/>
          <w:szCs w:val="22"/>
          <w:lang w:val="en-GB"/>
        </w:rPr>
        <w:t>:.............................................</w:t>
      </w:r>
      <w:r w:rsidR="0013688E" w:rsidRPr="00235D55">
        <w:rPr>
          <w:rFonts w:ascii="Times New Roman" w:hAnsi="Times New Roman"/>
          <w:b w:val="0"/>
          <w:bCs/>
          <w:i/>
          <w:color w:val="1F497D" w:themeColor="text2"/>
          <w:sz w:val="22"/>
          <w:szCs w:val="22"/>
          <w:lang w:val="en-GB"/>
        </w:rPr>
        <w:t>..............</w:t>
      </w:r>
      <w:r w:rsidRPr="00235D55">
        <w:rPr>
          <w:rFonts w:ascii="Times New Roman" w:hAnsi="Times New Roman"/>
          <w:b w:val="0"/>
          <w:bCs/>
          <w:i/>
          <w:color w:val="1F497D" w:themeColor="text2"/>
          <w:sz w:val="24"/>
          <w:szCs w:val="24"/>
          <w:lang w:val="en-GB"/>
        </w:rPr>
        <w:t xml:space="preserve">  </w:t>
      </w:r>
    </w:p>
    <w:p w:rsidR="00DC2C98" w:rsidRPr="00235D55" w:rsidRDefault="00FD7648" w:rsidP="00FD7648">
      <w:pPr>
        <w:pStyle w:val="Title"/>
        <w:spacing w:after="240"/>
        <w:ind w:right="-634"/>
        <w:jc w:val="left"/>
        <w:rPr>
          <w:rFonts w:ascii="Times New Roman" w:hAnsi="Times New Roman"/>
          <w:b w:val="0"/>
          <w:bCs/>
          <w:i/>
          <w:color w:val="1F497D" w:themeColor="text2"/>
          <w:sz w:val="24"/>
          <w:szCs w:val="24"/>
          <w:lang w:val="en-GB"/>
        </w:rPr>
      </w:pPr>
      <w:r w:rsidRPr="00235D55">
        <w:rPr>
          <w:rFonts w:ascii="Times New Roman" w:hAnsi="Times New Roman"/>
          <w:b w:val="0"/>
          <w:bCs/>
          <w:i/>
          <w:color w:val="1F497D" w:themeColor="text2"/>
          <w:sz w:val="24"/>
          <w:szCs w:val="24"/>
          <w:lang w:val="en-GB"/>
        </w:rPr>
        <w:t xml:space="preserve">                                                </w:t>
      </w:r>
    </w:p>
    <w:p w:rsidR="00FD7648" w:rsidRPr="00235D55" w:rsidRDefault="00FD7648" w:rsidP="00FD7648">
      <w:pPr>
        <w:pStyle w:val="Title"/>
        <w:spacing w:after="240"/>
        <w:ind w:right="-634"/>
        <w:jc w:val="left"/>
        <w:rPr>
          <w:rFonts w:ascii="Times New Roman" w:hAnsi="Times New Roman"/>
          <w:bCs/>
          <w:i/>
          <w:color w:val="1F497D" w:themeColor="text2"/>
          <w:sz w:val="22"/>
          <w:szCs w:val="22"/>
          <w:lang w:val="en-GB"/>
        </w:rPr>
      </w:pPr>
      <w:r w:rsidRPr="00235D55">
        <w:rPr>
          <w:rFonts w:ascii="Times New Roman" w:hAnsi="Times New Roman"/>
          <w:b w:val="0"/>
          <w:bCs/>
          <w:i/>
          <w:color w:val="1F497D" w:themeColor="text2"/>
          <w:sz w:val="22"/>
          <w:szCs w:val="22"/>
          <w:lang w:val="en-GB"/>
        </w:rPr>
        <w:t xml:space="preserve">Issued on: </w:t>
      </w:r>
      <w:r w:rsidR="00131324" w:rsidRPr="00235D55">
        <w:rPr>
          <w:rFonts w:ascii="Times New Roman" w:hAnsi="Times New Roman"/>
          <w:bCs/>
          <w:i/>
          <w:color w:val="1F497D" w:themeColor="text2"/>
          <w:sz w:val="22"/>
          <w:szCs w:val="22"/>
          <w:lang w:val="en-GB"/>
        </w:rPr>
        <w:t>18</w:t>
      </w:r>
      <w:r w:rsidR="0013688E" w:rsidRPr="00235D55">
        <w:rPr>
          <w:rFonts w:ascii="Times New Roman" w:hAnsi="Times New Roman"/>
          <w:bCs/>
          <w:i/>
          <w:color w:val="1F497D" w:themeColor="text2"/>
          <w:sz w:val="22"/>
          <w:szCs w:val="22"/>
          <w:lang w:val="en-GB"/>
        </w:rPr>
        <w:t>th Nov, 2021</w:t>
      </w:r>
    </w:p>
    <w:p w:rsidR="00DC2C98" w:rsidRPr="00235D55" w:rsidRDefault="00DC2C98" w:rsidP="00DC2C98">
      <w:pPr>
        <w:pStyle w:val="Title"/>
        <w:spacing w:after="240"/>
        <w:ind w:right="-634"/>
        <w:rPr>
          <w:rFonts w:ascii="Times New Roman" w:hAnsi="Times New Roman"/>
          <w:bCs/>
          <w:i/>
          <w:color w:val="1F497D" w:themeColor="text2"/>
          <w:sz w:val="22"/>
          <w:szCs w:val="22"/>
          <w:lang w:val="en-GB"/>
        </w:rPr>
      </w:pPr>
    </w:p>
    <w:p w:rsidR="00FF35BA" w:rsidRPr="00235D55" w:rsidRDefault="00FF35BA" w:rsidP="00D31342">
      <w:pPr>
        <w:pStyle w:val="Title"/>
        <w:spacing w:after="240"/>
        <w:ind w:right="-634"/>
        <w:rPr>
          <w:rFonts w:ascii="Times New Roman" w:hAnsi="Times New Roman"/>
          <w:b w:val="0"/>
          <w:bCs/>
          <w:i/>
          <w:color w:val="1F497D" w:themeColor="text2"/>
          <w:sz w:val="22"/>
          <w:szCs w:val="22"/>
          <w:lang w:val="en-GB"/>
        </w:rPr>
      </w:pPr>
    </w:p>
    <w:p w:rsidR="009B7887" w:rsidRPr="00235D55" w:rsidRDefault="009B7887">
      <w:pPr>
        <w:jc w:val="center"/>
        <w:rPr>
          <w:b/>
          <w:bCs/>
          <w:sz w:val="40"/>
        </w:rPr>
      </w:pPr>
      <w:bookmarkStart w:id="13" w:name="_Toc496413482"/>
      <w:bookmarkStart w:id="14" w:name="_Toc501529905"/>
      <w:bookmarkEnd w:id="0"/>
      <w:bookmarkEnd w:id="1"/>
      <w:bookmarkEnd w:id="2"/>
      <w:bookmarkEnd w:id="3"/>
      <w:bookmarkEnd w:id="4"/>
      <w:bookmarkEnd w:id="5"/>
      <w:bookmarkEnd w:id="6"/>
      <w:bookmarkEnd w:id="7"/>
    </w:p>
    <w:p w:rsidR="00C951D6" w:rsidRPr="00235D55" w:rsidRDefault="00C951D6">
      <w:pPr>
        <w:jc w:val="center"/>
        <w:rPr>
          <w:b/>
          <w:bCs/>
          <w:sz w:val="40"/>
        </w:rPr>
      </w:pPr>
    </w:p>
    <w:p w:rsidR="00C951D6" w:rsidRPr="00235D55" w:rsidRDefault="00C951D6">
      <w:pPr>
        <w:jc w:val="center"/>
        <w:rPr>
          <w:b/>
          <w:bCs/>
          <w:sz w:val="40"/>
        </w:rPr>
      </w:pPr>
    </w:p>
    <w:p w:rsidR="00A0340B" w:rsidRPr="00235D55" w:rsidRDefault="00A0340B">
      <w:pPr>
        <w:jc w:val="center"/>
        <w:rPr>
          <w:b/>
          <w:bCs/>
          <w:sz w:val="40"/>
          <w:u w:val="single"/>
        </w:rPr>
      </w:pPr>
      <w:r w:rsidRPr="00235D55">
        <w:rPr>
          <w:b/>
          <w:bCs/>
          <w:sz w:val="40"/>
          <w:u w:val="single"/>
        </w:rPr>
        <w:t>Table of Contents</w:t>
      </w:r>
      <w:bookmarkEnd w:id="13"/>
      <w:bookmarkEnd w:id="14"/>
    </w:p>
    <w:p w:rsidR="001C224D" w:rsidRPr="00235D55" w:rsidRDefault="001C224D">
      <w:pPr>
        <w:jc w:val="center"/>
        <w:rPr>
          <w:b/>
          <w:bCs/>
          <w:sz w:val="40"/>
          <w:u w:val="single"/>
        </w:rPr>
      </w:pPr>
    </w:p>
    <w:p w:rsidR="001C224D" w:rsidRPr="00235D55" w:rsidRDefault="001C224D">
      <w:pPr>
        <w:jc w:val="center"/>
        <w:rPr>
          <w:b/>
          <w:bCs/>
          <w:sz w:val="40"/>
          <w:u w:val="single"/>
        </w:rPr>
      </w:pPr>
    </w:p>
    <w:p w:rsidR="00A0340B" w:rsidRPr="00235D55" w:rsidRDefault="00A0340B">
      <w:pPr>
        <w:pStyle w:val="Title"/>
        <w:rPr>
          <w:rFonts w:ascii="Times New Roman" w:hAnsi="Times New Roman"/>
          <w:b w:val="0"/>
          <w:sz w:val="20"/>
        </w:rPr>
      </w:pPr>
    </w:p>
    <w:p w:rsidR="00A0340B" w:rsidRPr="00235D55" w:rsidRDefault="00A0340B">
      <w:pPr>
        <w:rPr>
          <w:b/>
          <w:sz w:val="28"/>
        </w:rPr>
      </w:pPr>
      <w:bookmarkStart w:id="15" w:name="_Toc438270254"/>
      <w:bookmarkStart w:id="16" w:name="_Toc438366661"/>
    </w:p>
    <w:p w:rsidR="00A0340B" w:rsidRPr="00235D55" w:rsidRDefault="0078215E" w:rsidP="00597F62">
      <w:pPr>
        <w:tabs>
          <w:tab w:val="left" w:pos="2520"/>
          <w:tab w:val="right" w:leader="hyphen" w:pos="8910"/>
        </w:tabs>
        <w:ind w:left="720" w:firstLine="720"/>
        <w:rPr>
          <w:b/>
          <w:color w:val="548DD4" w:themeColor="text2" w:themeTint="99"/>
        </w:rPr>
      </w:pPr>
      <w:r w:rsidRPr="00235D55">
        <w:rPr>
          <w:b/>
          <w:color w:val="548DD4" w:themeColor="text2" w:themeTint="99"/>
        </w:rPr>
        <w:t xml:space="preserve">Section 1- </w:t>
      </w:r>
      <w:r w:rsidR="00A0340B" w:rsidRPr="00235D55">
        <w:rPr>
          <w:b/>
          <w:color w:val="548DD4" w:themeColor="text2" w:themeTint="99"/>
        </w:rPr>
        <w:t xml:space="preserve">Invitation of bids </w:t>
      </w:r>
      <w:r w:rsidRPr="00235D55">
        <w:rPr>
          <w:b/>
          <w:color w:val="548DD4" w:themeColor="text2" w:themeTint="99"/>
        </w:rPr>
        <w:t>----------</w:t>
      </w:r>
      <w:r w:rsidR="005D571D" w:rsidRPr="00235D55">
        <w:rPr>
          <w:b/>
          <w:color w:val="548DD4" w:themeColor="text2" w:themeTint="99"/>
        </w:rPr>
        <w:t>----</w:t>
      </w:r>
      <w:r w:rsidR="007F1FD6" w:rsidRPr="00235D55">
        <w:rPr>
          <w:b/>
          <w:color w:val="548DD4" w:themeColor="text2" w:themeTint="99"/>
        </w:rPr>
        <w:t>------------</w:t>
      </w:r>
      <w:r w:rsidR="004C6608" w:rsidRPr="00235D55">
        <w:rPr>
          <w:b/>
          <w:color w:val="548DD4" w:themeColor="text2" w:themeTint="99"/>
        </w:rPr>
        <w:t>-------------</w:t>
      </w:r>
      <w:r w:rsidR="007F1FD6" w:rsidRPr="00235D55">
        <w:rPr>
          <w:b/>
          <w:color w:val="548DD4" w:themeColor="text2" w:themeTint="99"/>
        </w:rPr>
        <w:t>--</w:t>
      </w:r>
      <w:r w:rsidR="00A0340B" w:rsidRPr="00235D55">
        <w:rPr>
          <w:b/>
          <w:color w:val="548DD4" w:themeColor="text2" w:themeTint="99"/>
        </w:rPr>
        <w:t>--</w:t>
      </w:r>
      <w:r w:rsidR="005D571D" w:rsidRPr="00235D55">
        <w:rPr>
          <w:b/>
          <w:color w:val="548DD4" w:themeColor="text2" w:themeTint="99"/>
        </w:rPr>
        <w:t>-----------------</w:t>
      </w:r>
      <w:r w:rsidR="0081436F" w:rsidRPr="00235D55">
        <w:rPr>
          <w:b/>
          <w:color w:val="548DD4" w:themeColor="text2" w:themeTint="99"/>
        </w:rPr>
        <w:t xml:space="preserve"> </w:t>
      </w:r>
      <w:r w:rsidR="00FB14C4" w:rsidRPr="00235D55">
        <w:rPr>
          <w:b/>
          <w:color w:val="548DD4" w:themeColor="text2" w:themeTint="99"/>
        </w:rPr>
        <w:t>3-3</w:t>
      </w:r>
    </w:p>
    <w:p w:rsidR="004C0C06" w:rsidRPr="00235D55" w:rsidRDefault="004C0C06" w:rsidP="00597F62">
      <w:pPr>
        <w:tabs>
          <w:tab w:val="left" w:pos="2520"/>
          <w:tab w:val="right" w:leader="hyphen" w:pos="8910"/>
        </w:tabs>
        <w:ind w:left="720" w:firstLine="720"/>
        <w:rPr>
          <w:b/>
          <w:color w:val="548DD4" w:themeColor="text2" w:themeTint="99"/>
        </w:rPr>
      </w:pPr>
    </w:p>
    <w:p w:rsidR="0081436F" w:rsidRPr="00235D55" w:rsidRDefault="0081436F" w:rsidP="00597F62">
      <w:pPr>
        <w:tabs>
          <w:tab w:val="left" w:pos="2520"/>
          <w:tab w:val="right" w:leader="hyphen" w:pos="8910"/>
        </w:tabs>
        <w:ind w:left="720" w:firstLine="720"/>
        <w:rPr>
          <w:b/>
          <w:color w:val="548DD4" w:themeColor="text2" w:themeTint="99"/>
        </w:rPr>
      </w:pPr>
    </w:p>
    <w:p w:rsidR="001C224D" w:rsidRPr="00235D55" w:rsidRDefault="001C224D" w:rsidP="00597F62">
      <w:pPr>
        <w:tabs>
          <w:tab w:val="left" w:pos="2520"/>
          <w:tab w:val="right" w:leader="hyphen" w:pos="8910"/>
        </w:tabs>
        <w:ind w:left="720" w:firstLine="720"/>
        <w:rPr>
          <w:b/>
          <w:color w:val="548DD4" w:themeColor="text2" w:themeTint="99"/>
        </w:rPr>
      </w:pPr>
    </w:p>
    <w:p w:rsidR="0081436F" w:rsidRPr="00235D55" w:rsidRDefault="0081436F" w:rsidP="00597F62">
      <w:pPr>
        <w:tabs>
          <w:tab w:val="left" w:pos="2520"/>
          <w:tab w:val="right" w:leader="hyphen" w:pos="8910"/>
        </w:tabs>
        <w:ind w:left="720" w:firstLine="720"/>
        <w:rPr>
          <w:b/>
          <w:color w:val="548DD4" w:themeColor="text2" w:themeTint="99"/>
        </w:rPr>
      </w:pPr>
      <w:r w:rsidRPr="00235D55">
        <w:rPr>
          <w:b/>
          <w:color w:val="548DD4" w:themeColor="text2" w:themeTint="99"/>
        </w:rPr>
        <w:t xml:space="preserve">Section 2- Instruction to </w:t>
      </w:r>
      <w:r w:rsidR="003C1565" w:rsidRPr="00235D55">
        <w:rPr>
          <w:b/>
          <w:color w:val="548DD4" w:themeColor="text2" w:themeTint="99"/>
        </w:rPr>
        <w:t>Bidders and Bid Data Sheet</w:t>
      </w:r>
      <w:r w:rsidRPr="00235D55">
        <w:rPr>
          <w:b/>
          <w:color w:val="548DD4" w:themeColor="text2" w:themeTint="99"/>
        </w:rPr>
        <w:t xml:space="preserve">................................ </w:t>
      </w:r>
      <w:r w:rsidR="00FB14C4" w:rsidRPr="00235D55">
        <w:rPr>
          <w:b/>
          <w:color w:val="548DD4" w:themeColor="text2" w:themeTint="99"/>
        </w:rPr>
        <w:t>4-</w:t>
      </w:r>
      <w:r w:rsidRPr="00235D55">
        <w:rPr>
          <w:b/>
          <w:color w:val="548DD4" w:themeColor="text2" w:themeTint="99"/>
        </w:rPr>
        <w:t xml:space="preserve"> </w:t>
      </w:r>
      <w:r w:rsidR="003E3147" w:rsidRPr="00235D55">
        <w:rPr>
          <w:b/>
          <w:color w:val="548DD4" w:themeColor="text2" w:themeTint="99"/>
        </w:rPr>
        <w:t>8</w:t>
      </w:r>
    </w:p>
    <w:p w:rsidR="00AE6C18" w:rsidRPr="00235D55" w:rsidRDefault="00F40980"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General Provisions</w:t>
      </w:r>
    </w:p>
    <w:p w:rsidR="003C1565" w:rsidRPr="00235D55" w:rsidRDefault="004C0C06"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 xml:space="preserve">Contents of </w:t>
      </w:r>
      <w:r w:rsidR="003C1565" w:rsidRPr="00235D55">
        <w:rPr>
          <w:b/>
          <w:color w:val="548DD4" w:themeColor="text2" w:themeTint="99"/>
        </w:rPr>
        <w:t>Bidding Documents</w:t>
      </w:r>
    </w:p>
    <w:p w:rsidR="003C1565" w:rsidRPr="00235D55" w:rsidRDefault="003C1565"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Preparation of Bid</w:t>
      </w:r>
    </w:p>
    <w:p w:rsidR="003C1565" w:rsidRPr="00235D55" w:rsidRDefault="00367202"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Submission,</w:t>
      </w:r>
      <w:r w:rsidR="003C1565" w:rsidRPr="00235D55">
        <w:rPr>
          <w:b/>
          <w:color w:val="548DD4" w:themeColor="text2" w:themeTint="99"/>
        </w:rPr>
        <w:t xml:space="preserve"> Opening</w:t>
      </w:r>
      <w:r w:rsidR="00A86CC7" w:rsidRPr="00235D55">
        <w:rPr>
          <w:b/>
          <w:color w:val="548DD4" w:themeColor="text2" w:themeTint="99"/>
        </w:rPr>
        <w:t xml:space="preserve">, </w:t>
      </w:r>
      <w:r w:rsidRPr="00235D55">
        <w:rPr>
          <w:b/>
          <w:color w:val="548DD4" w:themeColor="text2" w:themeTint="99"/>
        </w:rPr>
        <w:t>Evaluation</w:t>
      </w:r>
      <w:r w:rsidR="003C1565" w:rsidRPr="00235D55">
        <w:rPr>
          <w:b/>
          <w:color w:val="548DD4" w:themeColor="text2" w:themeTint="99"/>
        </w:rPr>
        <w:t xml:space="preserve"> of Bid</w:t>
      </w:r>
      <w:r w:rsidR="00A86CC7" w:rsidRPr="00235D55">
        <w:rPr>
          <w:b/>
          <w:color w:val="548DD4" w:themeColor="text2" w:themeTint="99"/>
        </w:rPr>
        <w:t xml:space="preserve"> and Contract Award</w:t>
      </w:r>
    </w:p>
    <w:p w:rsidR="00827B70" w:rsidRPr="00235D55" w:rsidRDefault="00827B70"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Bid Data Sheet</w:t>
      </w:r>
    </w:p>
    <w:p w:rsidR="00367202" w:rsidRPr="00235D55" w:rsidRDefault="00367202" w:rsidP="00367202">
      <w:pPr>
        <w:tabs>
          <w:tab w:val="left" w:pos="2520"/>
          <w:tab w:val="right" w:leader="hyphen" w:pos="8910"/>
        </w:tabs>
        <w:ind w:left="1800"/>
        <w:rPr>
          <w:b/>
          <w:color w:val="548DD4" w:themeColor="text2" w:themeTint="99"/>
        </w:rPr>
      </w:pPr>
    </w:p>
    <w:p w:rsidR="001C224D" w:rsidRPr="00235D55" w:rsidRDefault="001C224D" w:rsidP="00367202">
      <w:pPr>
        <w:tabs>
          <w:tab w:val="left" w:pos="2520"/>
          <w:tab w:val="right" w:leader="hyphen" w:pos="8910"/>
        </w:tabs>
        <w:ind w:left="1800"/>
        <w:rPr>
          <w:b/>
          <w:color w:val="548DD4" w:themeColor="text2" w:themeTint="99"/>
        </w:rPr>
      </w:pPr>
    </w:p>
    <w:p w:rsidR="001C224D" w:rsidRPr="00235D55" w:rsidRDefault="001C224D" w:rsidP="00367202">
      <w:pPr>
        <w:tabs>
          <w:tab w:val="left" w:pos="2520"/>
          <w:tab w:val="right" w:leader="hyphen" w:pos="8910"/>
        </w:tabs>
        <w:ind w:left="1800"/>
        <w:rPr>
          <w:b/>
          <w:color w:val="548DD4" w:themeColor="text2" w:themeTint="99"/>
        </w:rPr>
      </w:pPr>
    </w:p>
    <w:p w:rsidR="00BE4BBF" w:rsidRPr="00235D55" w:rsidRDefault="00BE4BBF" w:rsidP="00D31342">
      <w:pPr>
        <w:tabs>
          <w:tab w:val="left" w:pos="2520"/>
          <w:tab w:val="right" w:leader="hyphen" w:pos="8910"/>
        </w:tabs>
        <w:ind w:left="720" w:firstLine="720"/>
        <w:rPr>
          <w:b/>
          <w:color w:val="548DD4" w:themeColor="text2" w:themeTint="99"/>
        </w:rPr>
      </w:pPr>
      <w:r w:rsidRPr="00235D55">
        <w:rPr>
          <w:b/>
          <w:color w:val="548DD4" w:themeColor="text2" w:themeTint="99"/>
        </w:rPr>
        <w:t>Section 3- Scope of Work............................................</w:t>
      </w:r>
      <w:r w:rsidR="00F82055" w:rsidRPr="00235D55">
        <w:rPr>
          <w:b/>
          <w:color w:val="548DD4" w:themeColor="text2" w:themeTint="99"/>
        </w:rPr>
        <w:t>.............................. 9</w:t>
      </w:r>
      <w:r w:rsidR="003E3147" w:rsidRPr="00235D55">
        <w:rPr>
          <w:b/>
          <w:color w:val="548DD4" w:themeColor="text2" w:themeTint="99"/>
        </w:rPr>
        <w:t>-</w:t>
      </w:r>
      <w:r w:rsidR="00F82055" w:rsidRPr="00235D55">
        <w:rPr>
          <w:b/>
          <w:color w:val="548DD4" w:themeColor="text2" w:themeTint="99"/>
        </w:rPr>
        <w:t>13</w:t>
      </w:r>
    </w:p>
    <w:p w:rsidR="004C0C06" w:rsidRPr="00235D55" w:rsidRDefault="004C0C06" w:rsidP="00D31342">
      <w:pPr>
        <w:tabs>
          <w:tab w:val="left" w:pos="2520"/>
          <w:tab w:val="right" w:leader="hyphen" w:pos="8910"/>
        </w:tabs>
        <w:ind w:left="720" w:firstLine="720"/>
        <w:rPr>
          <w:b/>
          <w:color w:val="548DD4" w:themeColor="text2" w:themeTint="99"/>
        </w:rPr>
      </w:pPr>
    </w:p>
    <w:bookmarkEnd w:id="15"/>
    <w:bookmarkEnd w:id="16"/>
    <w:p w:rsidR="00A0340B" w:rsidRPr="00235D55" w:rsidRDefault="00A0340B" w:rsidP="00BE4BBF">
      <w:pPr>
        <w:tabs>
          <w:tab w:val="left" w:pos="2520"/>
          <w:tab w:val="right" w:leader="hyphen" w:pos="8910"/>
        </w:tabs>
        <w:rPr>
          <w:b/>
          <w:color w:val="548DD4" w:themeColor="text2" w:themeTint="99"/>
        </w:rPr>
      </w:pPr>
    </w:p>
    <w:p w:rsidR="001C224D" w:rsidRPr="00235D55" w:rsidRDefault="001C224D" w:rsidP="00BE4BBF">
      <w:pPr>
        <w:tabs>
          <w:tab w:val="left" w:pos="2520"/>
          <w:tab w:val="right" w:leader="hyphen" w:pos="8910"/>
        </w:tabs>
        <w:rPr>
          <w:b/>
          <w:color w:val="548DD4" w:themeColor="text2" w:themeTint="99"/>
        </w:rPr>
      </w:pPr>
    </w:p>
    <w:p w:rsidR="001C224D" w:rsidRPr="00235D55" w:rsidRDefault="001C224D" w:rsidP="00BE4BBF">
      <w:pPr>
        <w:tabs>
          <w:tab w:val="left" w:pos="2520"/>
          <w:tab w:val="right" w:leader="hyphen" w:pos="8910"/>
        </w:tabs>
        <w:rPr>
          <w:b/>
          <w:color w:val="548DD4" w:themeColor="text2" w:themeTint="99"/>
        </w:rPr>
      </w:pPr>
    </w:p>
    <w:p w:rsidR="00A0340B" w:rsidRPr="00235D55" w:rsidRDefault="00A0340B">
      <w:pPr>
        <w:tabs>
          <w:tab w:val="left" w:pos="2520"/>
          <w:tab w:val="right" w:leader="hyphen" w:pos="8910"/>
        </w:tabs>
        <w:ind w:left="720" w:firstLine="720"/>
        <w:rPr>
          <w:b/>
          <w:color w:val="548DD4" w:themeColor="text2" w:themeTint="99"/>
        </w:rPr>
      </w:pPr>
      <w:bookmarkStart w:id="17" w:name="_Toc473868391"/>
      <w:r w:rsidRPr="00235D55">
        <w:rPr>
          <w:b/>
          <w:color w:val="548DD4" w:themeColor="text2" w:themeTint="99"/>
        </w:rPr>
        <w:t xml:space="preserve">Section </w:t>
      </w:r>
      <w:r w:rsidR="004C0C06" w:rsidRPr="00235D55">
        <w:rPr>
          <w:b/>
          <w:color w:val="548DD4" w:themeColor="text2" w:themeTint="99"/>
        </w:rPr>
        <w:t>4</w:t>
      </w:r>
      <w:r w:rsidRPr="00235D55">
        <w:rPr>
          <w:b/>
          <w:color w:val="548DD4" w:themeColor="text2" w:themeTint="99"/>
        </w:rPr>
        <w:t xml:space="preserve"> -</w:t>
      </w:r>
      <w:r w:rsidRPr="00235D55">
        <w:rPr>
          <w:b/>
          <w:color w:val="548DD4" w:themeColor="text2" w:themeTint="99"/>
        </w:rPr>
        <w:tab/>
      </w:r>
      <w:bookmarkEnd w:id="17"/>
      <w:r w:rsidR="006F378F" w:rsidRPr="00235D55">
        <w:rPr>
          <w:b/>
          <w:color w:val="548DD4" w:themeColor="text2" w:themeTint="99"/>
        </w:rPr>
        <w:t>Conditions of Contract</w:t>
      </w:r>
      <w:r w:rsidR="00827B70" w:rsidRPr="00235D55">
        <w:rPr>
          <w:b/>
          <w:color w:val="548DD4" w:themeColor="text2" w:themeTint="99"/>
        </w:rPr>
        <w:t xml:space="preserve"> and Contract forms</w:t>
      </w:r>
      <w:r w:rsidRPr="00235D55">
        <w:rPr>
          <w:b/>
          <w:color w:val="548DD4" w:themeColor="text2" w:themeTint="99"/>
        </w:rPr>
        <w:t xml:space="preserve"> </w:t>
      </w:r>
      <w:r w:rsidRPr="00235D55">
        <w:rPr>
          <w:b/>
          <w:color w:val="548DD4" w:themeColor="text2" w:themeTint="99"/>
        </w:rPr>
        <w:tab/>
      </w:r>
      <w:r w:rsidR="00866C2A" w:rsidRPr="00235D55">
        <w:rPr>
          <w:b/>
          <w:color w:val="548DD4" w:themeColor="text2" w:themeTint="99"/>
        </w:rPr>
        <w:t>14-21</w:t>
      </w:r>
      <w:r w:rsidRPr="00235D55">
        <w:rPr>
          <w:b/>
          <w:color w:val="548DD4" w:themeColor="text2" w:themeTint="99"/>
        </w:rPr>
        <w:t xml:space="preserve">  </w:t>
      </w:r>
    </w:p>
    <w:p w:rsidR="00F40980" w:rsidRPr="00235D55" w:rsidRDefault="00F40980"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General Condition of Contract</w:t>
      </w:r>
    </w:p>
    <w:p w:rsidR="00F40980" w:rsidRPr="00235D55" w:rsidRDefault="00F40980"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Special Condition of Contract</w:t>
      </w:r>
    </w:p>
    <w:p w:rsidR="00F40980" w:rsidRPr="00235D55" w:rsidRDefault="004C0C06" w:rsidP="00CD6896">
      <w:pPr>
        <w:pStyle w:val="ListParagraph"/>
        <w:numPr>
          <w:ilvl w:val="0"/>
          <w:numId w:val="24"/>
        </w:numPr>
        <w:tabs>
          <w:tab w:val="left" w:pos="2520"/>
          <w:tab w:val="right" w:leader="hyphen" w:pos="8910"/>
        </w:tabs>
        <w:rPr>
          <w:b/>
          <w:color w:val="548DD4" w:themeColor="text2" w:themeTint="99"/>
        </w:rPr>
      </w:pPr>
      <w:r w:rsidRPr="00235D55">
        <w:rPr>
          <w:b/>
          <w:color w:val="548DD4" w:themeColor="text2" w:themeTint="99"/>
        </w:rPr>
        <w:t>Contract forms</w:t>
      </w:r>
    </w:p>
    <w:p w:rsidR="00827B70" w:rsidRPr="00235D55" w:rsidRDefault="00827B70" w:rsidP="00866C2A">
      <w:pPr>
        <w:pStyle w:val="ListParagraph"/>
        <w:tabs>
          <w:tab w:val="left" w:pos="2520"/>
          <w:tab w:val="right" w:leader="hyphen" w:pos="8910"/>
        </w:tabs>
        <w:ind w:left="2160"/>
        <w:rPr>
          <w:b/>
          <w:color w:val="548DD4" w:themeColor="text2" w:themeTint="99"/>
          <w:highlight w:val="red"/>
        </w:rPr>
      </w:pPr>
    </w:p>
    <w:p w:rsidR="004C0C06" w:rsidRPr="00235D55" w:rsidRDefault="004C0C06" w:rsidP="004C0C06">
      <w:pPr>
        <w:tabs>
          <w:tab w:val="left" w:pos="2520"/>
          <w:tab w:val="right" w:leader="hyphen" w:pos="8910"/>
        </w:tabs>
        <w:ind w:left="1800"/>
        <w:rPr>
          <w:b/>
          <w:color w:val="548DD4" w:themeColor="text2" w:themeTint="99"/>
        </w:rPr>
      </w:pPr>
    </w:p>
    <w:p w:rsidR="00496959" w:rsidRPr="00235D55" w:rsidRDefault="00496959" w:rsidP="00BE4BBF">
      <w:pPr>
        <w:tabs>
          <w:tab w:val="left" w:pos="2520"/>
          <w:tab w:val="right" w:leader="hyphen" w:pos="8910"/>
        </w:tabs>
        <w:rPr>
          <w:b/>
          <w:color w:val="548DD4" w:themeColor="text2" w:themeTint="99"/>
        </w:rPr>
      </w:pPr>
    </w:p>
    <w:p w:rsidR="001C224D" w:rsidRPr="00235D55" w:rsidRDefault="001C224D" w:rsidP="00BE4BBF">
      <w:pPr>
        <w:tabs>
          <w:tab w:val="left" w:pos="2520"/>
          <w:tab w:val="right" w:leader="hyphen" w:pos="8910"/>
        </w:tabs>
        <w:rPr>
          <w:b/>
          <w:color w:val="548DD4" w:themeColor="text2" w:themeTint="99"/>
        </w:rPr>
      </w:pPr>
    </w:p>
    <w:p w:rsidR="001C224D" w:rsidRPr="00235D55" w:rsidRDefault="001C224D" w:rsidP="00BE4BBF">
      <w:pPr>
        <w:tabs>
          <w:tab w:val="left" w:pos="2520"/>
          <w:tab w:val="right" w:leader="hyphen" w:pos="8910"/>
        </w:tabs>
        <w:rPr>
          <w:b/>
          <w:color w:val="548DD4" w:themeColor="text2" w:themeTint="99"/>
        </w:rPr>
      </w:pPr>
    </w:p>
    <w:p w:rsidR="00C60F79" w:rsidRPr="00235D55" w:rsidRDefault="0081436F">
      <w:pPr>
        <w:tabs>
          <w:tab w:val="left" w:pos="2520"/>
          <w:tab w:val="right" w:leader="hyphen" w:pos="8910"/>
        </w:tabs>
        <w:ind w:left="720" w:firstLine="720"/>
        <w:rPr>
          <w:b/>
          <w:color w:val="548DD4" w:themeColor="text2" w:themeTint="99"/>
        </w:rPr>
      </w:pPr>
      <w:r w:rsidRPr="00235D55">
        <w:rPr>
          <w:b/>
          <w:color w:val="548DD4" w:themeColor="text2" w:themeTint="99"/>
        </w:rPr>
        <w:t>Section</w:t>
      </w:r>
      <w:r w:rsidR="0055187F" w:rsidRPr="00235D55">
        <w:rPr>
          <w:b/>
          <w:color w:val="548DD4" w:themeColor="text2" w:themeTint="99"/>
        </w:rPr>
        <w:t xml:space="preserve"> </w:t>
      </w:r>
      <w:r w:rsidR="004C0C06" w:rsidRPr="00235D55">
        <w:rPr>
          <w:b/>
          <w:color w:val="548DD4" w:themeColor="text2" w:themeTint="99"/>
        </w:rPr>
        <w:t>5</w:t>
      </w:r>
      <w:r w:rsidR="0055187F" w:rsidRPr="00235D55">
        <w:rPr>
          <w:b/>
          <w:color w:val="548DD4" w:themeColor="text2" w:themeTint="99"/>
        </w:rPr>
        <w:t xml:space="preserve">- </w:t>
      </w:r>
      <w:r w:rsidR="00123B62" w:rsidRPr="00235D55">
        <w:rPr>
          <w:b/>
          <w:color w:val="548DD4" w:themeColor="text2" w:themeTint="99"/>
        </w:rPr>
        <w:t>Bidding Forms</w:t>
      </w:r>
      <w:r w:rsidR="00FB14C4" w:rsidRPr="00235D55">
        <w:rPr>
          <w:b/>
          <w:color w:val="548DD4" w:themeColor="text2" w:themeTint="99"/>
        </w:rPr>
        <w:t xml:space="preserve"> and Application</w:t>
      </w:r>
      <w:r w:rsidR="00633331" w:rsidRPr="00235D55">
        <w:rPr>
          <w:b/>
          <w:color w:val="548DD4" w:themeColor="text2" w:themeTint="99"/>
        </w:rPr>
        <w:t xml:space="preserve"> Form </w:t>
      </w:r>
      <w:r w:rsidR="001C224D" w:rsidRPr="00235D55">
        <w:rPr>
          <w:b/>
          <w:color w:val="548DD4" w:themeColor="text2" w:themeTint="99"/>
        </w:rPr>
        <w:t>........</w:t>
      </w:r>
      <w:r w:rsidR="00866C2A" w:rsidRPr="00235D55">
        <w:rPr>
          <w:b/>
          <w:color w:val="548DD4" w:themeColor="text2" w:themeTint="99"/>
        </w:rPr>
        <w:t>..............................22</w:t>
      </w:r>
      <w:r w:rsidR="001C224D" w:rsidRPr="00235D55">
        <w:rPr>
          <w:b/>
          <w:color w:val="548DD4" w:themeColor="text2" w:themeTint="99"/>
        </w:rPr>
        <w:t>-</w:t>
      </w:r>
      <w:r w:rsidR="00866C2A" w:rsidRPr="00235D55">
        <w:rPr>
          <w:b/>
          <w:color w:val="548DD4" w:themeColor="text2" w:themeTint="99"/>
        </w:rPr>
        <w:t>29</w:t>
      </w:r>
      <w:r w:rsidR="00C60F79" w:rsidRPr="00235D55">
        <w:rPr>
          <w:b/>
          <w:color w:val="548DD4" w:themeColor="text2" w:themeTint="99"/>
        </w:rPr>
        <w:t xml:space="preserve">  </w:t>
      </w:r>
    </w:p>
    <w:p w:rsidR="00A0340B" w:rsidRPr="00235D55" w:rsidRDefault="00A0340B">
      <w:pPr>
        <w:ind w:left="1440"/>
      </w:pPr>
    </w:p>
    <w:p w:rsidR="00A0340B" w:rsidRPr="00235D55" w:rsidRDefault="00A0340B">
      <w:pPr>
        <w:ind w:left="1440" w:right="1872"/>
        <w:jc w:val="center"/>
      </w:pPr>
    </w:p>
    <w:p w:rsidR="00A0340B" w:rsidRPr="00235D55" w:rsidRDefault="00A0340B"/>
    <w:p w:rsidR="007F1FD6" w:rsidRPr="00235D55" w:rsidRDefault="007F1FD6" w:rsidP="007079A5">
      <w:pPr>
        <w:suppressAutoHyphens/>
        <w:jc w:val="center"/>
        <w:rPr>
          <w:b/>
          <w:sz w:val="32"/>
          <w:lang w:val="en-GB"/>
        </w:rPr>
      </w:pPr>
    </w:p>
    <w:p w:rsidR="007F1FD6" w:rsidRPr="00235D55" w:rsidRDefault="007F1FD6" w:rsidP="007F1FD6">
      <w:pPr>
        <w:rPr>
          <w:sz w:val="32"/>
          <w:lang w:val="en-GB"/>
        </w:rPr>
      </w:pPr>
    </w:p>
    <w:p w:rsidR="00235D55" w:rsidRDefault="00235D55" w:rsidP="007F1FD6">
      <w:pPr>
        <w:tabs>
          <w:tab w:val="left" w:pos="8856"/>
        </w:tabs>
        <w:suppressAutoHyphens/>
        <w:rPr>
          <w:sz w:val="32"/>
          <w:lang w:val="en-GB"/>
        </w:rPr>
      </w:pPr>
    </w:p>
    <w:p w:rsidR="00235D55" w:rsidRDefault="00235D55" w:rsidP="007F1FD6">
      <w:pPr>
        <w:tabs>
          <w:tab w:val="left" w:pos="8856"/>
        </w:tabs>
        <w:suppressAutoHyphens/>
        <w:rPr>
          <w:sz w:val="32"/>
          <w:lang w:val="en-GB"/>
        </w:rPr>
      </w:pPr>
    </w:p>
    <w:p w:rsidR="00235D55" w:rsidRDefault="00235D55" w:rsidP="007F1FD6">
      <w:pPr>
        <w:tabs>
          <w:tab w:val="left" w:pos="8856"/>
        </w:tabs>
        <w:suppressAutoHyphens/>
        <w:rPr>
          <w:sz w:val="32"/>
          <w:lang w:val="en-GB"/>
        </w:rPr>
      </w:pPr>
    </w:p>
    <w:p w:rsidR="00235D55" w:rsidRDefault="00235D55" w:rsidP="007F1FD6">
      <w:pPr>
        <w:tabs>
          <w:tab w:val="left" w:pos="8856"/>
        </w:tabs>
        <w:suppressAutoHyphens/>
        <w:rPr>
          <w:sz w:val="32"/>
          <w:lang w:val="en-GB"/>
        </w:rPr>
      </w:pPr>
    </w:p>
    <w:p w:rsidR="007F1FD6" w:rsidRPr="00235D55" w:rsidRDefault="007F1FD6" w:rsidP="007F1FD6">
      <w:pPr>
        <w:tabs>
          <w:tab w:val="left" w:pos="8856"/>
        </w:tabs>
        <w:suppressAutoHyphens/>
        <w:rPr>
          <w:sz w:val="32"/>
          <w:lang w:val="en-GB"/>
        </w:rPr>
      </w:pPr>
      <w:r w:rsidRPr="00235D55">
        <w:rPr>
          <w:sz w:val="32"/>
          <w:lang w:val="en-GB"/>
        </w:rPr>
        <w:tab/>
      </w:r>
    </w:p>
    <w:p w:rsidR="00834EDB" w:rsidRPr="00235D55" w:rsidRDefault="00167569" w:rsidP="0078215E">
      <w:pPr>
        <w:suppressAutoHyphens/>
        <w:rPr>
          <w:b/>
          <w:color w:val="548DD4" w:themeColor="text2" w:themeTint="99"/>
          <w:sz w:val="36"/>
          <w:szCs w:val="36"/>
          <w:u w:val="single"/>
        </w:rPr>
      </w:pPr>
      <w:r w:rsidRPr="00235D55">
        <w:rPr>
          <w:b/>
          <w:color w:val="548DD4" w:themeColor="text2" w:themeTint="99"/>
          <w:sz w:val="36"/>
          <w:szCs w:val="36"/>
          <w:u w:val="single"/>
        </w:rPr>
        <w:lastRenderedPageBreak/>
        <w:t xml:space="preserve">Section 1 - </w:t>
      </w:r>
      <w:r w:rsidR="004C6608" w:rsidRPr="00235D55">
        <w:rPr>
          <w:b/>
          <w:color w:val="548DD4" w:themeColor="text2" w:themeTint="99"/>
          <w:sz w:val="36"/>
          <w:szCs w:val="36"/>
          <w:u w:val="single"/>
        </w:rPr>
        <w:t>Invitation of bids:</w:t>
      </w:r>
    </w:p>
    <w:p w:rsidR="001F289F" w:rsidRPr="00235D55" w:rsidRDefault="001F289F" w:rsidP="0058073D">
      <w:pPr>
        <w:suppressAutoHyphens/>
        <w:rPr>
          <w:caps/>
          <w:u w:val="single"/>
        </w:rPr>
      </w:pPr>
    </w:p>
    <w:p w:rsidR="0058073D" w:rsidRPr="00235D55" w:rsidRDefault="0058073D" w:rsidP="0058073D">
      <w:pPr>
        <w:suppressAutoHyphens/>
        <w:rPr>
          <w:caps/>
          <w:u w:val="single"/>
        </w:rPr>
      </w:pPr>
    </w:p>
    <w:p w:rsidR="003D74EE" w:rsidRPr="00235D55" w:rsidRDefault="003D74EE" w:rsidP="00E37ED3">
      <w:pPr>
        <w:spacing w:line="276" w:lineRule="auto"/>
        <w:jc w:val="center"/>
        <w:rPr>
          <w:b/>
          <w:sz w:val="22"/>
          <w:szCs w:val="22"/>
          <w:u w:val="single"/>
          <w:lang w:val="en-GB"/>
        </w:rPr>
      </w:pPr>
    </w:p>
    <w:p w:rsidR="001F289F" w:rsidRPr="00235D55" w:rsidRDefault="00B25C75" w:rsidP="00E37ED3">
      <w:pPr>
        <w:spacing w:line="276" w:lineRule="auto"/>
        <w:jc w:val="center"/>
        <w:rPr>
          <w:b/>
          <w:sz w:val="28"/>
          <w:szCs w:val="28"/>
          <w:u w:val="single"/>
          <w:lang w:val="en-GB"/>
        </w:rPr>
      </w:pPr>
      <w:r w:rsidRPr="00235D55">
        <w:rPr>
          <w:b/>
          <w:sz w:val="28"/>
          <w:szCs w:val="28"/>
          <w:u w:val="single"/>
          <w:lang w:val="en-GB"/>
        </w:rPr>
        <w:t xml:space="preserve">INVITATION </w:t>
      </w:r>
      <w:r w:rsidR="0031203B" w:rsidRPr="00235D55">
        <w:rPr>
          <w:b/>
          <w:sz w:val="28"/>
          <w:szCs w:val="28"/>
          <w:u w:val="single"/>
          <w:lang w:val="en-GB"/>
        </w:rPr>
        <w:t>OF</w:t>
      </w:r>
      <w:r w:rsidRPr="00235D55">
        <w:rPr>
          <w:b/>
          <w:sz w:val="28"/>
          <w:szCs w:val="28"/>
          <w:u w:val="single"/>
          <w:lang w:val="en-GB"/>
        </w:rPr>
        <w:t xml:space="preserve"> BIDS</w:t>
      </w:r>
    </w:p>
    <w:p w:rsidR="00834EDB" w:rsidRPr="00235D55" w:rsidRDefault="00C71751" w:rsidP="00E37ED3">
      <w:pPr>
        <w:spacing w:line="276" w:lineRule="auto"/>
        <w:jc w:val="center"/>
        <w:rPr>
          <w:b/>
        </w:rPr>
      </w:pPr>
      <w:r w:rsidRPr="00235D55">
        <w:rPr>
          <w:b/>
        </w:rPr>
        <w:t>T</w:t>
      </w:r>
      <w:r w:rsidR="0096552C" w:rsidRPr="00235D55">
        <w:rPr>
          <w:b/>
        </w:rPr>
        <w:t>he Leprosy Mission</w:t>
      </w:r>
      <w:r w:rsidRPr="00235D55">
        <w:rPr>
          <w:b/>
        </w:rPr>
        <w:t xml:space="preserve"> - Nepal</w:t>
      </w:r>
    </w:p>
    <w:p w:rsidR="0096552C" w:rsidRPr="00235D55" w:rsidRDefault="00C71751" w:rsidP="00E37ED3">
      <w:pPr>
        <w:spacing w:line="276" w:lineRule="auto"/>
        <w:jc w:val="center"/>
        <w:rPr>
          <w:b/>
          <w:sz w:val="22"/>
          <w:szCs w:val="22"/>
        </w:rPr>
      </w:pPr>
      <w:r w:rsidRPr="00235D55">
        <w:rPr>
          <w:b/>
          <w:sz w:val="22"/>
          <w:szCs w:val="22"/>
        </w:rPr>
        <w:t>Anandb</w:t>
      </w:r>
      <w:r w:rsidR="002F1467" w:rsidRPr="00235D55">
        <w:rPr>
          <w:b/>
          <w:sz w:val="22"/>
          <w:szCs w:val="22"/>
        </w:rPr>
        <w:t xml:space="preserve">an </w:t>
      </w:r>
      <w:r w:rsidR="00AB0824" w:rsidRPr="00235D55">
        <w:rPr>
          <w:b/>
          <w:sz w:val="22"/>
          <w:szCs w:val="22"/>
        </w:rPr>
        <w:t xml:space="preserve">Hospital, </w:t>
      </w:r>
      <w:r w:rsidR="002F1467" w:rsidRPr="00235D55">
        <w:rPr>
          <w:b/>
          <w:sz w:val="22"/>
          <w:szCs w:val="22"/>
        </w:rPr>
        <w:t xml:space="preserve">Godawari-6, Lalitpur, </w:t>
      </w:r>
      <w:r w:rsidR="00AE55D9" w:rsidRPr="00235D55">
        <w:rPr>
          <w:b/>
          <w:sz w:val="22"/>
          <w:szCs w:val="22"/>
        </w:rPr>
        <w:t>Lele</w:t>
      </w:r>
    </w:p>
    <w:p w:rsidR="002F1467" w:rsidRPr="00235D55" w:rsidRDefault="001F289F" w:rsidP="00081E4E">
      <w:pPr>
        <w:spacing w:line="276" w:lineRule="auto"/>
        <w:jc w:val="center"/>
        <w:rPr>
          <w:b/>
          <w:sz w:val="18"/>
          <w:szCs w:val="18"/>
          <w:lang w:val="en-GB"/>
        </w:rPr>
      </w:pPr>
      <w:r w:rsidRPr="00235D55">
        <w:rPr>
          <w:b/>
          <w:sz w:val="18"/>
          <w:szCs w:val="18"/>
        </w:rPr>
        <w:t xml:space="preserve">(First date </w:t>
      </w:r>
      <w:r w:rsidR="00834EDB" w:rsidRPr="00235D55">
        <w:rPr>
          <w:b/>
          <w:sz w:val="18"/>
          <w:szCs w:val="18"/>
        </w:rPr>
        <w:t xml:space="preserve">of publication: </w:t>
      </w:r>
      <w:r w:rsidR="00FB14C4" w:rsidRPr="00235D55">
        <w:rPr>
          <w:b/>
          <w:sz w:val="18"/>
          <w:szCs w:val="18"/>
          <w:lang w:val="en-GB"/>
        </w:rPr>
        <w:t>18</w:t>
      </w:r>
      <w:r w:rsidR="002F1467" w:rsidRPr="00235D55">
        <w:rPr>
          <w:b/>
          <w:sz w:val="18"/>
          <w:szCs w:val="18"/>
          <w:lang w:val="en-GB"/>
        </w:rPr>
        <w:t>th</w:t>
      </w:r>
      <w:r w:rsidR="00951B57" w:rsidRPr="00235D55">
        <w:rPr>
          <w:b/>
          <w:sz w:val="18"/>
          <w:szCs w:val="18"/>
          <w:lang w:val="en-GB"/>
        </w:rPr>
        <w:t xml:space="preserve"> Nov</w:t>
      </w:r>
      <w:r w:rsidR="00FA7E79" w:rsidRPr="00235D55">
        <w:rPr>
          <w:b/>
          <w:sz w:val="18"/>
          <w:szCs w:val="18"/>
          <w:lang w:val="en-GB"/>
        </w:rPr>
        <w:t>, 2021</w:t>
      </w:r>
      <w:r w:rsidRPr="00235D55">
        <w:rPr>
          <w:b/>
          <w:sz w:val="18"/>
          <w:szCs w:val="18"/>
          <w:lang w:val="en-GB"/>
        </w:rPr>
        <w:t>)</w:t>
      </w:r>
    </w:p>
    <w:p w:rsidR="00E37ED3" w:rsidRPr="00235D55" w:rsidRDefault="00C71751" w:rsidP="00CD6896">
      <w:pPr>
        <w:pStyle w:val="ListContinue"/>
        <w:numPr>
          <w:ilvl w:val="0"/>
          <w:numId w:val="16"/>
        </w:numPr>
        <w:suppressAutoHyphens/>
        <w:spacing w:after="0" w:line="276" w:lineRule="auto"/>
        <w:ind w:left="360" w:right="450"/>
        <w:contextualSpacing w:val="0"/>
        <w:rPr>
          <w:rFonts w:ascii="Times New Roman" w:hAnsi="Times New Roman"/>
        </w:rPr>
      </w:pPr>
      <w:r w:rsidRPr="00235D55">
        <w:rPr>
          <w:rFonts w:ascii="Times New Roman" w:hAnsi="Times New Roman"/>
        </w:rPr>
        <w:t>TLM- Nepal, Anandb</w:t>
      </w:r>
      <w:r w:rsidR="00AB0824" w:rsidRPr="00235D55">
        <w:rPr>
          <w:rFonts w:ascii="Times New Roman" w:hAnsi="Times New Roman"/>
        </w:rPr>
        <w:t xml:space="preserve">an Leprosy Hospital, </w:t>
      </w:r>
      <w:r w:rsidR="00027FA1" w:rsidRPr="00235D55">
        <w:rPr>
          <w:rFonts w:ascii="Times New Roman" w:hAnsi="Times New Roman"/>
        </w:rPr>
        <w:t xml:space="preserve">an NGO serving for Leprosy affected people with disabilities, poor and marginalized people invites the tenders from eligible vendors, bidders for Geotechnical investigation works </w:t>
      </w:r>
      <w:r w:rsidR="00B653E0" w:rsidRPr="00235D55">
        <w:rPr>
          <w:rFonts w:ascii="Times New Roman" w:hAnsi="Times New Roman"/>
        </w:rPr>
        <w:t>to</w:t>
      </w:r>
      <w:r w:rsidR="003554E9" w:rsidRPr="00235D55">
        <w:rPr>
          <w:rFonts w:ascii="Times New Roman" w:hAnsi="Times New Roman"/>
        </w:rPr>
        <w:t xml:space="preserve"> </w:t>
      </w:r>
      <w:r w:rsidR="00B653E0" w:rsidRPr="00235D55">
        <w:rPr>
          <w:rFonts w:ascii="Times New Roman" w:hAnsi="Times New Roman"/>
        </w:rPr>
        <w:t>construct</w:t>
      </w:r>
      <w:r w:rsidR="00027FA1" w:rsidRPr="00235D55">
        <w:rPr>
          <w:rFonts w:ascii="Times New Roman" w:hAnsi="Times New Roman"/>
        </w:rPr>
        <w:t xml:space="preserve"> new international level research laboratory</w:t>
      </w:r>
      <w:r w:rsidR="00004B8C" w:rsidRPr="00235D55">
        <w:rPr>
          <w:rFonts w:ascii="Times New Roman" w:hAnsi="Times New Roman"/>
        </w:rPr>
        <w:t xml:space="preserve"> </w:t>
      </w:r>
      <w:r w:rsidR="00027FA1" w:rsidRPr="00235D55">
        <w:rPr>
          <w:rFonts w:ascii="Times New Roman" w:hAnsi="Times New Roman"/>
        </w:rPr>
        <w:t xml:space="preserve">and </w:t>
      </w:r>
      <w:r w:rsidR="00834EDB" w:rsidRPr="00235D55">
        <w:rPr>
          <w:rFonts w:ascii="Times New Roman" w:hAnsi="Times New Roman"/>
        </w:rPr>
        <w:t>intends to apply part of the funds to cover eligible payment</w:t>
      </w:r>
      <w:r w:rsidR="003554E9" w:rsidRPr="00235D55">
        <w:rPr>
          <w:rFonts w:ascii="Times New Roman" w:hAnsi="Times New Roman"/>
        </w:rPr>
        <w:t>s under the Contract for Works</w:t>
      </w:r>
      <w:r w:rsidR="00834EDB" w:rsidRPr="00235D55">
        <w:rPr>
          <w:rFonts w:ascii="Times New Roman" w:hAnsi="Times New Roman"/>
        </w:rPr>
        <w:t xml:space="preserve"> Listed below. Bidding is open to all eligible Nepalese Bidders.</w:t>
      </w:r>
    </w:p>
    <w:p w:rsidR="003554E9" w:rsidRPr="00235D55" w:rsidRDefault="00046D81" w:rsidP="00CD6896">
      <w:pPr>
        <w:pStyle w:val="ListContinue"/>
        <w:numPr>
          <w:ilvl w:val="0"/>
          <w:numId w:val="16"/>
        </w:numPr>
        <w:suppressAutoHyphens/>
        <w:spacing w:after="0" w:line="276" w:lineRule="auto"/>
        <w:ind w:left="360" w:right="450"/>
        <w:contextualSpacing w:val="0"/>
        <w:rPr>
          <w:rFonts w:ascii="Times New Roman" w:hAnsi="Times New Roman"/>
        </w:rPr>
      </w:pPr>
      <w:r w:rsidRPr="00235D55">
        <w:rPr>
          <w:rFonts w:ascii="Times New Roman" w:hAnsi="Times New Roman"/>
        </w:rPr>
        <w:t>TLM</w:t>
      </w:r>
      <w:r w:rsidR="00C61031" w:rsidRPr="00235D55">
        <w:rPr>
          <w:rFonts w:ascii="Times New Roman" w:hAnsi="Times New Roman"/>
        </w:rPr>
        <w:t xml:space="preserve">- Nepal </w:t>
      </w:r>
      <w:r w:rsidR="00834EDB" w:rsidRPr="00235D55">
        <w:rPr>
          <w:rFonts w:ascii="Times New Roman" w:hAnsi="Times New Roman"/>
        </w:rPr>
        <w:t>invites sealed bids</w:t>
      </w:r>
      <w:r w:rsidR="00BA6869" w:rsidRPr="00235D55">
        <w:rPr>
          <w:rFonts w:ascii="Times New Roman" w:hAnsi="Times New Roman"/>
        </w:rPr>
        <w:t xml:space="preserve"> with LAHA CHHAP</w:t>
      </w:r>
      <w:r w:rsidR="00834EDB" w:rsidRPr="00235D55">
        <w:rPr>
          <w:rFonts w:ascii="Times New Roman" w:hAnsi="Times New Roman"/>
        </w:rPr>
        <w:t xml:space="preserve"> from eligible bidders for the works as shown in table below.</w:t>
      </w:r>
    </w:p>
    <w:tbl>
      <w:tblPr>
        <w:tblW w:w="10064" w:type="dxa"/>
        <w:tblLook w:val="0000"/>
      </w:tblPr>
      <w:tblGrid>
        <w:gridCol w:w="572"/>
        <w:gridCol w:w="1876"/>
        <w:gridCol w:w="3600"/>
        <w:gridCol w:w="1080"/>
        <w:gridCol w:w="1620"/>
        <w:gridCol w:w="1316"/>
      </w:tblGrid>
      <w:tr w:rsidR="00834EDB" w:rsidRPr="00235D55" w:rsidTr="00E37ED3">
        <w:trPr>
          <w:trHeight w:val="511"/>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EDB" w:rsidRPr="00235D55" w:rsidRDefault="00834EDB" w:rsidP="00E37ED3">
            <w:pPr>
              <w:spacing w:line="276" w:lineRule="auto"/>
              <w:jc w:val="center"/>
              <w:rPr>
                <w:b/>
                <w:bCs/>
                <w:sz w:val="20"/>
                <w:szCs w:val="20"/>
              </w:rPr>
            </w:pPr>
            <w:bookmarkStart w:id="18" w:name="RANGE!A1:G10"/>
            <w:r w:rsidRPr="00235D55">
              <w:rPr>
                <w:b/>
                <w:bCs/>
                <w:sz w:val="20"/>
                <w:szCs w:val="20"/>
              </w:rPr>
              <w:t>SN.</w:t>
            </w:r>
            <w:bookmarkEnd w:id="18"/>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834EDB" w:rsidRPr="00235D55" w:rsidRDefault="00834EDB" w:rsidP="00E37ED3">
            <w:pPr>
              <w:spacing w:line="276" w:lineRule="auto"/>
              <w:jc w:val="center"/>
              <w:rPr>
                <w:b/>
                <w:bCs/>
                <w:sz w:val="20"/>
                <w:szCs w:val="20"/>
              </w:rPr>
            </w:pPr>
            <w:r w:rsidRPr="00235D55">
              <w:rPr>
                <w:b/>
                <w:bCs/>
                <w:sz w:val="20"/>
                <w:szCs w:val="20"/>
              </w:rPr>
              <w:t>Contract No</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834EDB" w:rsidRPr="00235D55" w:rsidRDefault="00834EDB" w:rsidP="00E37ED3">
            <w:pPr>
              <w:spacing w:line="276" w:lineRule="auto"/>
              <w:jc w:val="center"/>
              <w:rPr>
                <w:b/>
                <w:bCs/>
                <w:sz w:val="20"/>
                <w:szCs w:val="20"/>
              </w:rPr>
            </w:pPr>
            <w:r w:rsidRPr="00235D55">
              <w:rPr>
                <w:b/>
                <w:bCs/>
                <w:sz w:val="20"/>
                <w:szCs w:val="20"/>
              </w:rPr>
              <w:t>Description and Location of work</w:t>
            </w:r>
          </w:p>
        </w:tc>
        <w:tc>
          <w:tcPr>
            <w:tcW w:w="1080" w:type="dxa"/>
            <w:tcBorders>
              <w:top w:val="single" w:sz="4" w:space="0" w:color="auto"/>
              <w:left w:val="nil"/>
              <w:bottom w:val="single" w:sz="4" w:space="0" w:color="auto"/>
              <w:right w:val="single" w:sz="4" w:space="0" w:color="auto"/>
            </w:tcBorders>
            <w:shd w:val="clear" w:color="auto" w:fill="auto"/>
            <w:vAlign w:val="center"/>
          </w:tcPr>
          <w:p w:rsidR="00834EDB" w:rsidRPr="00235D55" w:rsidRDefault="00834EDB" w:rsidP="00E37ED3">
            <w:pPr>
              <w:spacing w:line="276" w:lineRule="auto"/>
              <w:jc w:val="center"/>
              <w:rPr>
                <w:b/>
                <w:bCs/>
                <w:sz w:val="20"/>
                <w:szCs w:val="20"/>
              </w:rPr>
            </w:pPr>
            <w:r w:rsidRPr="00235D55">
              <w:rPr>
                <w:b/>
                <w:bCs/>
                <w:sz w:val="20"/>
                <w:szCs w:val="20"/>
              </w:rPr>
              <w:t>Bid Security (NRs.)</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50631" w:rsidRPr="00235D55" w:rsidRDefault="00834EDB" w:rsidP="00E37ED3">
            <w:pPr>
              <w:spacing w:line="276" w:lineRule="auto"/>
              <w:jc w:val="center"/>
              <w:rPr>
                <w:b/>
                <w:bCs/>
                <w:sz w:val="20"/>
                <w:szCs w:val="20"/>
              </w:rPr>
            </w:pPr>
            <w:r w:rsidRPr="00235D55">
              <w:rPr>
                <w:b/>
                <w:bCs/>
                <w:sz w:val="20"/>
                <w:szCs w:val="20"/>
              </w:rPr>
              <w:t>Qualification</w:t>
            </w:r>
          </w:p>
          <w:p w:rsidR="00834EDB" w:rsidRPr="00235D55" w:rsidRDefault="00B50631" w:rsidP="00E37ED3">
            <w:pPr>
              <w:spacing w:line="276" w:lineRule="auto"/>
              <w:jc w:val="center"/>
              <w:rPr>
                <w:b/>
                <w:bCs/>
                <w:sz w:val="20"/>
                <w:szCs w:val="20"/>
              </w:rPr>
            </w:pPr>
            <w:r w:rsidRPr="00235D55">
              <w:rPr>
                <w:b/>
                <w:bCs/>
                <w:sz w:val="20"/>
                <w:szCs w:val="20"/>
              </w:rPr>
              <w:t>(Requirement)</w:t>
            </w:r>
          </w:p>
        </w:tc>
        <w:tc>
          <w:tcPr>
            <w:tcW w:w="1316" w:type="dxa"/>
            <w:tcBorders>
              <w:top w:val="single" w:sz="4" w:space="0" w:color="auto"/>
              <w:left w:val="nil"/>
              <w:bottom w:val="single" w:sz="4" w:space="0" w:color="auto"/>
              <w:right w:val="single" w:sz="4" w:space="0" w:color="auto"/>
            </w:tcBorders>
            <w:shd w:val="clear" w:color="auto" w:fill="auto"/>
            <w:vAlign w:val="center"/>
          </w:tcPr>
          <w:p w:rsidR="00834EDB" w:rsidRPr="00235D55" w:rsidRDefault="00834EDB" w:rsidP="00E37ED3">
            <w:pPr>
              <w:spacing w:line="276" w:lineRule="auto"/>
              <w:jc w:val="center"/>
              <w:rPr>
                <w:b/>
                <w:bCs/>
                <w:sz w:val="20"/>
                <w:szCs w:val="20"/>
              </w:rPr>
            </w:pPr>
            <w:r w:rsidRPr="00235D55">
              <w:rPr>
                <w:b/>
                <w:bCs/>
                <w:sz w:val="20"/>
                <w:szCs w:val="20"/>
              </w:rPr>
              <w:t>Fee for Bid Document (NRs.)</w:t>
            </w:r>
          </w:p>
        </w:tc>
      </w:tr>
      <w:tr w:rsidR="00834EDB" w:rsidRPr="00235D55" w:rsidTr="00E37ED3">
        <w:trPr>
          <w:trHeight w:val="764"/>
        </w:trPr>
        <w:tc>
          <w:tcPr>
            <w:tcW w:w="572" w:type="dxa"/>
            <w:tcBorders>
              <w:top w:val="nil"/>
              <w:left w:val="single" w:sz="4" w:space="0" w:color="auto"/>
              <w:bottom w:val="single" w:sz="4" w:space="0" w:color="auto"/>
              <w:right w:val="single" w:sz="4" w:space="0" w:color="auto"/>
            </w:tcBorders>
            <w:shd w:val="clear" w:color="auto" w:fill="auto"/>
            <w:noWrap/>
            <w:vAlign w:val="bottom"/>
          </w:tcPr>
          <w:p w:rsidR="00834EDB" w:rsidRPr="00235D55" w:rsidRDefault="00834EDB" w:rsidP="00E37ED3">
            <w:pPr>
              <w:spacing w:line="276" w:lineRule="auto"/>
              <w:jc w:val="center"/>
              <w:rPr>
                <w:sz w:val="20"/>
                <w:szCs w:val="20"/>
              </w:rPr>
            </w:pPr>
            <w:r w:rsidRPr="00235D55">
              <w:rPr>
                <w:sz w:val="20"/>
                <w:szCs w:val="20"/>
              </w:rPr>
              <w:t>1</w:t>
            </w:r>
          </w:p>
        </w:tc>
        <w:tc>
          <w:tcPr>
            <w:tcW w:w="1876" w:type="dxa"/>
            <w:tcBorders>
              <w:top w:val="nil"/>
              <w:left w:val="nil"/>
              <w:bottom w:val="single" w:sz="4" w:space="0" w:color="auto"/>
              <w:right w:val="single" w:sz="4" w:space="0" w:color="auto"/>
            </w:tcBorders>
            <w:shd w:val="clear" w:color="auto" w:fill="auto"/>
            <w:vAlign w:val="center"/>
          </w:tcPr>
          <w:p w:rsidR="00834EDB" w:rsidRPr="00235D55" w:rsidRDefault="00046D81" w:rsidP="00E37ED3">
            <w:pPr>
              <w:spacing w:line="276" w:lineRule="auto"/>
              <w:jc w:val="both"/>
              <w:rPr>
                <w:b/>
                <w:sz w:val="18"/>
                <w:szCs w:val="18"/>
              </w:rPr>
            </w:pPr>
            <w:r w:rsidRPr="00235D55">
              <w:rPr>
                <w:b/>
                <w:sz w:val="18"/>
                <w:szCs w:val="18"/>
              </w:rPr>
              <w:t>TLM</w:t>
            </w:r>
            <w:r w:rsidR="00131324" w:rsidRPr="00235D55">
              <w:rPr>
                <w:b/>
                <w:sz w:val="18"/>
                <w:szCs w:val="18"/>
              </w:rPr>
              <w:t>/</w:t>
            </w:r>
            <w:r w:rsidR="00FB14C4" w:rsidRPr="00235D55">
              <w:rPr>
                <w:b/>
                <w:sz w:val="18"/>
                <w:szCs w:val="18"/>
              </w:rPr>
              <w:t>N</w:t>
            </w:r>
            <w:r w:rsidR="00834EDB" w:rsidRPr="00235D55">
              <w:rPr>
                <w:b/>
                <w:sz w:val="18"/>
                <w:szCs w:val="18"/>
              </w:rPr>
              <w:t>CB</w:t>
            </w:r>
            <w:r w:rsidR="00AE29B5" w:rsidRPr="00235D55">
              <w:rPr>
                <w:b/>
                <w:sz w:val="18"/>
                <w:szCs w:val="18"/>
              </w:rPr>
              <w:t xml:space="preserve"> </w:t>
            </w:r>
            <w:r w:rsidR="00834EDB" w:rsidRPr="00235D55">
              <w:rPr>
                <w:b/>
                <w:sz w:val="18"/>
                <w:szCs w:val="18"/>
              </w:rPr>
              <w:t>/</w:t>
            </w:r>
            <w:r w:rsidR="00027FA1" w:rsidRPr="00235D55">
              <w:rPr>
                <w:b/>
                <w:sz w:val="18"/>
                <w:szCs w:val="18"/>
              </w:rPr>
              <w:t>078/79-0</w:t>
            </w:r>
            <w:r w:rsidR="00BA6869" w:rsidRPr="00235D55">
              <w:rPr>
                <w:b/>
                <w:sz w:val="18"/>
                <w:szCs w:val="18"/>
              </w:rPr>
              <w:t>1</w:t>
            </w:r>
          </w:p>
          <w:p w:rsidR="00834EDB" w:rsidRPr="00235D55" w:rsidRDefault="00834EDB" w:rsidP="00E37ED3">
            <w:pPr>
              <w:spacing w:line="276" w:lineRule="auto"/>
              <w:jc w:val="both"/>
              <w:rPr>
                <w:b/>
                <w:sz w:val="18"/>
                <w:szCs w:val="18"/>
              </w:rPr>
            </w:pPr>
          </w:p>
        </w:tc>
        <w:tc>
          <w:tcPr>
            <w:tcW w:w="3600" w:type="dxa"/>
            <w:tcBorders>
              <w:top w:val="nil"/>
              <w:left w:val="nil"/>
              <w:bottom w:val="single" w:sz="4" w:space="0" w:color="auto"/>
              <w:right w:val="single" w:sz="4" w:space="0" w:color="auto"/>
            </w:tcBorders>
            <w:shd w:val="clear" w:color="auto" w:fill="auto"/>
            <w:vAlign w:val="center"/>
          </w:tcPr>
          <w:p w:rsidR="00834EDB" w:rsidRPr="00235D55" w:rsidRDefault="00A557C7" w:rsidP="00E37ED3">
            <w:pPr>
              <w:spacing w:line="276" w:lineRule="auto"/>
              <w:jc w:val="both"/>
              <w:rPr>
                <w:b/>
                <w:sz w:val="20"/>
                <w:szCs w:val="20"/>
              </w:rPr>
            </w:pPr>
            <w:r w:rsidRPr="00235D55">
              <w:rPr>
                <w:b/>
                <w:sz w:val="20"/>
                <w:szCs w:val="20"/>
              </w:rPr>
              <w:t xml:space="preserve">Geo-technical </w:t>
            </w:r>
            <w:r w:rsidR="00683336" w:rsidRPr="00235D55">
              <w:rPr>
                <w:b/>
                <w:sz w:val="20"/>
                <w:szCs w:val="20"/>
              </w:rPr>
              <w:t xml:space="preserve">Investigation </w:t>
            </w:r>
            <w:r w:rsidRPr="00235D55">
              <w:rPr>
                <w:b/>
                <w:sz w:val="20"/>
                <w:szCs w:val="20"/>
              </w:rPr>
              <w:t>works</w:t>
            </w:r>
            <w:r w:rsidR="00C71751" w:rsidRPr="00235D55">
              <w:rPr>
                <w:b/>
                <w:sz w:val="20"/>
                <w:szCs w:val="20"/>
              </w:rPr>
              <w:t xml:space="preserve"> </w:t>
            </w:r>
            <w:r w:rsidR="002F1467" w:rsidRPr="00235D55">
              <w:rPr>
                <w:b/>
                <w:sz w:val="20"/>
                <w:szCs w:val="20"/>
              </w:rPr>
              <w:t xml:space="preserve">for </w:t>
            </w:r>
            <w:r w:rsidR="00833E92" w:rsidRPr="00235D55">
              <w:rPr>
                <w:b/>
                <w:sz w:val="20"/>
                <w:szCs w:val="20"/>
              </w:rPr>
              <w:t xml:space="preserve">Laboratory Building, </w:t>
            </w:r>
            <w:r w:rsidR="002F1467" w:rsidRPr="00235D55">
              <w:rPr>
                <w:b/>
                <w:sz w:val="20"/>
                <w:szCs w:val="20"/>
              </w:rPr>
              <w:t>Anandaban hospital</w:t>
            </w:r>
            <w:r w:rsidRPr="00235D55">
              <w:rPr>
                <w:b/>
                <w:sz w:val="20"/>
                <w:szCs w:val="20"/>
              </w:rPr>
              <w:t>, Lele</w:t>
            </w:r>
          </w:p>
        </w:tc>
        <w:tc>
          <w:tcPr>
            <w:tcW w:w="1080" w:type="dxa"/>
            <w:tcBorders>
              <w:top w:val="nil"/>
              <w:left w:val="nil"/>
              <w:bottom w:val="single" w:sz="4" w:space="0" w:color="auto"/>
              <w:right w:val="single" w:sz="4" w:space="0" w:color="auto"/>
            </w:tcBorders>
            <w:shd w:val="clear" w:color="auto" w:fill="auto"/>
            <w:vAlign w:val="center"/>
          </w:tcPr>
          <w:p w:rsidR="00834EDB" w:rsidRPr="00235D55" w:rsidRDefault="00A557C7" w:rsidP="00E37ED3">
            <w:pPr>
              <w:spacing w:line="276" w:lineRule="auto"/>
              <w:jc w:val="both"/>
              <w:rPr>
                <w:b/>
                <w:sz w:val="20"/>
                <w:szCs w:val="20"/>
              </w:rPr>
            </w:pPr>
            <w:r w:rsidRPr="00235D55">
              <w:rPr>
                <w:b/>
                <w:sz w:val="20"/>
                <w:szCs w:val="20"/>
              </w:rPr>
              <w:t>N/A</w:t>
            </w:r>
          </w:p>
        </w:tc>
        <w:tc>
          <w:tcPr>
            <w:tcW w:w="1620" w:type="dxa"/>
            <w:tcBorders>
              <w:top w:val="nil"/>
              <w:left w:val="nil"/>
              <w:bottom w:val="single" w:sz="4" w:space="0" w:color="auto"/>
              <w:right w:val="single" w:sz="4" w:space="0" w:color="auto"/>
            </w:tcBorders>
            <w:shd w:val="clear" w:color="auto" w:fill="auto"/>
            <w:vAlign w:val="bottom"/>
          </w:tcPr>
          <w:p w:rsidR="00834EDB" w:rsidRPr="00235D55" w:rsidRDefault="00834EDB" w:rsidP="00E37ED3">
            <w:pPr>
              <w:spacing w:line="276" w:lineRule="auto"/>
              <w:jc w:val="both"/>
              <w:rPr>
                <w:b/>
                <w:sz w:val="20"/>
                <w:szCs w:val="20"/>
              </w:rPr>
            </w:pPr>
            <w:r w:rsidRPr="00235D55">
              <w:rPr>
                <w:b/>
                <w:sz w:val="20"/>
                <w:szCs w:val="20"/>
              </w:rPr>
              <w:t>As specified in Bid document.</w:t>
            </w:r>
          </w:p>
        </w:tc>
        <w:tc>
          <w:tcPr>
            <w:tcW w:w="1316" w:type="dxa"/>
            <w:tcBorders>
              <w:top w:val="nil"/>
              <w:left w:val="nil"/>
              <w:bottom w:val="single" w:sz="4" w:space="0" w:color="auto"/>
              <w:right w:val="single" w:sz="4" w:space="0" w:color="auto"/>
            </w:tcBorders>
            <w:shd w:val="clear" w:color="auto" w:fill="auto"/>
            <w:vAlign w:val="center"/>
          </w:tcPr>
          <w:p w:rsidR="00834EDB" w:rsidRPr="00235D55" w:rsidRDefault="00A557C7" w:rsidP="00E37ED3">
            <w:pPr>
              <w:spacing w:line="276" w:lineRule="auto"/>
              <w:jc w:val="both"/>
              <w:rPr>
                <w:b/>
                <w:sz w:val="20"/>
                <w:szCs w:val="20"/>
              </w:rPr>
            </w:pPr>
            <w:r w:rsidRPr="00235D55">
              <w:rPr>
                <w:b/>
                <w:sz w:val="20"/>
                <w:szCs w:val="20"/>
              </w:rPr>
              <w:t>N/A</w:t>
            </w:r>
          </w:p>
        </w:tc>
      </w:tr>
    </w:tbl>
    <w:p w:rsidR="00F21CC6" w:rsidRPr="00235D55" w:rsidRDefault="00F21CC6" w:rsidP="00E37ED3">
      <w:pPr>
        <w:pStyle w:val="ListContinue"/>
        <w:spacing w:after="0" w:line="276" w:lineRule="auto"/>
        <w:ind w:right="450"/>
        <w:contextualSpacing w:val="0"/>
        <w:rPr>
          <w:rFonts w:ascii="Times New Roman" w:hAnsi="Times New Roman"/>
          <w:highlight w:val="yellow"/>
        </w:rPr>
      </w:pPr>
    </w:p>
    <w:p w:rsidR="00834EDB" w:rsidRPr="00235D55" w:rsidRDefault="00683336" w:rsidP="00CD6896">
      <w:pPr>
        <w:pStyle w:val="ListContinue"/>
        <w:numPr>
          <w:ilvl w:val="0"/>
          <w:numId w:val="16"/>
        </w:numPr>
        <w:spacing w:after="0" w:line="276" w:lineRule="auto"/>
        <w:ind w:left="360" w:right="450"/>
        <w:contextualSpacing w:val="0"/>
        <w:rPr>
          <w:rFonts w:ascii="Times New Roman" w:hAnsi="Times New Roman"/>
          <w:highlight w:val="yellow"/>
        </w:rPr>
      </w:pPr>
      <w:r w:rsidRPr="00235D55">
        <w:rPr>
          <w:rFonts w:ascii="Times New Roman" w:hAnsi="Times New Roman"/>
        </w:rPr>
        <w:t>Interested</w:t>
      </w:r>
      <w:r w:rsidR="00027FA1" w:rsidRPr="00235D55">
        <w:rPr>
          <w:rFonts w:ascii="Times New Roman" w:hAnsi="Times New Roman"/>
        </w:rPr>
        <w:t xml:space="preserve"> bidders may download bid form through the link </w:t>
      </w:r>
      <w:r w:rsidR="00027FA1" w:rsidRPr="00235D55">
        <w:rPr>
          <w:rFonts w:ascii="Times New Roman" w:hAnsi="Times New Roman"/>
          <w:b/>
        </w:rPr>
        <w:t>www.tlmnepal.org/bidding</w:t>
      </w:r>
      <w:r w:rsidR="00027FA1" w:rsidRPr="00235D55">
        <w:rPr>
          <w:rFonts w:ascii="Times New Roman" w:hAnsi="Times New Roman"/>
        </w:rPr>
        <w:t xml:space="preserve"> or request through  the link </w:t>
      </w:r>
      <w:r w:rsidR="00027FA1" w:rsidRPr="00235D55">
        <w:rPr>
          <w:rFonts w:ascii="Times New Roman" w:hAnsi="Times New Roman"/>
          <w:b/>
        </w:rPr>
        <w:t>procurement@tlmnepal.org</w:t>
      </w:r>
    </w:p>
    <w:p w:rsidR="00BA6869" w:rsidRPr="00235D55" w:rsidRDefault="00BA6869" w:rsidP="00CD6896">
      <w:pPr>
        <w:pStyle w:val="ListContinue"/>
        <w:numPr>
          <w:ilvl w:val="0"/>
          <w:numId w:val="16"/>
        </w:numPr>
        <w:spacing w:after="0" w:line="276" w:lineRule="auto"/>
        <w:ind w:left="360" w:right="450"/>
        <w:contextualSpacing w:val="0"/>
        <w:rPr>
          <w:rFonts w:ascii="Times New Roman" w:hAnsi="Times New Roman"/>
          <w:u w:val="single"/>
        </w:rPr>
      </w:pPr>
      <w:r w:rsidRPr="00235D55">
        <w:rPr>
          <w:rFonts w:ascii="Times New Roman" w:hAnsi="Times New Roman"/>
        </w:rPr>
        <w:t>Bids should be submitted in close sealed envelope with affixing LAHA CHHAP by clearly mentioning Contract number</w:t>
      </w:r>
      <w:r w:rsidR="005716F0" w:rsidRPr="00235D55">
        <w:rPr>
          <w:rFonts w:ascii="Times New Roman" w:hAnsi="Times New Roman"/>
        </w:rPr>
        <w:t>, name of bidder'</w:t>
      </w:r>
      <w:r w:rsidR="00235D55">
        <w:rPr>
          <w:rFonts w:ascii="Times New Roman" w:hAnsi="Times New Roman"/>
        </w:rPr>
        <w:t>s firm and it's address before 4 pm of 25</w:t>
      </w:r>
      <w:r w:rsidR="005716F0" w:rsidRPr="00235D55">
        <w:rPr>
          <w:rFonts w:ascii="Times New Roman" w:hAnsi="Times New Roman"/>
        </w:rPr>
        <w:t>th November 2021 to t</w:t>
      </w:r>
      <w:r w:rsidRPr="00235D55">
        <w:rPr>
          <w:rFonts w:ascii="Times New Roman" w:hAnsi="Times New Roman"/>
        </w:rPr>
        <w:t>he following Address.</w:t>
      </w:r>
    </w:p>
    <w:p w:rsidR="00BA6869" w:rsidRPr="00235D55" w:rsidRDefault="00BA6869" w:rsidP="00BA6869">
      <w:pPr>
        <w:pStyle w:val="ListContinue"/>
        <w:spacing w:after="0" w:line="276" w:lineRule="auto"/>
        <w:ind w:right="450"/>
        <w:contextualSpacing w:val="0"/>
        <w:rPr>
          <w:rFonts w:ascii="Times New Roman" w:hAnsi="Times New Roman"/>
        </w:rPr>
      </w:pPr>
      <w:r w:rsidRPr="00235D55">
        <w:rPr>
          <w:rFonts w:ascii="Times New Roman" w:hAnsi="Times New Roman"/>
        </w:rPr>
        <w:t>The Leprosy Mission Nepal</w:t>
      </w:r>
    </w:p>
    <w:p w:rsidR="00BA6869" w:rsidRPr="00235D55" w:rsidRDefault="00BA6869" w:rsidP="00BA6869">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Country Office, Tutepani, Satdobato, Lalitpur 015050931, 015151921</w:t>
      </w:r>
    </w:p>
    <w:p w:rsidR="00BA6869" w:rsidRPr="00235D55" w:rsidRDefault="00BA6869" w:rsidP="00BA6869">
      <w:pPr>
        <w:pStyle w:val="ListContinue"/>
        <w:spacing w:after="0" w:line="276" w:lineRule="auto"/>
        <w:ind w:right="450"/>
        <w:contextualSpacing w:val="0"/>
        <w:rPr>
          <w:rFonts w:ascii="Times New Roman" w:hAnsi="Times New Roman"/>
        </w:rPr>
      </w:pPr>
      <w:r w:rsidRPr="00235D55">
        <w:rPr>
          <w:rFonts w:ascii="Times New Roman" w:hAnsi="Times New Roman"/>
        </w:rPr>
        <w:t xml:space="preserve">                                           or,</w:t>
      </w:r>
    </w:p>
    <w:p w:rsidR="00BA6869" w:rsidRPr="00235D55" w:rsidRDefault="00BA6869" w:rsidP="00BA6869">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Anandaban Hospital</w:t>
      </w:r>
    </w:p>
    <w:p w:rsidR="005716F0" w:rsidRPr="00235D55" w:rsidRDefault="00BA6869" w:rsidP="00017AA3">
      <w:pPr>
        <w:pStyle w:val="ListContinue"/>
        <w:spacing w:after="0" w:line="276" w:lineRule="auto"/>
        <w:ind w:right="450"/>
        <w:contextualSpacing w:val="0"/>
        <w:rPr>
          <w:rFonts w:ascii="Times New Roman" w:hAnsi="Times New Roman"/>
        </w:rPr>
      </w:pPr>
      <w:r w:rsidRPr="00235D55">
        <w:rPr>
          <w:rFonts w:ascii="Times New Roman" w:hAnsi="Times New Roman"/>
        </w:rPr>
        <w:t>Godawari-6, Lalitpur</w:t>
      </w:r>
      <w:r w:rsidR="00017AA3" w:rsidRPr="00235D55">
        <w:rPr>
          <w:rFonts w:ascii="Times New Roman" w:hAnsi="Times New Roman"/>
        </w:rPr>
        <w:t>, 01-6218398</w:t>
      </w:r>
      <w:r w:rsidR="008638E8">
        <w:rPr>
          <w:rFonts w:ascii="Times New Roman" w:hAnsi="Times New Roman"/>
        </w:rPr>
        <w:t xml:space="preserve">, 9849645392, </w:t>
      </w:r>
      <w:r w:rsidR="008638E8" w:rsidRPr="00885744">
        <w:rPr>
          <w:rFonts w:asciiTheme="minorHAnsi" w:hAnsiTheme="minorHAnsi" w:cstheme="minorHAnsi"/>
          <w:color w:val="000000"/>
          <w:sz w:val="22"/>
          <w:szCs w:val="22"/>
          <w:bdr w:val="none" w:sz="0" w:space="0" w:color="auto" w:frame="1"/>
        </w:rPr>
        <w:t>9860562412</w:t>
      </w:r>
    </w:p>
    <w:p w:rsidR="00BA6869" w:rsidRPr="00235D55" w:rsidRDefault="005716F0" w:rsidP="00017AA3">
      <w:pPr>
        <w:pStyle w:val="ListContinue"/>
        <w:spacing w:after="0" w:line="276" w:lineRule="auto"/>
        <w:ind w:right="450"/>
        <w:contextualSpacing w:val="0"/>
        <w:rPr>
          <w:rFonts w:ascii="Times New Roman" w:hAnsi="Times New Roman"/>
        </w:rPr>
      </w:pPr>
      <w:r w:rsidRPr="00235D55">
        <w:rPr>
          <w:rFonts w:ascii="Times New Roman" w:hAnsi="Times New Roman"/>
        </w:rPr>
        <w:t>Bids received after this deadline will be rejected.</w:t>
      </w:r>
      <w:r w:rsidR="00BA6869" w:rsidRPr="00235D55">
        <w:rPr>
          <w:rFonts w:ascii="Times New Roman" w:hAnsi="Times New Roman"/>
        </w:rPr>
        <w:t xml:space="preserve">                                                       </w:t>
      </w:r>
    </w:p>
    <w:p w:rsidR="003554E9" w:rsidRPr="00235D55" w:rsidRDefault="00683336" w:rsidP="00CD6896">
      <w:pPr>
        <w:pStyle w:val="ListContinue"/>
        <w:numPr>
          <w:ilvl w:val="0"/>
          <w:numId w:val="16"/>
        </w:numPr>
        <w:spacing w:after="0" w:line="276" w:lineRule="auto"/>
        <w:ind w:left="360" w:right="450"/>
        <w:contextualSpacing w:val="0"/>
        <w:rPr>
          <w:rFonts w:ascii="Times New Roman" w:hAnsi="Times New Roman"/>
          <w:u w:val="single"/>
        </w:rPr>
      </w:pPr>
      <w:r w:rsidRPr="00235D55">
        <w:rPr>
          <w:rFonts w:ascii="Times New Roman" w:hAnsi="Times New Roman"/>
        </w:rPr>
        <w:t>E</w:t>
      </w:r>
      <w:r w:rsidR="00834EDB" w:rsidRPr="00235D55">
        <w:rPr>
          <w:rFonts w:ascii="Times New Roman" w:hAnsi="Times New Roman"/>
        </w:rPr>
        <w:t xml:space="preserve">ligible </w:t>
      </w:r>
      <w:r w:rsidRPr="00235D55">
        <w:rPr>
          <w:rFonts w:ascii="Times New Roman" w:hAnsi="Times New Roman"/>
        </w:rPr>
        <w:t>Bidders</w:t>
      </w:r>
      <w:r w:rsidR="000E1C29" w:rsidRPr="00235D55">
        <w:rPr>
          <w:rFonts w:ascii="Times New Roman" w:hAnsi="Times New Roman"/>
        </w:rPr>
        <w:t>(No JV</w:t>
      </w:r>
      <w:r w:rsidR="00FB14C4" w:rsidRPr="00235D55">
        <w:rPr>
          <w:rFonts w:ascii="Times New Roman" w:hAnsi="Times New Roman"/>
        </w:rPr>
        <w:t xml:space="preserve"> and no sub contracting</w:t>
      </w:r>
      <w:r w:rsidR="000E1C29" w:rsidRPr="00235D55">
        <w:rPr>
          <w:rFonts w:ascii="Times New Roman" w:hAnsi="Times New Roman"/>
        </w:rPr>
        <w:t>)</w:t>
      </w:r>
      <w:r w:rsidRPr="00235D55">
        <w:rPr>
          <w:rFonts w:ascii="Times New Roman" w:hAnsi="Times New Roman"/>
        </w:rPr>
        <w:t xml:space="preserve"> required </w:t>
      </w:r>
      <w:r w:rsidR="005716F0" w:rsidRPr="00235D55">
        <w:rPr>
          <w:rFonts w:ascii="Times New Roman" w:hAnsi="Times New Roman"/>
        </w:rPr>
        <w:t>submitting a written application, completing</w:t>
      </w:r>
      <w:r w:rsidR="00017AA3" w:rsidRPr="00235D55">
        <w:rPr>
          <w:rFonts w:ascii="Times New Roman" w:hAnsi="Times New Roman"/>
        </w:rPr>
        <w:t xml:space="preserve"> bidding document</w:t>
      </w:r>
      <w:r w:rsidR="00834EDB" w:rsidRPr="00235D55">
        <w:rPr>
          <w:rFonts w:ascii="Times New Roman" w:hAnsi="Times New Roman"/>
        </w:rPr>
        <w:t xml:space="preserve"> along with the copy of company/firm registration certificate</w:t>
      </w:r>
      <w:r w:rsidR="003554E9" w:rsidRPr="00235D55">
        <w:rPr>
          <w:rFonts w:ascii="Times New Roman" w:hAnsi="Times New Roman"/>
        </w:rPr>
        <w:t>,</w:t>
      </w:r>
      <w:r w:rsidR="00017AA3" w:rsidRPr="00235D55">
        <w:rPr>
          <w:rFonts w:ascii="Times New Roman" w:hAnsi="Times New Roman"/>
        </w:rPr>
        <w:t xml:space="preserve"> VAT and PAN registration,</w:t>
      </w:r>
      <w:r w:rsidRPr="00235D55">
        <w:rPr>
          <w:rFonts w:ascii="Times New Roman" w:hAnsi="Times New Roman"/>
        </w:rPr>
        <w:t xml:space="preserve"> tax clearance </w:t>
      </w:r>
      <w:r w:rsidR="00834EDB" w:rsidRPr="00235D55">
        <w:rPr>
          <w:rFonts w:ascii="Times New Roman" w:hAnsi="Times New Roman"/>
        </w:rPr>
        <w:t>certificate</w:t>
      </w:r>
      <w:r w:rsidR="00017AA3" w:rsidRPr="00235D55">
        <w:rPr>
          <w:rFonts w:ascii="Times New Roman" w:hAnsi="Times New Roman"/>
        </w:rPr>
        <w:t xml:space="preserve"> and all documents mentioned on </w:t>
      </w:r>
      <w:r w:rsidR="00A35477" w:rsidRPr="00235D55">
        <w:rPr>
          <w:rFonts w:ascii="Times New Roman" w:hAnsi="Times New Roman"/>
        </w:rPr>
        <w:t>this bidding document</w:t>
      </w:r>
      <w:r w:rsidR="00017AA3" w:rsidRPr="00235D55">
        <w:rPr>
          <w:rFonts w:ascii="Times New Roman" w:hAnsi="Times New Roman"/>
        </w:rPr>
        <w:t>.</w:t>
      </w:r>
    </w:p>
    <w:p w:rsidR="00E37ED3" w:rsidRPr="00235D55" w:rsidRDefault="004937D0" w:rsidP="003554E9">
      <w:pPr>
        <w:pStyle w:val="ListContinue"/>
        <w:spacing w:after="0" w:line="276" w:lineRule="auto"/>
        <w:ind w:right="450"/>
        <w:contextualSpacing w:val="0"/>
        <w:rPr>
          <w:rFonts w:ascii="Times New Roman" w:hAnsi="Times New Roman"/>
          <w:u w:val="single"/>
        </w:rPr>
      </w:pPr>
      <w:r w:rsidRPr="00235D55">
        <w:rPr>
          <w:rFonts w:ascii="Times New Roman" w:hAnsi="Times New Roman"/>
          <w:b/>
          <w:iCs/>
          <w:u w:val="single"/>
        </w:rPr>
        <w:t>Other</w:t>
      </w:r>
      <w:r w:rsidR="00834EDB" w:rsidRPr="00235D55">
        <w:rPr>
          <w:rFonts w:ascii="Times New Roman" w:hAnsi="Times New Roman"/>
          <w:b/>
          <w:iCs/>
          <w:u w:val="single"/>
        </w:rPr>
        <w:t> </w:t>
      </w:r>
      <w:r w:rsidR="005716F0" w:rsidRPr="00235D55">
        <w:rPr>
          <w:rFonts w:ascii="Times New Roman" w:hAnsi="Times New Roman"/>
          <w:b/>
          <w:u w:val="single"/>
        </w:rPr>
        <w:t xml:space="preserve">Information of </w:t>
      </w:r>
      <w:r w:rsidR="00B50631" w:rsidRPr="00235D55">
        <w:rPr>
          <w:rFonts w:ascii="Times New Roman" w:hAnsi="Times New Roman"/>
          <w:b/>
          <w:u w:val="single"/>
        </w:rPr>
        <w:t>Bidding</w:t>
      </w:r>
      <w:r w:rsidR="00834EDB" w:rsidRPr="00235D55">
        <w:rPr>
          <w:rFonts w:ascii="Times New Roman" w:hAnsi="Times New Roman"/>
          <w:u w:val="single"/>
        </w:rPr>
        <w:t xml:space="preserve">:  </w:t>
      </w:r>
    </w:p>
    <w:p w:rsidR="00834EDB" w:rsidRPr="00235D55" w:rsidRDefault="00834EDB" w:rsidP="00CD6896">
      <w:pPr>
        <w:pStyle w:val="ListContinue"/>
        <w:numPr>
          <w:ilvl w:val="0"/>
          <w:numId w:val="16"/>
        </w:numPr>
        <w:tabs>
          <w:tab w:val="left" w:pos="-720"/>
          <w:tab w:val="left" w:pos="360"/>
        </w:tabs>
        <w:suppressAutoHyphens/>
        <w:spacing w:after="0" w:line="276" w:lineRule="auto"/>
        <w:ind w:left="360" w:right="810"/>
        <w:contextualSpacing w:val="0"/>
        <w:rPr>
          <w:rFonts w:ascii="Times New Roman" w:hAnsi="Times New Roman"/>
        </w:rPr>
      </w:pPr>
      <w:r w:rsidRPr="00235D55">
        <w:rPr>
          <w:rFonts w:ascii="Times New Roman" w:hAnsi="Times New Roman"/>
        </w:rPr>
        <w:t xml:space="preserve">Pre-bid meeting shall be held at </w:t>
      </w:r>
      <w:r w:rsidR="00FB14C4" w:rsidRPr="00235D55">
        <w:rPr>
          <w:rFonts w:ascii="Times New Roman" w:hAnsi="Times New Roman"/>
        </w:rPr>
        <w:t>Anandaban Hospital</w:t>
      </w:r>
      <w:r w:rsidRPr="00235D55">
        <w:rPr>
          <w:rFonts w:ascii="Times New Roman" w:hAnsi="Times New Roman"/>
        </w:rPr>
        <w:t xml:space="preserve">, </w:t>
      </w:r>
      <w:r w:rsidR="00AB0824" w:rsidRPr="00235D55">
        <w:rPr>
          <w:rFonts w:ascii="Times New Roman" w:hAnsi="Times New Roman"/>
        </w:rPr>
        <w:t>Lele</w:t>
      </w:r>
      <w:r w:rsidR="00B14745" w:rsidRPr="00235D55">
        <w:rPr>
          <w:rFonts w:ascii="Times New Roman" w:hAnsi="Times New Roman"/>
        </w:rPr>
        <w:t xml:space="preserve">, </w:t>
      </w:r>
      <w:r w:rsidR="00AB0824" w:rsidRPr="00235D55">
        <w:rPr>
          <w:rFonts w:ascii="Times New Roman" w:hAnsi="Times New Roman"/>
        </w:rPr>
        <w:t>Lalitpur</w:t>
      </w:r>
      <w:r w:rsidR="007079A5" w:rsidRPr="00235D55">
        <w:rPr>
          <w:rFonts w:ascii="Times New Roman" w:hAnsi="Times New Roman"/>
        </w:rPr>
        <w:t xml:space="preserve">, </w:t>
      </w:r>
      <w:r w:rsidR="00A557C7" w:rsidRPr="00235D55">
        <w:rPr>
          <w:rFonts w:ascii="Times New Roman" w:hAnsi="Times New Roman"/>
        </w:rPr>
        <w:t xml:space="preserve"> N/A</w:t>
      </w:r>
    </w:p>
    <w:p w:rsidR="00834EDB" w:rsidRPr="00235D55" w:rsidRDefault="00834EDB" w:rsidP="00CD6896">
      <w:pPr>
        <w:numPr>
          <w:ilvl w:val="0"/>
          <w:numId w:val="16"/>
        </w:numPr>
        <w:tabs>
          <w:tab w:val="right" w:pos="360"/>
        </w:tabs>
        <w:spacing w:line="276" w:lineRule="auto"/>
        <w:ind w:left="360" w:right="450"/>
        <w:jc w:val="both"/>
        <w:rPr>
          <w:sz w:val="20"/>
          <w:szCs w:val="20"/>
        </w:rPr>
      </w:pPr>
      <w:r w:rsidRPr="00235D55">
        <w:rPr>
          <w:sz w:val="20"/>
          <w:szCs w:val="20"/>
        </w:rPr>
        <w:t xml:space="preserve">Bids will be opened in </w:t>
      </w:r>
      <w:r w:rsidR="00FB14C4" w:rsidRPr="00235D55">
        <w:rPr>
          <w:sz w:val="20"/>
          <w:szCs w:val="20"/>
        </w:rPr>
        <w:t>26</w:t>
      </w:r>
      <w:r w:rsidR="005716F0" w:rsidRPr="00235D55">
        <w:rPr>
          <w:sz w:val="20"/>
          <w:szCs w:val="20"/>
        </w:rPr>
        <w:t>th Nov at 10 am in Anandaban Hospital.</w:t>
      </w:r>
    </w:p>
    <w:p w:rsidR="00834EDB" w:rsidRPr="00235D55" w:rsidRDefault="00834EDB" w:rsidP="00CD6896">
      <w:pPr>
        <w:numPr>
          <w:ilvl w:val="0"/>
          <w:numId w:val="16"/>
        </w:numPr>
        <w:tabs>
          <w:tab w:val="right" w:pos="360"/>
        </w:tabs>
        <w:spacing w:line="276" w:lineRule="auto"/>
        <w:ind w:left="360" w:right="450"/>
        <w:jc w:val="both"/>
        <w:rPr>
          <w:sz w:val="20"/>
          <w:szCs w:val="20"/>
        </w:rPr>
      </w:pPr>
      <w:r w:rsidRPr="00235D55">
        <w:rPr>
          <w:sz w:val="20"/>
          <w:szCs w:val="20"/>
        </w:rPr>
        <w:t>Bidder shall quote the item rates in the BOQ’s exclusive of VAT</w:t>
      </w:r>
      <w:r w:rsidR="00081E4E" w:rsidRPr="00235D55">
        <w:rPr>
          <w:sz w:val="20"/>
          <w:szCs w:val="20"/>
        </w:rPr>
        <w:t xml:space="preserve"> in Nepalese currency</w:t>
      </w:r>
      <w:r w:rsidRPr="00235D55">
        <w:rPr>
          <w:sz w:val="20"/>
          <w:szCs w:val="20"/>
        </w:rPr>
        <w:t xml:space="preserve">. All </w:t>
      </w:r>
      <w:r w:rsidR="004707AF" w:rsidRPr="00235D55">
        <w:rPr>
          <w:sz w:val="20"/>
          <w:szCs w:val="20"/>
        </w:rPr>
        <w:t>other every type</w:t>
      </w:r>
      <w:r w:rsidR="005E7BF3" w:rsidRPr="00235D55">
        <w:rPr>
          <w:sz w:val="20"/>
          <w:szCs w:val="20"/>
        </w:rPr>
        <w:t xml:space="preserve"> taxes,</w:t>
      </w:r>
      <w:r w:rsidRPr="00235D55">
        <w:rPr>
          <w:sz w:val="20"/>
          <w:szCs w:val="20"/>
        </w:rPr>
        <w:t xml:space="preserve"> levies</w:t>
      </w:r>
      <w:r w:rsidR="005E7BF3" w:rsidRPr="00235D55">
        <w:rPr>
          <w:sz w:val="20"/>
          <w:szCs w:val="20"/>
        </w:rPr>
        <w:t xml:space="preserve">, </w:t>
      </w:r>
      <w:r w:rsidR="00BF71FA" w:rsidRPr="00235D55">
        <w:rPr>
          <w:sz w:val="20"/>
          <w:szCs w:val="20"/>
        </w:rPr>
        <w:t xml:space="preserve">transportation, </w:t>
      </w:r>
      <w:r w:rsidR="005E7BF3" w:rsidRPr="00235D55">
        <w:rPr>
          <w:sz w:val="20"/>
          <w:szCs w:val="20"/>
        </w:rPr>
        <w:t>overhead, profit</w:t>
      </w:r>
      <w:r w:rsidR="004707AF" w:rsidRPr="00235D55">
        <w:rPr>
          <w:sz w:val="20"/>
          <w:szCs w:val="20"/>
        </w:rPr>
        <w:t>, accessories</w:t>
      </w:r>
      <w:r w:rsidR="006961FC" w:rsidRPr="00235D55">
        <w:rPr>
          <w:sz w:val="20"/>
          <w:szCs w:val="20"/>
        </w:rPr>
        <w:t>, additional work</w:t>
      </w:r>
      <w:r w:rsidR="00FB14C4" w:rsidRPr="00235D55">
        <w:rPr>
          <w:sz w:val="20"/>
          <w:szCs w:val="20"/>
        </w:rPr>
        <w:t>, process</w:t>
      </w:r>
      <w:r w:rsidR="004707AF" w:rsidRPr="00235D55">
        <w:rPr>
          <w:sz w:val="20"/>
          <w:szCs w:val="20"/>
        </w:rPr>
        <w:t xml:space="preserve"> for completion of item of work of BOQ</w:t>
      </w:r>
      <w:r w:rsidR="005E7BF3" w:rsidRPr="00235D55">
        <w:rPr>
          <w:sz w:val="20"/>
          <w:szCs w:val="20"/>
        </w:rPr>
        <w:t xml:space="preserve"> which may be applicable should</w:t>
      </w:r>
      <w:r w:rsidRPr="00235D55">
        <w:rPr>
          <w:sz w:val="20"/>
          <w:szCs w:val="20"/>
        </w:rPr>
        <w:t xml:space="preserve"> be included in the quoted rates. In case of discrepancies in </w:t>
      </w:r>
      <w:r w:rsidR="00437302" w:rsidRPr="00235D55">
        <w:rPr>
          <w:sz w:val="20"/>
          <w:szCs w:val="20"/>
        </w:rPr>
        <w:t>amount and rate</w:t>
      </w:r>
      <w:r w:rsidRPr="00235D55">
        <w:rPr>
          <w:sz w:val="20"/>
          <w:szCs w:val="20"/>
        </w:rPr>
        <w:t>, the rates shall govern.</w:t>
      </w:r>
    </w:p>
    <w:p w:rsidR="00834EDB" w:rsidRPr="00235D55" w:rsidRDefault="00834EDB" w:rsidP="00CD6896">
      <w:pPr>
        <w:pStyle w:val="ListContinue"/>
        <w:numPr>
          <w:ilvl w:val="0"/>
          <w:numId w:val="16"/>
        </w:numPr>
        <w:tabs>
          <w:tab w:val="num" w:pos="360"/>
        </w:tabs>
        <w:suppressAutoHyphens/>
        <w:spacing w:after="0" w:line="276" w:lineRule="auto"/>
        <w:ind w:left="357" w:right="448" w:hanging="357"/>
        <w:contextualSpacing w:val="0"/>
        <w:rPr>
          <w:rFonts w:ascii="Times New Roman" w:hAnsi="Times New Roman"/>
          <w:b/>
        </w:rPr>
      </w:pPr>
      <w:r w:rsidRPr="00235D55">
        <w:rPr>
          <w:rFonts w:ascii="Times New Roman" w:hAnsi="Times New Roman"/>
          <w:b/>
        </w:rPr>
        <w:t>Bidder</w:t>
      </w:r>
      <w:r w:rsidR="005E7BF3" w:rsidRPr="00235D55">
        <w:rPr>
          <w:rFonts w:ascii="Times New Roman" w:hAnsi="Times New Roman"/>
          <w:b/>
        </w:rPr>
        <w:t>s are</w:t>
      </w:r>
      <w:r w:rsidRPr="00235D55">
        <w:rPr>
          <w:rFonts w:ascii="Times New Roman" w:hAnsi="Times New Roman"/>
          <w:b/>
        </w:rPr>
        <w:t xml:space="preserve"> advised to visit sites</w:t>
      </w:r>
      <w:r w:rsidR="00B50631" w:rsidRPr="00235D55">
        <w:rPr>
          <w:rFonts w:ascii="Times New Roman" w:hAnsi="Times New Roman"/>
          <w:b/>
        </w:rPr>
        <w:t xml:space="preserve"> in Anandaban Hospital</w:t>
      </w:r>
      <w:r w:rsidRPr="00235D55">
        <w:rPr>
          <w:rFonts w:ascii="Times New Roman" w:hAnsi="Times New Roman"/>
          <w:b/>
        </w:rPr>
        <w:t xml:space="preserve"> and assess the actual site conditions before submitting their bids.</w:t>
      </w:r>
    </w:p>
    <w:p w:rsidR="00834EDB" w:rsidRPr="00235D55" w:rsidRDefault="00FB14C4" w:rsidP="00CD6896">
      <w:pPr>
        <w:pStyle w:val="ListContinue"/>
        <w:numPr>
          <w:ilvl w:val="0"/>
          <w:numId w:val="16"/>
        </w:numPr>
        <w:tabs>
          <w:tab w:val="num" w:pos="360"/>
        </w:tabs>
        <w:suppressAutoHyphens/>
        <w:spacing w:after="0" w:line="276" w:lineRule="auto"/>
        <w:ind w:left="357" w:right="448" w:hanging="357"/>
        <w:contextualSpacing w:val="0"/>
        <w:rPr>
          <w:rFonts w:ascii="Times New Roman" w:hAnsi="Times New Roman"/>
          <w:b/>
        </w:rPr>
      </w:pPr>
      <w:r w:rsidRPr="00235D55">
        <w:rPr>
          <w:rFonts w:ascii="Times New Roman" w:hAnsi="Times New Roman"/>
          <w:b/>
        </w:rPr>
        <w:t xml:space="preserve">The Client (TLM </w:t>
      </w:r>
      <w:r w:rsidR="00B86F92" w:rsidRPr="00235D55">
        <w:rPr>
          <w:rFonts w:ascii="Times New Roman" w:hAnsi="Times New Roman"/>
          <w:b/>
        </w:rPr>
        <w:t xml:space="preserve">Nepal) </w:t>
      </w:r>
      <w:r w:rsidR="00834EDB" w:rsidRPr="00235D55">
        <w:rPr>
          <w:rFonts w:ascii="Times New Roman" w:hAnsi="Times New Roman"/>
          <w:b/>
        </w:rPr>
        <w:t xml:space="preserve">reserves the right to accept or reject, wholly or partly any or all the bids without assigning any reason, </w:t>
      </w:r>
      <w:r w:rsidR="00B86F92" w:rsidRPr="00235D55">
        <w:rPr>
          <w:rFonts w:ascii="Times New Roman" w:hAnsi="Times New Roman"/>
          <w:b/>
        </w:rPr>
        <w:t xml:space="preserve">whatsoever </w:t>
      </w:r>
      <w:r w:rsidR="004707AF" w:rsidRPr="00235D55">
        <w:rPr>
          <w:rFonts w:ascii="Times New Roman" w:hAnsi="Times New Roman"/>
          <w:b/>
        </w:rPr>
        <w:t>(</w:t>
      </w:r>
      <w:r w:rsidR="00B86F92" w:rsidRPr="00235D55">
        <w:rPr>
          <w:rFonts w:ascii="Times New Roman" w:hAnsi="Times New Roman"/>
          <w:b/>
        </w:rPr>
        <w:t>if it deems it in the best int</w:t>
      </w:r>
      <w:r w:rsidR="00ED72B2" w:rsidRPr="00235D55">
        <w:rPr>
          <w:rFonts w:ascii="Times New Roman" w:hAnsi="Times New Roman"/>
          <w:b/>
        </w:rPr>
        <w:t>e</w:t>
      </w:r>
      <w:r w:rsidR="005E7BF3" w:rsidRPr="00235D55">
        <w:rPr>
          <w:rFonts w:ascii="Times New Roman" w:hAnsi="Times New Roman"/>
          <w:b/>
        </w:rPr>
        <w:t>rest of the project and client</w:t>
      </w:r>
      <w:r w:rsidR="004707AF" w:rsidRPr="00235D55">
        <w:rPr>
          <w:rFonts w:ascii="Times New Roman" w:hAnsi="Times New Roman"/>
          <w:b/>
        </w:rPr>
        <w:t>)</w:t>
      </w:r>
      <w:r w:rsidR="005E7BF3" w:rsidRPr="00235D55">
        <w:rPr>
          <w:rFonts w:ascii="Times New Roman" w:hAnsi="Times New Roman"/>
          <w:b/>
        </w:rPr>
        <w:t>.</w:t>
      </w:r>
    </w:p>
    <w:p w:rsidR="00081E4E" w:rsidRPr="00235D55" w:rsidRDefault="00081E4E" w:rsidP="00CD6896">
      <w:pPr>
        <w:pStyle w:val="ListContinue"/>
        <w:numPr>
          <w:ilvl w:val="0"/>
          <w:numId w:val="16"/>
        </w:numPr>
        <w:tabs>
          <w:tab w:val="num" w:pos="360"/>
        </w:tabs>
        <w:suppressAutoHyphens/>
        <w:spacing w:after="0" w:line="276" w:lineRule="auto"/>
        <w:ind w:left="357" w:right="448" w:hanging="357"/>
        <w:contextualSpacing w:val="0"/>
        <w:rPr>
          <w:rFonts w:ascii="Times New Roman" w:hAnsi="Times New Roman"/>
          <w:b/>
        </w:rPr>
      </w:pPr>
      <w:r w:rsidRPr="00235D55">
        <w:rPr>
          <w:rFonts w:ascii="Times New Roman" w:hAnsi="Times New Roman"/>
        </w:rPr>
        <w:t>Any statement in this document that contains the word "will", "must" or "shall" means the intent of statement is mandatory.</w:t>
      </w:r>
    </w:p>
    <w:p w:rsidR="00E37ED3" w:rsidRPr="00235D55" w:rsidRDefault="00834EDB" w:rsidP="00CD6896">
      <w:pPr>
        <w:pStyle w:val="ListContinue"/>
        <w:numPr>
          <w:ilvl w:val="0"/>
          <w:numId w:val="16"/>
        </w:numPr>
        <w:tabs>
          <w:tab w:val="num" w:pos="360"/>
        </w:tabs>
        <w:suppressAutoHyphens/>
        <w:spacing w:after="0" w:line="276" w:lineRule="auto"/>
        <w:ind w:left="357" w:right="448" w:hanging="357"/>
        <w:contextualSpacing w:val="0"/>
        <w:rPr>
          <w:rFonts w:ascii="Times New Roman" w:hAnsi="Times New Roman"/>
        </w:rPr>
      </w:pPr>
      <w:r w:rsidRPr="00235D55">
        <w:rPr>
          <w:rFonts w:ascii="Times New Roman" w:hAnsi="Times New Roman"/>
        </w:rPr>
        <w:t xml:space="preserve">Any matters other than mentioned </w:t>
      </w:r>
      <w:r w:rsidR="005E7BF3" w:rsidRPr="00235D55">
        <w:rPr>
          <w:rFonts w:ascii="Times New Roman" w:hAnsi="Times New Roman"/>
        </w:rPr>
        <w:t>in Bid documents</w:t>
      </w:r>
      <w:r w:rsidRPr="00235D55">
        <w:rPr>
          <w:rFonts w:ascii="Times New Roman" w:hAnsi="Times New Roman"/>
        </w:rPr>
        <w:t xml:space="preserve"> will be in accordance with the </w:t>
      </w:r>
      <w:r w:rsidR="004707AF" w:rsidRPr="00235D55">
        <w:rPr>
          <w:rFonts w:ascii="Times New Roman" w:hAnsi="Times New Roman"/>
        </w:rPr>
        <w:t xml:space="preserve">TLMN </w:t>
      </w:r>
      <w:r w:rsidR="00CD18F9" w:rsidRPr="00235D55">
        <w:rPr>
          <w:rFonts w:ascii="Times New Roman" w:hAnsi="Times New Roman"/>
        </w:rPr>
        <w:t xml:space="preserve">policy, its </w:t>
      </w:r>
      <w:r w:rsidR="004707AF" w:rsidRPr="00235D55">
        <w:rPr>
          <w:rFonts w:ascii="Times New Roman" w:hAnsi="Times New Roman"/>
        </w:rPr>
        <w:t>procurement policy and any remaining will be governed by</w:t>
      </w:r>
      <w:r w:rsidR="00103F1C" w:rsidRPr="00235D55">
        <w:rPr>
          <w:rFonts w:ascii="Times New Roman" w:hAnsi="Times New Roman"/>
        </w:rPr>
        <w:t xml:space="preserve"> PPA, PPR and</w:t>
      </w:r>
      <w:r w:rsidR="004707AF" w:rsidRPr="00235D55">
        <w:rPr>
          <w:rFonts w:ascii="Times New Roman" w:hAnsi="Times New Roman"/>
        </w:rPr>
        <w:t xml:space="preserve"> law of Nepal.</w:t>
      </w:r>
    </w:p>
    <w:p w:rsidR="00081E4E" w:rsidRPr="00235D55" w:rsidRDefault="00081E4E" w:rsidP="00F515F2">
      <w:pPr>
        <w:ind w:right="630"/>
        <w:rPr>
          <w:b/>
          <w:sz w:val="20"/>
          <w:szCs w:val="20"/>
        </w:rPr>
      </w:pPr>
    </w:p>
    <w:p w:rsidR="00FF00DF" w:rsidRPr="00235D55" w:rsidRDefault="00FF00DF" w:rsidP="00081E4E">
      <w:pPr>
        <w:ind w:right="630"/>
        <w:rPr>
          <w:b/>
          <w:sz w:val="20"/>
          <w:szCs w:val="20"/>
        </w:rPr>
      </w:pPr>
    </w:p>
    <w:p w:rsidR="004970B0" w:rsidRPr="00235D55" w:rsidRDefault="007079A5" w:rsidP="00FF00DF">
      <w:pPr>
        <w:ind w:right="630"/>
        <w:jc w:val="right"/>
        <w:rPr>
          <w:b/>
          <w:sz w:val="20"/>
          <w:szCs w:val="20"/>
        </w:rPr>
      </w:pPr>
      <w:r w:rsidRPr="00235D55">
        <w:rPr>
          <w:b/>
          <w:sz w:val="20"/>
          <w:szCs w:val="20"/>
        </w:rPr>
        <w:t>The Executive Director</w:t>
      </w:r>
      <w:bookmarkStart w:id="19" w:name="_Hlt438532663"/>
      <w:bookmarkStart w:id="20" w:name="_Toc438532584"/>
      <w:bookmarkStart w:id="21" w:name="_Toc438532601"/>
      <w:bookmarkStart w:id="22" w:name="_Toc438532602"/>
      <w:bookmarkStart w:id="23" w:name="_Toc438532639"/>
      <w:bookmarkStart w:id="24" w:name="_Toc438532651"/>
      <w:bookmarkStart w:id="25" w:name="_Toc438532652"/>
      <w:bookmarkStart w:id="26" w:name="_Toc438532653"/>
      <w:bookmarkStart w:id="27" w:name="_Toc438366665"/>
      <w:bookmarkStart w:id="28" w:name="_Toc41971239"/>
      <w:bookmarkEnd w:id="8"/>
      <w:bookmarkEnd w:id="19"/>
      <w:bookmarkEnd w:id="20"/>
      <w:bookmarkEnd w:id="21"/>
      <w:bookmarkEnd w:id="22"/>
      <w:bookmarkEnd w:id="23"/>
      <w:bookmarkEnd w:id="24"/>
      <w:bookmarkEnd w:id="25"/>
      <w:bookmarkEnd w:id="26"/>
    </w:p>
    <w:p w:rsidR="00386F6C" w:rsidRPr="00235D55" w:rsidRDefault="00386F6C" w:rsidP="00C60C07">
      <w:pPr>
        <w:pStyle w:val="i"/>
        <w:suppressAutoHyphens w:val="0"/>
        <w:spacing w:before="60" w:after="60"/>
        <w:ind w:right="288"/>
        <w:rPr>
          <w:rFonts w:ascii="Times New Roman" w:hAnsi="Times New Roman"/>
          <w:b/>
        </w:rPr>
      </w:pPr>
      <w:bookmarkStart w:id="29" w:name="_Toc23233012"/>
      <w:bookmarkStart w:id="30" w:name="_Toc23238061"/>
      <w:bookmarkStart w:id="31" w:name="_Toc41971552"/>
      <w:bookmarkStart w:id="32" w:name="_Toc78273063"/>
      <w:bookmarkStart w:id="33" w:name="_Toc225239917"/>
    </w:p>
    <w:p w:rsidR="00C60C07" w:rsidRPr="00235D55" w:rsidRDefault="00C60C07" w:rsidP="007460D4"/>
    <w:p w:rsidR="00EE2675" w:rsidRPr="00235D55" w:rsidRDefault="00EE2675" w:rsidP="007460D4"/>
    <w:p w:rsidR="00C60C07" w:rsidRPr="00235D55" w:rsidRDefault="00C60C07" w:rsidP="007460D4"/>
    <w:p w:rsidR="00C60C07" w:rsidRPr="00235D55" w:rsidRDefault="00C60C07" w:rsidP="007460D4"/>
    <w:p w:rsidR="00C60C07" w:rsidRPr="00235D55" w:rsidRDefault="00C60C07" w:rsidP="007460D4"/>
    <w:bookmarkEnd w:id="29"/>
    <w:bookmarkEnd w:id="30"/>
    <w:bookmarkEnd w:id="31"/>
    <w:bookmarkEnd w:id="32"/>
    <w:bookmarkEnd w:id="33"/>
    <w:p w:rsidR="00386F6C" w:rsidRPr="00235D55" w:rsidRDefault="00A0340B" w:rsidP="00386F6C">
      <w:pPr>
        <w:pStyle w:val="Subtitle"/>
        <w:spacing w:after="480"/>
        <w:ind w:left="187" w:right="288"/>
        <w:jc w:val="left"/>
        <w:rPr>
          <w:rFonts w:ascii="Times New Roman" w:hAnsi="Times New Roman"/>
          <w:color w:val="548DD4" w:themeColor="text2" w:themeTint="99"/>
          <w:sz w:val="36"/>
          <w:szCs w:val="36"/>
          <w:u w:val="single"/>
        </w:rPr>
      </w:pPr>
      <w:r w:rsidRPr="00235D55">
        <w:rPr>
          <w:rFonts w:ascii="Times New Roman" w:hAnsi="Times New Roman"/>
          <w:color w:val="548DD4" w:themeColor="text2" w:themeTint="99"/>
          <w:sz w:val="36"/>
          <w:szCs w:val="36"/>
          <w:u w:val="single"/>
        </w:rPr>
        <w:t xml:space="preserve">Section </w:t>
      </w:r>
      <w:r w:rsidR="00AA605B" w:rsidRPr="00235D55">
        <w:rPr>
          <w:rFonts w:ascii="Times New Roman" w:hAnsi="Times New Roman"/>
          <w:color w:val="548DD4" w:themeColor="text2" w:themeTint="99"/>
          <w:sz w:val="36"/>
          <w:szCs w:val="36"/>
          <w:u w:val="single"/>
        </w:rPr>
        <w:t>2</w:t>
      </w:r>
      <w:r w:rsidR="009B3181" w:rsidRPr="00235D55">
        <w:rPr>
          <w:rFonts w:ascii="Times New Roman" w:hAnsi="Times New Roman"/>
          <w:color w:val="548DD4" w:themeColor="text2" w:themeTint="99"/>
          <w:sz w:val="36"/>
          <w:szCs w:val="36"/>
          <w:u w:val="single"/>
        </w:rPr>
        <w:t xml:space="preserve"> - Instruction to Bidders and </w:t>
      </w:r>
      <w:r w:rsidR="00FA5542" w:rsidRPr="00235D55">
        <w:rPr>
          <w:rFonts w:ascii="Times New Roman" w:hAnsi="Times New Roman"/>
          <w:color w:val="548DD4" w:themeColor="text2" w:themeTint="99"/>
          <w:sz w:val="36"/>
          <w:szCs w:val="36"/>
          <w:u w:val="single"/>
        </w:rPr>
        <w:t xml:space="preserve">Bid </w:t>
      </w:r>
      <w:r w:rsidR="009B3181" w:rsidRPr="00235D55">
        <w:rPr>
          <w:rFonts w:ascii="Times New Roman" w:hAnsi="Times New Roman"/>
          <w:color w:val="548DD4" w:themeColor="text2" w:themeTint="99"/>
          <w:sz w:val="36"/>
          <w:szCs w:val="36"/>
          <w:u w:val="single"/>
        </w:rPr>
        <w:t>Data Sheet</w:t>
      </w:r>
    </w:p>
    <w:bookmarkEnd w:id="27"/>
    <w:bookmarkEnd w:id="28"/>
    <w:p w:rsidR="009B3181" w:rsidRPr="00235D55" w:rsidRDefault="009B3181">
      <w:pPr>
        <w:pStyle w:val="Caption"/>
        <w:tabs>
          <w:tab w:val="clear" w:pos="7254"/>
          <w:tab w:val="right" w:pos="7434"/>
        </w:tabs>
        <w:spacing w:before="240" w:after="240"/>
        <w:rPr>
          <w:rFonts w:ascii="Times New Roman" w:hAnsi="Times New Roman" w:cs="Times New Roman"/>
          <w:b w:val="0"/>
          <w:sz w:val="20"/>
        </w:rPr>
      </w:pPr>
      <w:r w:rsidRPr="00235D55">
        <w:rPr>
          <w:rFonts w:ascii="Times New Roman" w:hAnsi="Times New Roman" w:cs="Times New Roman"/>
          <w:b w:val="0"/>
          <w:sz w:val="20"/>
        </w:rPr>
        <w:t>This Section consists of two parts: “Instructions to Bidders” and “Data Sheet”. “Instructions to Bidders” contains provisions for bidders that</w:t>
      </w:r>
      <w:r w:rsidR="00B17C16" w:rsidRPr="00235D55">
        <w:rPr>
          <w:rFonts w:ascii="Times New Roman" w:hAnsi="Times New Roman" w:cs="Times New Roman"/>
          <w:b w:val="0"/>
          <w:sz w:val="20"/>
        </w:rPr>
        <w:t xml:space="preserve"> should be used without modification. </w:t>
      </w:r>
      <w:r w:rsidRPr="00235D55">
        <w:rPr>
          <w:rFonts w:ascii="Times New Roman" w:hAnsi="Times New Roman" w:cs="Times New Roman"/>
          <w:b w:val="0"/>
          <w:sz w:val="20"/>
        </w:rPr>
        <w:t xml:space="preserve">“Data Sheet” contains </w:t>
      </w:r>
      <w:r w:rsidR="00FA5542" w:rsidRPr="00235D55">
        <w:rPr>
          <w:rFonts w:ascii="Times New Roman" w:hAnsi="Times New Roman" w:cs="Times New Roman"/>
          <w:b w:val="0"/>
          <w:sz w:val="20"/>
        </w:rPr>
        <w:t xml:space="preserve">short </w:t>
      </w:r>
      <w:r w:rsidRPr="00235D55">
        <w:rPr>
          <w:rFonts w:ascii="Times New Roman" w:hAnsi="Times New Roman" w:cs="Times New Roman"/>
          <w:b w:val="0"/>
          <w:sz w:val="20"/>
        </w:rPr>
        <w:t>information</w:t>
      </w:r>
      <w:r w:rsidR="00FA5542" w:rsidRPr="00235D55">
        <w:rPr>
          <w:rFonts w:ascii="Times New Roman" w:hAnsi="Times New Roman" w:cs="Times New Roman"/>
          <w:b w:val="0"/>
          <w:sz w:val="20"/>
        </w:rPr>
        <w:t xml:space="preserve"> of ITB. This section contains </w:t>
      </w:r>
      <w:r w:rsidR="003E3147" w:rsidRPr="00235D55">
        <w:rPr>
          <w:rFonts w:ascii="Times New Roman" w:hAnsi="Times New Roman" w:cs="Times New Roman"/>
          <w:b w:val="0"/>
          <w:sz w:val="20"/>
        </w:rPr>
        <w:t>information about</w:t>
      </w:r>
      <w:r w:rsidR="00B17C16" w:rsidRPr="00235D55">
        <w:rPr>
          <w:rFonts w:ascii="Times New Roman" w:hAnsi="Times New Roman" w:cs="Times New Roman"/>
          <w:b w:val="0"/>
          <w:sz w:val="20"/>
        </w:rPr>
        <w:t xml:space="preserve"> bidding documents, preparation o</w:t>
      </w:r>
      <w:r w:rsidR="00FA5542" w:rsidRPr="00235D55">
        <w:rPr>
          <w:rFonts w:ascii="Times New Roman" w:hAnsi="Times New Roman" w:cs="Times New Roman"/>
          <w:b w:val="0"/>
          <w:sz w:val="20"/>
        </w:rPr>
        <w:t>f bid, submission, openings ,</w:t>
      </w:r>
      <w:r w:rsidR="00B17C16" w:rsidRPr="00235D55">
        <w:rPr>
          <w:rFonts w:ascii="Times New Roman" w:hAnsi="Times New Roman" w:cs="Times New Roman"/>
          <w:b w:val="0"/>
          <w:sz w:val="20"/>
        </w:rPr>
        <w:t>evaluation</w:t>
      </w:r>
      <w:r w:rsidRPr="00235D55">
        <w:rPr>
          <w:rFonts w:ascii="Times New Roman" w:hAnsi="Times New Roman" w:cs="Times New Roman"/>
          <w:b w:val="0"/>
          <w:sz w:val="20"/>
        </w:rPr>
        <w:t xml:space="preserve"> </w:t>
      </w:r>
      <w:r w:rsidR="00B17C16" w:rsidRPr="00235D55">
        <w:rPr>
          <w:rFonts w:ascii="Times New Roman" w:hAnsi="Times New Roman" w:cs="Times New Roman"/>
          <w:b w:val="0"/>
          <w:sz w:val="20"/>
        </w:rPr>
        <w:t>of bid</w:t>
      </w:r>
      <w:r w:rsidR="00FA5542" w:rsidRPr="00235D55">
        <w:rPr>
          <w:rFonts w:ascii="Times New Roman" w:hAnsi="Times New Roman" w:cs="Times New Roman"/>
          <w:b w:val="0"/>
          <w:sz w:val="20"/>
        </w:rPr>
        <w:t xml:space="preserve"> and awrd</w:t>
      </w:r>
      <w:r w:rsidR="00B17C16" w:rsidRPr="00235D55">
        <w:rPr>
          <w:rFonts w:ascii="Times New Roman" w:hAnsi="Times New Roman" w:cs="Times New Roman"/>
          <w:b w:val="0"/>
          <w:sz w:val="20"/>
        </w:rPr>
        <w:t>"</w:t>
      </w:r>
    </w:p>
    <w:p w:rsidR="00A0340B" w:rsidRPr="00235D55" w:rsidRDefault="00A0340B">
      <w:pPr>
        <w:pStyle w:val="Caption"/>
        <w:tabs>
          <w:tab w:val="clear" w:pos="7254"/>
          <w:tab w:val="right" w:pos="7434"/>
        </w:tabs>
        <w:spacing w:before="240" w:after="240"/>
        <w:rPr>
          <w:rFonts w:ascii="Times New Roman" w:hAnsi="Times New Roman" w:cs="Times New Roman"/>
        </w:rPr>
      </w:pPr>
      <w:r w:rsidRPr="00235D55">
        <w:rPr>
          <w:rFonts w:ascii="Times New Roman" w:hAnsi="Times New Roman" w:cs="Times New Roman"/>
        </w:rPr>
        <w:t>A.  General</w:t>
      </w:r>
      <w:r w:rsidR="00B17C16" w:rsidRPr="00235D55">
        <w:rPr>
          <w:rFonts w:ascii="Times New Roman" w:hAnsi="Times New Roman" w:cs="Times New Roman"/>
        </w:rPr>
        <w:t xml:space="preserve"> Provisions</w:t>
      </w: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A0340B" w:rsidRPr="00235D55">
        <w:trPr>
          <w:cantSplit/>
          <w:jc w:val="center"/>
        </w:trPr>
        <w:tc>
          <w:tcPr>
            <w:tcW w:w="1620" w:type="dxa"/>
            <w:tcBorders>
              <w:top w:val="single" w:sz="2" w:space="0" w:color="000000"/>
              <w:left w:val="single" w:sz="2" w:space="0" w:color="000000"/>
              <w:bottom w:val="single" w:sz="2" w:space="0" w:color="000000"/>
            </w:tcBorders>
          </w:tcPr>
          <w:p w:rsidR="00A0340B" w:rsidRPr="00235D55" w:rsidRDefault="0082670E">
            <w:pPr>
              <w:spacing w:before="140" w:after="140"/>
              <w:rPr>
                <w:b/>
                <w:sz w:val="20"/>
                <w:szCs w:val="20"/>
              </w:rPr>
            </w:pPr>
            <w:r w:rsidRPr="00235D55">
              <w:rPr>
                <w:b/>
                <w:sz w:val="20"/>
                <w:szCs w:val="20"/>
              </w:rPr>
              <w:t>1.</w:t>
            </w:r>
            <w:r w:rsidR="00BD17A8" w:rsidRPr="00235D55">
              <w:rPr>
                <w:b/>
                <w:sz w:val="20"/>
                <w:szCs w:val="20"/>
              </w:rPr>
              <w:t>Introduction</w:t>
            </w:r>
          </w:p>
        </w:tc>
        <w:tc>
          <w:tcPr>
            <w:tcW w:w="7470" w:type="dxa"/>
            <w:tcBorders>
              <w:top w:val="single" w:sz="2" w:space="0" w:color="000000"/>
              <w:bottom w:val="single" w:sz="2" w:space="0" w:color="000000"/>
              <w:right w:val="single" w:sz="2" w:space="0" w:color="000000"/>
            </w:tcBorders>
          </w:tcPr>
          <w:p w:rsidR="00A0340B" w:rsidRPr="00235D55" w:rsidRDefault="00BD17A8" w:rsidP="00BD17A8">
            <w:pPr>
              <w:tabs>
                <w:tab w:val="right" w:pos="7272"/>
              </w:tabs>
              <w:spacing w:before="140" w:after="140"/>
              <w:rPr>
                <w:sz w:val="20"/>
                <w:szCs w:val="20"/>
              </w:rPr>
            </w:pPr>
            <w:r w:rsidRPr="00235D55">
              <w:rPr>
                <w:sz w:val="20"/>
                <w:szCs w:val="20"/>
              </w:rPr>
              <w:t>The Client intends to select bid from those received through this competitive bid, in accordance with the method of selection specified in the Bid Data Sheet. Bid will be selected in Quality and cost based approach. The State</w:t>
            </w:r>
            <w:r w:rsidR="00FA5542" w:rsidRPr="00235D55">
              <w:rPr>
                <w:sz w:val="20"/>
                <w:szCs w:val="20"/>
              </w:rPr>
              <w:t xml:space="preserve"> </w:t>
            </w:r>
            <w:r w:rsidRPr="00235D55">
              <w:rPr>
                <w:sz w:val="20"/>
                <w:szCs w:val="20"/>
              </w:rPr>
              <w:t>(Client</w:t>
            </w:r>
            <w:r w:rsidR="00FA5542" w:rsidRPr="00235D55">
              <w:rPr>
                <w:sz w:val="20"/>
                <w:szCs w:val="20"/>
              </w:rPr>
              <w:t>/employer</w:t>
            </w:r>
            <w:r w:rsidRPr="00235D55">
              <w:rPr>
                <w:sz w:val="20"/>
                <w:szCs w:val="20"/>
              </w:rPr>
              <w:t>) reserves the right to accept or reject all or any part of a bid or any and all bids, to waive minor technicalities, and to award the bid to best serve the interest of the TLMN.</w:t>
            </w:r>
          </w:p>
        </w:tc>
      </w:tr>
      <w:tr w:rsidR="00270E5C" w:rsidRPr="00235D55">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270E5C" w:rsidRPr="00235D55" w:rsidRDefault="0082670E">
            <w:pPr>
              <w:spacing w:before="140" w:after="140"/>
              <w:rPr>
                <w:b/>
                <w:sz w:val="20"/>
                <w:szCs w:val="20"/>
              </w:rPr>
            </w:pPr>
            <w:r w:rsidRPr="00235D55">
              <w:rPr>
                <w:b/>
                <w:sz w:val="20"/>
                <w:szCs w:val="20"/>
              </w:rPr>
              <w:t>2.</w:t>
            </w:r>
            <w:r w:rsidR="00270E5C" w:rsidRPr="00235D55">
              <w:rPr>
                <w:b/>
                <w:sz w:val="20"/>
                <w:szCs w:val="20"/>
              </w:rPr>
              <w:t>Corrupt and Fraudulent Practice</w:t>
            </w:r>
          </w:p>
        </w:tc>
        <w:tc>
          <w:tcPr>
            <w:tcW w:w="7470" w:type="dxa"/>
            <w:tcBorders>
              <w:top w:val="single" w:sz="2" w:space="0" w:color="000000"/>
              <w:left w:val="nil"/>
              <w:bottom w:val="single" w:sz="2" w:space="0" w:color="000000"/>
              <w:right w:val="single" w:sz="2" w:space="0" w:color="000000"/>
            </w:tcBorders>
          </w:tcPr>
          <w:p w:rsidR="00270E5C" w:rsidRPr="00235D55" w:rsidRDefault="00270E5C" w:rsidP="00844A0D">
            <w:pPr>
              <w:widowControl w:val="0"/>
              <w:autoSpaceDE w:val="0"/>
              <w:autoSpaceDN w:val="0"/>
              <w:adjustRightInd w:val="0"/>
              <w:spacing w:before="120" w:after="120" w:line="276" w:lineRule="auto"/>
              <w:jc w:val="both"/>
              <w:rPr>
                <w:rFonts w:eastAsia="Arial Unicode MS"/>
                <w:spacing w:val="-2"/>
                <w:szCs w:val="22"/>
              </w:rPr>
            </w:pPr>
            <w:r w:rsidRPr="00235D55">
              <w:rPr>
                <w:sz w:val="20"/>
                <w:szCs w:val="20"/>
              </w:rPr>
              <w:t>Client will reject bid(s) if it determines that the bidder has, directly or through an agent, engaged in corrupt, fraudulent, collusive, coercive, or obstructive practices</w:t>
            </w:r>
            <w:r w:rsidR="00844A0D" w:rsidRPr="00235D55">
              <w:rPr>
                <w:sz w:val="20"/>
                <w:szCs w:val="20"/>
              </w:rPr>
              <w:t>.</w:t>
            </w:r>
            <w:r w:rsidR="00844A0D" w:rsidRPr="00235D55">
              <w:rPr>
                <w:rFonts w:eastAsia="Arial Unicode MS"/>
                <w:szCs w:val="22"/>
              </w:rPr>
              <w:t xml:space="preserve"> </w:t>
            </w:r>
            <w:r w:rsidR="00844A0D" w:rsidRPr="00235D55">
              <w:rPr>
                <w:rFonts w:eastAsia="Arial Unicode MS"/>
                <w:sz w:val="20"/>
                <w:szCs w:val="20"/>
              </w:rPr>
              <w:t xml:space="preserve">The Employer may blacklist a Bidder </w:t>
            </w:r>
            <w:r w:rsidR="00844A0D" w:rsidRPr="00235D55">
              <w:rPr>
                <w:rFonts w:eastAsia="Arial Unicode MS"/>
                <w:w w:val="101"/>
                <w:sz w:val="20"/>
                <w:szCs w:val="20"/>
              </w:rPr>
              <w:t>if convicted by a court of law in a criminal offence which disqualifies the Bidder from participating in the contract, if it is established that the contract agreement signed by the Bidder was based on false or misrepresentation of Bidder’s qualification information, if it at any time determines that the firm has, directly or through an agent, engaged in corrupt, fraudulent, collusive, coercive, or obstructive practices in competing</w:t>
            </w:r>
            <w:r w:rsidR="00BF71FA" w:rsidRPr="00235D55">
              <w:rPr>
                <w:rFonts w:eastAsia="Arial Unicode MS"/>
                <w:w w:val="101"/>
                <w:sz w:val="20"/>
                <w:szCs w:val="20"/>
              </w:rPr>
              <w:t xml:space="preserve"> for</w:t>
            </w:r>
            <w:r w:rsidR="00844A0D" w:rsidRPr="00235D55">
              <w:rPr>
                <w:rFonts w:eastAsia="Arial Unicode MS"/>
                <w:w w:val="101"/>
                <w:sz w:val="20"/>
                <w:szCs w:val="20"/>
              </w:rPr>
              <w:t>, or in executing, a GoN/DP-financed contract and if the Successful Bidder fails to sign the Contract.</w:t>
            </w:r>
          </w:p>
        </w:tc>
      </w:tr>
      <w:tr w:rsidR="00844A0D" w:rsidRPr="00235D55" w:rsidTr="005A0652">
        <w:trPr>
          <w:cantSplit/>
          <w:trHeight w:val="1183"/>
          <w:jc w:val="center"/>
        </w:trPr>
        <w:tc>
          <w:tcPr>
            <w:tcW w:w="1620" w:type="dxa"/>
            <w:tcBorders>
              <w:top w:val="single" w:sz="2" w:space="0" w:color="000000"/>
              <w:left w:val="single" w:sz="2" w:space="0" w:color="000000"/>
              <w:bottom w:val="single" w:sz="2" w:space="0" w:color="000000"/>
              <w:right w:val="single" w:sz="8" w:space="0" w:color="000000"/>
            </w:tcBorders>
          </w:tcPr>
          <w:p w:rsidR="00844A0D" w:rsidRPr="00235D55" w:rsidRDefault="0082670E">
            <w:pPr>
              <w:spacing w:before="140" w:after="140"/>
              <w:rPr>
                <w:b/>
                <w:sz w:val="20"/>
                <w:szCs w:val="20"/>
              </w:rPr>
            </w:pPr>
            <w:r w:rsidRPr="00235D55">
              <w:rPr>
                <w:b/>
                <w:sz w:val="20"/>
                <w:szCs w:val="20"/>
              </w:rPr>
              <w:t>3.</w:t>
            </w:r>
            <w:r w:rsidR="00BF71FA" w:rsidRPr="00235D55">
              <w:rPr>
                <w:b/>
                <w:sz w:val="20"/>
                <w:szCs w:val="20"/>
              </w:rPr>
              <w:t>Eligible Bidders</w:t>
            </w:r>
          </w:p>
        </w:tc>
        <w:tc>
          <w:tcPr>
            <w:tcW w:w="7470" w:type="dxa"/>
            <w:tcBorders>
              <w:top w:val="single" w:sz="2" w:space="0" w:color="000000"/>
              <w:left w:val="nil"/>
              <w:bottom w:val="single" w:sz="2" w:space="0" w:color="000000"/>
              <w:right w:val="single" w:sz="2" w:space="0" w:color="000000"/>
            </w:tcBorders>
          </w:tcPr>
          <w:p w:rsidR="00844A0D" w:rsidRPr="00235D55" w:rsidRDefault="00BF71FA" w:rsidP="00437302">
            <w:pPr>
              <w:pStyle w:val="ListContinue"/>
              <w:spacing w:after="0" w:line="276" w:lineRule="auto"/>
              <w:ind w:left="0" w:right="450"/>
              <w:contextualSpacing w:val="0"/>
              <w:rPr>
                <w:rFonts w:ascii="Times New Roman" w:hAnsi="Times New Roman"/>
                <w:u w:val="single"/>
              </w:rPr>
            </w:pPr>
            <w:r w:rsidRPr="00235D55">
              <w:rPr>
                <w:rFonts w:ascii="Times New Roman" w:hAnsi="Times New Roman"/>
              </w:rPr>
              <w:t>Bidders</w:t>
            </w:r>
            <w:r w:rsidR="00B6445E" w:rsidRPr="00235D55">
              <w:rPr>
                <w:rFonts w:ascii="Times New Roman" w:hAnsi="Times New Roman"/>
              </w:rPr>
              <w:t xml:space="preserve"> should submit registration certificate, VAT and PAN registration, tax clearance certificate</w:t>
            </w:r>
            <w:r w:rsidR="00F34792" w:rsidRPr="00235D55">
              <w:rPr>
                <w:rFonts w:ascii="Times New Roman" w:hAnsi="Times New Roman"/>
              </w:rPr>
              <w:t>,</w:t>
            </w:r>
            <w:r w:rsidR="005A0652" w:rsidRPr="00235D55">
              <w:rPr>
                <w:rFonts w:ascii="Times New Roman" w:hAnsi="Times New Roman"/>
              </w:rPr>
              <w:t xml:space="preserve"> and should meet </w:t>
            </w:r>
            <w:r w:rsidR="00437302" w:rsidRPr="00235D55">
              <w:rPr>
                <w:rFonts w:ascii="Times New Roman" w:hAnsi="Times New Roman"/>
              </w:rPr>
              <w:t>eligibility</w:t>
            </w:r>
            <w:r w:rsidR="005A0652" w:rsidRPr="00235D55">
              <w:rPr>
                <w:rFonts w:ascii="Times New Roman" w:hAnsi="Times New Roman"/>
              </w:rPr>
              <w:t xml:space="preserve"> criteria mentioned on </w:t>
            </w:r>
            <w:r w:rsidR="00437302" w:rsidRPr="00235D55">
              <w:rPr>
                <w:rFonts w:ascii="Times New Roman" w:hAnsi="Times New Roman"/>
              </w:rPr>
              <w:t>section 5</w:t>
            </w:r>
            <w:r w:rsidR="005A0652" w:rsidRPr="00235D55">
              <w:rPr>
                <w:rFonts w:ascii="Times New Roman" w:hAnsi="Times New Roman"/>
              </w:rPr>
              <w:t>. JV and sub- contracting works to other firms/companies is not permitted.</w:t>
            </w:r>
            <w:r w:rsidR="00DD0F99" w:rsidRPr="00235D55">
              <w:rPr>
                <w:rFonts w:ascii="Times New Roman" w:hAnsi="Times New Roman"/>
              </w:rPr>
              <w:t xml:space="preserve"> Bidders shall have no any conflict of interest which if found lead to disqualification.</w:t>
            </w:r>
          </w:p>
        </w:tc>
      </w:tr>
    </w:tbl>
    <w:p w:rsidR="00A0340B" w:rsidRPr="00235D55" w:rsidRDefault="00A0340B">
      <w:pPr>
        <w:pStyle w:val="Caption"/>
        <w:tabs>
          <w:tab w:val="clear" w:pos="7254"/>
          <w:tab w:val="right" w:pos="7434"/>
        </w:tabs>
        <w:spacing w:before="240" w:after="240"/>
        <w:rPr>
          <w:rFonts w:ascii="Times New Roman" w:hAnsi="Times New Roman" w:cs="Times New Roman"/>
        </w:rPr>
      </w:pPr>
      <w:r w:rsidRPr="00235D55">
        <w:rPr>
          <w:rFonts w:ascii="Times New Roman" w:hAnsi="Times New Roman" w:cs="Times New Roman"/>
        </w:rPr>
        <w:t xml:space="preserve">B.  </w:t>
      </w:r>
      <w:r w:rsidR="004C0C06" w:rsidRPr="00235D55">
        <w:rPr>
          <w:rFonts w:ascii="Times New Roman" w:hAnsi="Times New Roman" w:cs="Times New Roman"/>
        </w:rPr>
        <w:t xml:space="preserve">Content of </w:t>
      </w:r>
      <w:r w:rsidRPr="00235D55">
        <w:rPr>
          <w:rFonts w:ascii="Times New Roman" w:hAnsi="Times New Roman" w:cs="Times New Roman"/>
        </w:rPr>
        <w:t>Bidding Document</w:t>
      </w: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BF"/>
      </w:tblPr>
      <w:tblGrid>
        <w:gridCol w:w="1620"/>
        <w:gridCol w:w="7470"/>
      </w:tblGrid>
      <w:tr w:rsidR="004C0C06" w:rsidRPr="00235D55">
        <w:trPr>
          <w:jc w:val="center"/>
        </w:trPr>
        <w:tc>
          <w:tcPr>
            <w:tcW w:w="1620" w:type="dxa"/>
            <w:tcBorders>
              <w:top w:val="single" w:sz="2" w:space="0" w:color="000000"/>
              <w:left w:val="single" w:sz="2" w:space="0" w:color="000000"/>
              <w:bottom w:val="single" w:sz="2" w:space="0" w:color="000000"/>
            </w:tcBorders>
          </w:tcPr>
          <w:p w:rsidR="004C0C06" w:rsidRPr="00235D55" w:rsidRDefault="0082670E" w:rsidP="00B07B0E">
            <w:pPr>
              <w:pStyle w:val="TOCNumber1"/>
              <w:rPr>
                <w:rFonts w:ascii="Times New Roman" w:hAnsi="Times New Roman" w:cs="Times New Roman"/>
              </w:rPr>
            </w:pPr>
            <w:r w:rsidRPr="00235D55">
              <w:rPr>
                <w:rFonts w:ascii="Times New Roman" w:hAnsi="Times New Roman" w:cs="Times New Roman"/>
              </w:rPr>
              <w:t>4.</w:t>
            </w:r>
            <w:r w:rsidR="004C0C06" w:rsidRPr="00235D55">
              <w:rPr>
                <w:rFonts w:ascii="Times New Roman" w:hAnsi="Times New Roman" w:cs="Times New Roman"/>
              </w:rPr>
              <w:t>Section of Bidding documents</w:t>
            </w:r>
          </w:p>
        </w:tc>
        <w:tc>
          <w:tcPr>
            <w:tcW w:w="7470" w:type="dxa"/>
            <w:tcBorders>
              <w:top w:val="single" w:sz="2" w:space="0" w:color="000000"/>
              <w:bottom w:val="single" w:sz="2" w:space="0" w:color="000000"/>
              <w:right w:val="single" w:sz="2" w:space="0" w:color="000000"/>
            </w:tcBorders>
          </w:tcPr>
          <w:p w:rsidR="004C0C06" w:rsidRPr="00235D55" w:rsidRDefault="004C0C06">
            <w:pPr>
              <w:tabs>
                <w:tab w:val="right" w:pos="7254"/>
              </w:tabs>
              <w:spacing w:before="140" w:after="140"/>
              <w:rPr>
                <w:sz w:val="20"/>
              </w:rPr>
            </w:pPr>
            <w:r w:rsidRPr="00235D55">
              <w:rPr>
                <w:sz w:val="20"/>
              </w:rPr>
              <w:t>The bidding document consist of Section 1- 5 which is invitation of bids, instruction to bidders and bid data sheet, scope of work, conditions of Contract, all forms f</w:t>
            </w:r>
            <w:r w:rsidR="003E3147" w:rsidRPr="00235D55">
              <w:rPr>
                <w:sz w:val="20"/>
              </w:rPr>
              <w:t>or bid submission and application</w:t>
            </w:r>
            <w:r w:rsidRPr="00235D55">
              <w:rPr>
                <w:sz w:val="20"/>
              </w:rPr>
              <w:t xml:space="preserve"> form</w:t>
            </w:r>
            <w:r w:rsidR="000D1797" w:rsidRPr="00235D55">
              <w:rPr>
                <w:sz w:val="20"/>
              </w:rPr>
              <w:t>. Technical bid(proposal) and financial bid( proposal) should be carefully filled up.</w:t>
            </w:r>
          </w:p>
        </w:tc>
      </w:tr>
      <w:tr w:rsidR="00A0340B" w:rsidRPr="00235D55">
        <w:trPr>
          <w:jc w:val="center"/>
        </w:trPr>
        <w:tc>
          <w:tcPr>
            <w:tcW w:w="1620" w:type="dxa"/>
            <w:tcBorders>
              <w:top w:val="single" w:sz="2" w:space="0" w:color="000000"/>
              <w:left w:val="single" w:sz="2" w:space="0" w:color="000000"/>
              <w:bottom w:val="single" w:sz="2" w:space="0" w:color="000000"/>
            </w:tcBorders>
          </w:tcPr>
          <w:p w:rsidR="00A0340B" w:rsidRPr="00235D55" w:rsidRDefault="0082670E" w:rsidP="00B07B0E">
            <w:pPr>
              <w:pStyle w:val="TOCNumber1"/>
              <w:rPr>
                <w:rFonts w:ascii="Times New Roman" w:hAnsi="Times New Roman" w:cs="Times New Roman"/>
              </w:rPr>
            </w:pPr>
            <w:r w:rsidRPr="00235D55">
              <w:rPr>
                <w:rFonts w:ascii="Times New Roman" w:hAnsi="Times New Roman" w:cs="Times New Roman"/>
              </w:rPr>
              <w:t>5.</w:t>
            </w:r>
            <w:r w:rsidR="004C0C06" w:rsidRPr="00235D55">
              <w:rPr>
                <w:rFonts w:ascii="Times New Roman" w:hAnsi="Times New Roman" w:cs="Times New Roman"/>
              </w:rPr>
              <w:t>Clarification of Bidding document</w:t>
            </w:r>
          </w:p>
        </w:tc>
        <w:tc>
          <w:tcPr>
            <w:tcW w:w="7470" w:type="dxa"/>
            <w:tcBorders>
              <w:top w:val="single" w:sz="2" w:space="0" w:color="000000"/>
              <w:bottom w:val="single" w:sz="2" w:space="0" w:color="000000"/>
              <w:right w:val="single" w:sz="2" w:space="0" w:color="000000"/>
            </w:tcBorders>
          </w:tcPr>
          <w:p w:rsidR="00A0340B" w:rsidRPr="00235D55" w:rsidRDefault="00A0340B">
            <w:pPr>
              <w:tabs>
                <w:tab w:val="right" w:pos="7254"/>
              </w:tabs>
              <w:spacing w:before="140" w:after="140"/>
              <w:rPr>
                <w:sz w:val="20"/>
              </w:rPr>
            </w:pPr>
            <w:r w:rsidRPr="00235D55">
              <w:rPr>
                <w:sz w:val="20"/>
              </w:rPr>
              <w:t xml:space="preserve">For </w:t>
            </w:r>
            <w:r w:rsidRPr="00235D55">
              <w:rPr>
                <w:b/>
                <w:sz w:val="20"/>
                <w:u w:val="single"/>
              </w:rPr>
              <w:t>clarification purposes</w:t>
            </w:r>
            <w:r w:rsidRPr="00235D55">
              <w:rPr>
                <w:sz w:val="20"/>
              </w:rPr>
              <w:t xml:space="preserve"> only, the </w:t>
            </w:r>
            <w:r w:rsidRPr="00235D55">
              <w:rPr>
                <w:iCs/>
                <w:sz w:val="20"/>
              </w:rPr>
              <w:t xml:space="preserve">Employer’s </w:t>
            </w:r>
            <w:r w:rsidRPr="00235D55">
              <w:rPr>
                <w:sz w:val="20"/>
              </w:rPr>
              <w:t>address is:</w:t>
            </w:r>
          </w:p>
          <w:p w:rsidR="005D4BD0" w:rsidRPr="00235D55" w:rsidRDefault="005D4BD0" w:rsidP="005D4BD0">
            <w:pPr>
              <w:pStyle w:val="ListContinue"/>
              <w:spacing w:after="0" w:line="276" w:lineRule="auto"/>
              <w:ind w:right="450"/>
              <w:contextualSpacing w:val="0"/>
              <w:rPr>
                <w:rFonts w:ascii="Times New Roman" w:hAnsi="Times New Roman"/>
              </w:rPr>
            </w:pPr>
            <w:r w:rsidRPr="00235D55">
              <w:rPr>
                <w:rFonts w:ascii="Times New Roman" w:hAnsi="Times New Roman"/>
              </w:rPr>
              <w:t>The Leprosy Mission Nepal</w:t>
            </w:r>
          </w:p>
          <w:p w:rsidR="005D4BD0" w:rsidRPr="00235D55" w:rsidRDefault="005D4BD0" w:rsidP="005D4BD0">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Country Office, Tutepani, Satdobato, Lalitpur 015050931, 015151921</w:t>
            </w:r>
          </w:p>
          <w:p w:rsidR="005D4BD0" w:rsidRPr="00235D55" w:rsidRDefault="005D4BD0" w:rsidP="005D4BD0">
            <w:pPr>
              <w:pStyle w:val="ListContinue"/>
              <w:spacing w:after="0" w:line="276" w:lineRule="auto"/>
              <w:ind w:right="450"/>
              <w:contextualSpacing w:val="0"/>
              <w:rPr>
                <w:rFonts w:ascii="Times New Roman" w:hAnsi="Times New Roman"/>
              </w:rPr>
            </w:pPr>
            <w:r w:rsidRPr="00235D55">
              <w:rPr>
                <w:rFonts w:ascii="Times New Roman" w:hAnsi="Times New Roman"/>
              </w:rPr>
              <w:t xml:space="preserve">                                           or,</w:t>
            </w:r>
          </w:p>
          <w:p w:rsidR="005D4BD0" w:rsidRPr="00235D55" w:rsidRDefault="005D4BD0" w:rsidP="005D4BD0">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Anandaban Hospital</w:t>
            </w:r>
          </w:p>
          <w:p w:rsidR="00A0340B" w:rsidRPr="00235D55" w:rsidRDefault="005D4BD0" w:rsidP="005D4BD0">
            <w:pPr>
              <w:pStyle w:val="ListContinue"/>
              <w:spacing w:after="0" w:line="276" w:lineRule="auto"/>
              <w:ind w:right="450"/>
              <w:contextualSpacing w:val="0"/>
              <w:rPr>
                <w:rFonts w:ascii="Times New Roman" w:hAnsi="Times New Roman"/>
              </w:rPr>
            </w:pPr>
            <w:r w:rsidRPr="00235D55">
              <w:rPr>
                <w:rFonts w:ascii="Times New Roman" w:hAnsi="Times New Roman"/>
              </w:rPr>
              <w:t>Godawari-6, Lalitpur, 01-6218398</w:t>
            </w:r>
          </w:p>
        </w:tc>
      </w:tr>
    </w:tbl>
    <w:p w:rsidR="00C951D6" w:rsidRPr="00235D55" w:rsidRDefault="00C951D6" w:rsidP="0082670E">
      <w:pPr>
        <w:pStyle w:val="Caption"/>
        <w:spacing w:before="240" w:after="240"/>
        <w:jc w:val="left"/>
        <w:rPr>
          <w:rFonts w:ascii="Times New Roman" w:hAnsi="Times New Roman" w:cs="Times New Roman"/>
        </w:rPr>
      </w:pPr>
    </w:p>
    <w:p w:rsidR="00A0340B" w:rsidRPr="00235D55" w:rsidRDefault="00A0340B">
      <w:pPr>
        <w:pStyle w:val="Caption"/>
        <w:spacing w:before="240" w:after="240"/>
        <w:rPr>
          <w:rFonts w:ascii="Times New Roman" w:hAnsi="Times New Roman" w:cs="Times New Roman"/>
        </w:rPr>
      </w:pPr>
      <w:r w:rsidRPr="00235D55">
        <w:rPr>
          <w:rFonts w:ascii="Times New Roman" w:hAnsi="Times New Roman" w:cs="Times New Roman"/>
        </w:rPr>
        <w:t>C.  Preparation of Bids</w:t>
      </w: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BF"/>
      </w:tblPr>
      <w:tblGrid>
        <w:gridCol w:w="1620"/>
        <w:gridCol w:w="7470"/>
      </w:tblGrid>
      <w:tr w:rsidR="00E67EA2" w:rsidRPr="00235D55">
        <w:trPr>
          <w:jc w:val="center"/>
        </w:trPr>
        <w:tc>
          <w:tcPr>
            <w:tcW w:w="1620" w:type="dxa"/>
            <w:tcBorders>
              <w:top w:val="single" w:sz="2" w:space="0" w:color="000000"/>
              <w:left w:val="single" w:sz="2" w:space="0" w:color="000000"/>
              <w:bottom w:val="single" w:sz="2" w:space="0" w:color="000000"/>
            </w:tcBorders>
          </w:tcPr>
          <w:p w:rsidR="00E67EA2" w:rsidRPr="00235D55" w:rsidRDefault="0082670E" w:rsidP="00EE7667">
            <w:pPr>
              <w:tabs>
                <w:tab w:val="right" w:pos="7254"/>
              </w:tabs>
              <w:spacing w:before="140" w:after="140"/>
              <w:rPr>
                <w:b/>
                <w:sz w:val="20"/>
              </w:rPr>
            </w:pPr>
            <w:r w:rsidRPr="00235D55">
              <w:rPr>
                <w:b/>
                <w:sz w:val="20"/>
              </w:rPr>
              <w:t>6.</w:t>
            </w:r>
            <w:r w:rsidR="00E67EA2" w:rsidRPr="00235D55">
              <w:rPr>
                <w:b/>
                <w:sz w:val="20"/>
              </w:rPr>
              <w:t>General</w:t>
            </w:r>
          </w:p>
        </w:tc>
        <w:tc>
          <w:tcPr>
            <w:tcW w:w="7470" w:type="dxa"/>
            <w:tcBorders>
              <w:top w:val="single" w:sz="2" w:space="0" w:color="000000"/>
              <w:bottom w:val="single" w:sz="2" w:space="0" w:color="000000"/>
              <w:right w:val="single" w:sz="2" w:space="0" w:color="000000"/>
            </w:tcBorders>
          </w:tcPr>
          <w:p w:rsidR="00E67EA2" w:rsidRPr="00235D55" w:rsidRDefault="00E67EA2" w:rsidP="00EE7667">
            <w:pPr>
              <w:pStyle w:val="i"/>
              <w:tabs>
                <w:tab w:val="right" w:pos="7254"/>
              </w:tabs>
              <w:suppressAutoHyphens w:val="0"/>
              <w:spacing w:before="140" w:after="140"/>
              <w:rPr>
                <w:rFonts w:ascii="Times New Roman" w:hAnsi="Times New Roman"/>
              </w:rPr>
            </w:pPr>
            <w:r w:rsidRPr="00235D55">
              <w:rPr>
                <w:rFonts w:ascii="Times New Roman" w:hAnsi="Times New Roman"/>
              </w:rPr>
              <w:t xml:space="preserve">In preparing bids, bidder is advised to </w:t>
            </w:r>
            <w:r w:rsidR="00EE7667" w:rsidRPr="00235D55">
              <w:rPr>
                <w:rFonts w:ascii="Times New Roman" w:hAnsi="Times New Roman"/>
              </w:rPr>
              <w:t>examine all the section of this invitation of bid.</w:t>
            </w:r>
          </w:p>
        </w:tc>
      </w:tr>
      <w:tr w:rsidR="00E67EA2" w:rsidRPr="00235D55">
        <w:trPr>
          <w:jc w:val="center"/>
        </w:trPr>
        <w:tc>
          <w:tcPr>
            <w:tcW w:w="1620" w:type="dxa"/>
            <w:tcBorders>
              <w:top w:val="single" w:sz="2" w:space="0" w:color="000000"/>
              <w:left w:val="single" w:sz="2" w:space="0" w:color="000000"/>
              <w:bottom w:val="single" w:sz="2" w:space="0" w:color="000000"/>
            </w:tcBorders>
          </w:tcPr>
          <w:p w:rsidR="00E67EA2" w:rsidRPr="00235D55" w:rsidRDefault="0082670E" w:rsidP="00EE7667">
            <w:pPr>
              <w:tabs>
                <w:tab w:val="right" w:pos="7254"/>
              </w:tabs>
              <w:spacing w:before="140" w:after="140"/>
              <w:rPr>
                <w:b/>
                <w:sz w:val="20"/>
              </w:rPr>
            </w:pPr>
            <w:r w:rsidRPr="00235D55">
              <w:rPr>
                <w:b/>
                <w:sz w:val="20"/>
              </w:rPr>
              <w:t>7.</w:t>
            </w:r>
            <w:r w:rsidR="00EE7667" w:rsidRPr="00235D55">
              <w:rPr>
                <w:b/>
                <w:sz w:val="20"/>
              </w:rPr>
              <w:t xml:space="preserve">Cost of </w:t>
            </w:r>
            <w:r w:rsidR="00EE7667" w:rsidRPr="00235D55">
              <w:rPr>
                <w:b/>
                <w:sz w:val="20"/>
              </w:rPr>
              <w:lastRenderedPageBreak/>
              <w:t>bidding</w:t>
            </w:r>
          </w:p>
        </w:tc>
        <w:tc>
          <w:tcPr>
            <w:tcW w:w="7470" w:type="dxa"/>
            <w:tcBorders>
              <w:top w:val="single" w:sz="2" w:space="0" w:color="000000"/>
              <w:bottom w:val="single" w:sz="2" w:space="0" w:color="000000"/>
              <w:right w:val="single" w:sz="2" w:space="0" w:color="000000"/>
            </w:tcBorders>
          </w:tcPr>
          <w:p w:rsidR="00E67EA2" w:rsidRPr="00235D55" w:rsidRDefault="00EE7667" w:rsidP="00EE7667">
            <w:pPr>
              <w:pStyle w:val="i"/>
              <w:tabs>
                <w:tab w:val="right" w:pos="7254"/>
              </w:tabs>
              <w:spacing w:before="140" w:after="140"/>
              <w:rPr>
                <w:rFonts w:ascii="Times New Roman" w:hAnsi="Times New Roman"/>
              </w:rPr>
            </w:pPr>
            <w:r w:rsidRPr="00235D55">
              <w:rPr>
                <w:rFonts w:ascii="Times New Roman" w:hAnsi="Times New Roman"/>
              </w:rPr>
              <w:lastRenderedPageBreak/>
              <w:t xml:space="preserve">This CB does not commit the client to award a contract(s), to pay costs incurred in the </w:t>
            </w:r>
            <w:r w:rsidRPr="00235D55">
              <w:rPr>
                <w:rFonts w:ascii="Times New Roman" w:hAnsi="Times New Roman"/>
              </w:rPr>
              <w:lastRenderedPageBreak/>
              <w:t>preparation of a bid in response to this request, or to procure or contract for commodities or services.</w:t>
            </w:r>
            <w:r w:rsidRPr="00235D55">
              <w:rPr>
                <w:rFonts w:ascii="Times New Roman" w:eastAsia="Arial Unicode MS" w:hAnsi="Times New Roman"/>
                <w:sz w:val="22"/>
                <w:szCs w:val="22"/>
                <w:lang w:bidi="ne-NP"/>
              </w:rPr>
              <w:t xml:space="preserve"> </w:t>
            </w:r>
            <w:r w:rsidRPr="00235D55">
              <w:rPr>
                <w:rFonts w:ascii="Times New Roman" w:hAnsi="Times New Roman"/>
              </w:rPr>
              <w:t>The Bidder shall bear all costs associated with the preparation and submission of its Bid, and the Employer shall in no case be responsible or liable for those costs, regardless of the conduct or outcome of the bidding process.</w:t>
            </w:r>
          </w:p>
        </w:tc>
      </w:tr>
      <w:tr w:rsidR="00E67EA2" w:rsidRPr="00235D55">
        <w:trPr>
          <w:jc w:val="center"/>
        </w:trPr>
        <w:tc>
          <w:tcPr>
            <w:tcW w:w="1620" w:type="dxa"/>
            <w:tcBorders>
              <w:top w:val="single" w:sz="2" w:space="0" w:color="000000"/>
              <w:left w:val="single" w:sz="2" w:space="0" w:color="000000"/>
              <w:bottom w:val="single" w:sz="2" w:space="0" w:color="000000"/>
            </w:tcBorders>
          </w:tcPr>
          <w:p w:rsidR="00E67EA2" w:rsidRPr="00235D55" w:rsidRDefault="0082670E" w:rsidP="00EE7667">
            <w:pPr>
              <w:tabs>
                <w:tab w:val="right" w:pos="7254"/>
              </w:tabs>
              <w:spacing w:before="140" w:after="140"/>
              <w:rPr>
                <w:b/>
                <w:sz w:val="20"/>
              </w:rPr>
            </w:pPr>
            <w:r w:rsidRPr="00235D55">
              <w:rPr>
                <w:b/>
                <w:sz w:val="20"/>
              </w:rPr>
              <w:lastRenderedPageBreak/>
              <w:t>8.</w:t>
            </w:r>
            <w:r w:rsidR="00E67EA2" w:rsidRPr="00235D55">
              <w:rPr>
                <w:b/>
                <w:sz w:val="20"/>
              </w:rPr>
              <w:t>Site visit, Pre-bid meeting</w:t>
            </w:r>
          </w:p>
        </w:tc>
        <w:tc>
          <w:tcPr>
            <w:tcW w:w="7470" w:type="dxa"/>
            <w:tcBorders>
              <w:top w:val="single" w:sz="2" w:space="0" w:color="000000"/>
              <w:bottom w:val="single" w:sz="2" w:space="0" w:color="000000"/>
              <w:right w:val="single" w:sz="2" w:space="0" w:color="000000"/>
            </w:tcBorders>
          </w:tcPr>
          <w:p w:rsidR="00E67EA2" w:rsidRPr="00235D55" w:rsidRDefault="00E67EA2" w:rsidP="00EE7667">
            <w:pPr>
              <w:pStyle w:val="i"/>
              <w:tabs>
                <w:tab w:val="right" w:pos="7254"/>
              </w:tabs>
              <w:suppressAutoHyphens w:val="0"/>
              <w:spacing w:before="140" w:after="140"/>
              <w:rPr>
                <w:rFonts w:ascii="Times New Roman" w:hAnsi="Times New Roman"/>
              </w:rPr>
            </w:pPr>
            <w:r w:rsidRPr="00235D55">
              <w:rPr>
                <w:rFonts w:ascii="Times New Roman" w:hAnsi="Times New Roman"/>
              </w:rPr>
              <w:t>The Bidder is advised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 and Bidders will be responsible themselves for all their liabilities.</w:t>
            </w:r>
          </w:p>
          <w:p w:rsidR="00E67EA2" w:rsidRPr="00235D55" w:rsidRDefault="00E67EA2" w:rsidP="00EE7667">
            <w:pPr>
              <w:pStyle w:val="i"/>
              <w:tabs>
                <w:tab w:val="right" w:pos="7254"/>
              </w:tabs>
              <w:suppressAutoHyphens w:val="0"/>
              <w:spacing w:before="140" w:after="140"/>
              <w:rPr>
                <w:rFonts w:ascii="Times New Roman" w:hAnsi="Times New Roman"/>
              </w:rPr>
            </w:pPr>
            <w:r w:rsidRPr="00235D55">
              <w:rPr>
                <w:rFonts w:ascii="Times New Roman" w:hAnsi="Times New Roman"/>
              </w:rPr>
              <w:t>Pre-bid meeting will not be held</w:t>
            </w:r>
            <w:r w:rsidR="00B65D05" w:rsidRPr="00235D55">
              <w:rPr>
                <w:rFonts w:ascii="Times New Roman" w:hAnsi="Times New Roman"/>
              </w:rPr>
              <w:t>.</w:t>
            </w:r>
          </w:p>
        </w:tc>
      </w:tr>
      <w:tr w:rsidR="00EE7667" w:rsidRPr="00235D55">
        <w:trPr>
          <w:jc w:val="center"/>
        </w:trPr>
        <w:tc>
          <w:tcPr>
            <w:tcW w:w="1620" w:type="dxa"/>
            <w:tcBorders>
              <w:top w:val="single" w:sz="2" w:space="0" w:color="000000"/>
              <w:left w:val="single" w:sz="2" w:space="0" w:color="000000"/>
              <w:bottom w:val="single" w:sz="2" w:space="0" w:color="000000"/>
            </w:tcBorders>
          </w:tcPr>
          <w:p w:rsidR="00EE7667" w:rsidRPr="00235D55" w:rsidRDefault="0082670E" w:rsidP="00EE7667">
            <w:pPr>
              <w:tabs>
                <w:tab w:val="right" w:pos="7254"/>
              </w:tabs>
              <w:spacing w:before="140" w:after="140"/>
              <w:rPr>
                <w:b/>
                <w:sz w:val="20"/>
              </w:rPr>
            </w:pPr>
            <w:r w:rsidRPr="00235D55">
              <w:rPr>
                <w:b/>
                <w:sz w:val="20"/>
              </w:rPr>
              <w:t>9.</w:t>
            </w:r>
            <w:r w:rsidR="00EE7667" w:rsidRPr="00235D55">
              <w:rPr>
                <w:b/>
                <w:sz w:val="20"/>
              </w:rPr>
              <w:t>Language of Bid</w:t>
            </w:r>
          </w:p>
        </w:tc>
        <w:tc>
          <w:tcPr>
            <w:tcW w:w="7470" w:type="dxa"/>
            <w:tcBorders>
              <w:top w:val="single" w:sz="2" w:space="0" w:color="000000"/>
              <w:bottom w:val="single" w:sz="2" w:space="0" w:color="000000"/>
              <w:right w:val="single" w:sz="2" w:space="0" w:color="000000"/>
            </w:tcBorders>
          </w:tcPr>
          <w:p w:rsidR="00EE7667" w:rsidRPr="00235D55" w:rsidRDefault="00EE7667" w:rsidP="00EE7667">
            <w:pPr>
              <w:pStyle w:val="i"/>
              <w:tabs>
                <w:tab w:val="right" w:pos="7254"/>
              </w:tabs>
              <w:suppressAutoHyphens w:val="0"/>
              <w:spacing w:before="140" w:after="140"/>
              <w:rPr>
                <w:rFonts w:ascii="Times New Roman" w:hAnsi="Times New Roman"/>
              </w:rPr>
            </w:pPr>
            <w:r w:rsidRPr="00235D55">
              <w:rPr>
                <w:rFonts w:ascii="Times New Roman" w:hAnsi="Times New Roman"/>
              </w:rPr>
              <w:t>The Bid, as well as all correspondence and documents relating to the bid exchanged by the Bidder and the Employer, shall be written in the language specified in the BDS.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E67EA2" w:rsidRPr="00235D55">
        <w:trPr>
          <w:jc w:val="center"/>
        </w:trPr>
        <w:tc>
          <w:tcPr>
            <w:tcW w:w="1620" w:type="dxa"/>
            <w:tcBorders>
              <w:top w:val="single" w:sz="2" w:space="0" w:color="000000"/>
              <w:left w:val="single" w:sz="2" w:space="0" w:color="000000"/>
              <w:bottom w:val="single" w:sz="2" w:space="0" w:color="000000"/>
            </w:tcBorders>
          </w:tcPr>
          <w:p w:rsidR="00E67EA2" w:rsidRPr="00235D55" w:rsidRDefault="0082670E" w:rsidP="00EE7667">
            <w:pPr>
              <w:tabs>
                <w:tab w:val="right" w:pos="7254"/>
              </w:tabs>
              <w:spacing w:before="140" w:after="140"/>
              <w:rPr>
                <w:b/>
                <w:sz w:val="20"/>
              </w:rPr>
            </w:pPr>
            <w:r w:rsidRPr="00235D55">
              <w:rPr>
                <w:b/>
                <w:sz w:val="20"/>
              </w:rPr>
              <w:t>10.</w:t>
            </w:r>
            <w:r w:rsidR="00DF139E" w:rsidRPr="00235D55">
              <w:rPr>
                <w:b/>
                <w:sz w:val="20"/>
              </w:rPr>
              <w:t xml:space="preserve">Documents comprising </w:t>
            </w:r>
            <w:r w:rsidR="005575EF" w:rsidRPr="00235D55">
              <w:rPr>
                <w:b/>
                <w:sz w:val="20"/>
              </w:rPr>
              <w:t>the bid</w:t>
            </w:r>
          </w:p>
        </w:tc>
        <w:tc>
          <w:tcPr>
            <w:tcW w:w="7470" w:type="dxa"/>
            <w:tcBorders>
              <w:top w:val="single" w:sz="2" w:space="0" w:color="000000"/>
              <w:bottom w:val="single" w:sz="2" w:space="0" w:color="000000"/>
              <w:right w:val="single" w:sz="2" w:space="0" w:color="000000"/>
            </w:tcBorders>
          </w:tcPr>
          <w:p w:rsidR="00E67EA2" w:rsidRPr="00235D55" w:rsidRDefault="00040719" w:rsidP="00EE7667">
            <w:pPr>
              <w:tabs>
                <w:tab w:val="right" w:pos="7254"/>
              </w:tabs>
              <w:spacing w:before="140" w:after="140"/>
              <w:rPr>
                <w:sz w:val="20"/>
              </w:rPr>
            </w:pPr>
            <w:r w:rsidRPr="00235D55">
              <w:rPr>
                <w:sz w:val="20"/>
              </w:rPr>
              <w:t xml:space="preserve">Eligibility form, </w:t>
            </w:r>
            <w:r w:rsidR="005575EF" w:rsidRPr="00235D55">
              <w:rPr>
                <w:sz w:val="20"/>
              </w:rPr>
              <w:t>Technical proposal, Financial proposal and all documents provided in section 5</w:t>
            </w:r>
            <w:r w:rsidR="007A2D86" w:rsidRPr="00235D55">
              <w:rPr>
                <w:sz w:val="20"/>
              </w:rPr>
              <w:t xml:space="preserve"> along with the all section(1-5)</w:t>
            </w:r>
          </w:p>
        </w:tc>
      </w:tr>
      <w:tr w:rsidR="00E67EA2" w:rsidRPr="00235D55">
        <w:trPr>
          <w:jc w:val="center"/>
        </w:trPr>
        <w:tc>
          <w:tcPr>
            <w:tcW w:w="1620" w:type="dxa"/>
            <w:tcBorders>
              <w:top w:val="single" w:sz="2" w:space="0" w:color="000000"/>
              <w:left w:val="single" w:sz="2" w:space="0" w:color="000000"/>
              <w:bottom w:val="single" w:sz="2" w:space="0" w:color="000000"/>
            </w:tcBorders>
          </w:tcPr>
          <w:p w:rsidR="00E67EA2" w:rsidRPr="00235D55" w:rsidRDefault="0082670E">
            <w:pPr>
              <w:pStyle w:val="CommentSubject"/>
              <w:tabs>
                <w:tab w:val="right" w:pos="7434"/>
              </w:tabs>
              <w:spacing w:before="140" w:after="120"/>
              <w:rPr>
                <w:rFonts w:ascii="Times New Roman" w:hAnsi="Times New Roman"/>
                <w:bCs w:val="0"/>
                <w:iCs/>
                <w:lang w:val="en-US"/>
              </w:rPr>
            </w:pPr>
            <w:r w:rsidRPr="00235D55">
              <w:rPr>
                <w:rFonts w:ascii="Times New Roman" w:hAnsi="Times New Roman"/>
                <w:bCs w:val="0"/>
                <w:iCs/>
                <w:lang w:val="en-US"/>
              </w:rPr>
              <w:t>11.</w:t>
            </w:r>
            <w:r w:rsidR="005575EF" w:rsidRPr="00235D55">
              <w:rPr>
                <w:rFonts w:ascii="Times New Roman" w:hAnsi="Times New Roman"/>
                <w:bCs w:val="0"/>
                <w:iCs/>
                <w:lang w:val="en-US"/>
              </w:rPr>
              <w:t>Documents comprising technical proposal</w:t>
            </w:r>
          </w:p>
        </w:tc>
        <w:tc>
          <w:tcPr>
            <w:tcW w:w="7470" w:type="dxa"/>
            <w:tcBorders>
              <w:top w:val="single" w:sz="2" w:space="0" w:color="000000"/>
              <w:bottom w:val="single" w:sz="2" w:space="0" w:color="000000"/>
              <w:right w:val="single" w:sz="2" w:space="0" w:color="000000"/>
            </w:tcBorders>
          </w:tcPr>
          <w:p w:rsidR="00E67EA2" w:rsidRPr="00235D55" w:rsidRDefault="005575EF">
            <w:pPr>
              <w:tabs>
                <w:tab w:val="right" w:pos="7254"/>
              </w:tabs>
              <w:spacing w:before="140" w:after="120"/>
              <w:rPr>
                <w:iCs/>
                <w:sz w:val="20"/>
              </w:rPr>
            </w:pPr>
            <w:r w:rsidRPr="00235D55">
              <w:rPr>
                <w:iCs/>
                <w:sz w:val="20"/>
              </w:rPr>
              <w:t>The Bidder shall furnish a Technical Proposal including a statement of work methods, equipment, personnel, schedule and any other information as stipulated in Section 5 (Bidding Forms), in sufficient detail to demonstrate the adequacy of the Bidders’ proposal to meet the work requirements and the completion time.</w:t>
            </w:r>
          </w:p>
        </w:tc>
      </w:tr>
      <w:tr w:rsidR="00E67EA2" w:rsidRPr="00235D55">
        <w:trPr>
          <w:jc w:val="center"/>
        </w:trPr>
        <w:tc>
          <w:tcPr>
            <w:tcW w:w="1620" w:type="dxa"/>
            <w:tcBorders>
              <w:top w:val="single" w:sz="2" w:space="0" w:color="000000"/>
              <w:left w:val="single" w:sz="2" w:space="0" w:color="000000"/>
              <w:bottom w:val="single" w:sz="4" w:space="0" w:color="auto"/>
            </w:tcBorders>
          </w:tcPr>
          <w:p w:rsidR="00E67EA2" w:rsidRPr="00235D55" w:rsidRDefault="0082670E">
            <w:pPr>
              <w:tabs>
                <w:tab w:val="right" w:pos="7434"/>
              </w:tabs>
              <w:spacing w:before="140" w:after="120"/>
              <w:rPr>
                <w:b/>
                <w:sz w:val="20"/>
              </w:rPr>
            </w:pPr>
            <w:r w:rsidRPr="00235D55">
              <w:rPr>
                <w:b/>
                <w:sz w:val="20"/>
              </w:rPr>
              <w:t>12.</w:t>
            </w:r>
            <w:r w:rsidR="007A2D86" w:rsidRPr="00235D55">
              <w:rPr>
                <w:b/>
                <w:sz w:val="20"/>
              </w:rPr>
              <w:t>Documents comprising financial proposal</w:t>
            </w:r>
            <w:r w:rsidR="00E67EA2" w:rsidRPr="00235D55">
              <w:rPr>
                <w:b/>
                <w:sz w:val="20"/>
              </w:rPr>
              <w:t xml:space="preserve"> </w:t>
            </w:r>
          </w:p>
        </w:tc>
        <w:tc>
          <w:tcPr>
            <w:tcW w:w="7470" w:type="dxa"/>
            <w:tcBorders>
              <w:top w:val="single" w:sz="2" w:space="0" w:color="000000"/>
              <w:bottom w:val="single" w:sz="4" w:space="0" w:color="auto"/>
              <w:right w:val="single" w:sz="2" w:space="0" w:color="000000"/>
            </w:tcBorders>
          </w:tcPr>
          <w:p w:rsidR="00437302" w:rsidRPr="00235D55" w:rsidRDefault="007A2D86" w:rsidP="00CD6896">
            <w:pPr>
              <w:numPr>
                <w:ilvl w:val="0"/>
                <w:numId w:val="16"/>
              </w:numPr>
              <w:tabs>
                <w:tab w:val="right" w:pos="360"/>
              </w:tabs>
              <w:spacing w:line="276" w:lineRule="auto"/>
              <w:ind w:left="360" w:right="450"/>
              <w:jc w:val="both"/>
              <w:rPr>
                <w:sz w:val="20"/>
                <w:szCs w:val="20"/>
              </w:rPr>
            </w:pPr>
            <w:r w:rsidRPr="00235D55">
              <w:rPr>
                <w:sz w:val="20"/>
              </w:rPr>
              <w:t>Bidder should read scope of work carefully,</w:t>
            </w:r>
            <w:r w:rsidR="002250ED" w:rsidRPr="00235D55">
              <w:rPr>
                <w:sz w:val="20"/>
              </w:rPr>
              <w:t xml:space="preserve"> quantity may vary as per section-3 scope of work but the unit rate will not have any adjustment for variation in quantity,</w:t>
            </w:r>
            <w:r w:rsidRPr="00235D55">
              <w:rPr>
                <w:sz w:val="20"/>
              </w:rPr>
              <w:t xml:space="preserve"> fill BOQ</w:t>
            </w:r>
            <w:r w:rsidR="00E67EA2" w:rsidRPr="00235D55">
              <w:rPr>
                <w:sz w:val="20"/>
              </w:rPr>
              <w:t xml:space="preserve"> including the priced Bill of Quantities for Unit Rate Contracts</w:t>
            </w:r>
            <w:r w:rsidRPr="00235D55">
              <w:rPr>
                <w:sz w:val="20"/>
              </w:rPr>
              <w:t xml:space="preserve"> items</w:t>
            </w:r>
            <w:r w:rsidR="00E67EA2" w:rsidRPr="00235D55">
              <w:rPr>
                <w:sz w:val="20"/>
              </w:rPr>
              <w:t xml:space="preserve"> and Schedule of Prices for lump sum contracts items</w:t>
            </w:r>
            <w:r w:rsidR="002250ED" w:rsidRPr="00235D55">
              <w:rPr>
                <w:sz w:val="20"/>
              </w:rPr>
              <w:t>.</w:t>
            </w:r>
            <w:r w:rsidR="00E67EA2" w:rsidRPr="00235D55">
              <w:rPr>
                <w:sz w:val="20"/>
              </w:rPr>
              <w:t xml:space="preserve"> </w:t>
            </w:r>
            <w:r w:rsidR="00B019ED" w:rsidRPr="00235D55">
              <w:rPr>
                <w:sz w:val="20"/>
              </w:rPr>
              <w:t>Unit rate will govern for any mistakes in amount.</w:t>
            </w:r>
            <w:r w:rsidR="00437302" w:rsidRPr="00235D55">
              <w:rPr>
                <w:sz w:val="20"/>
                <w:szCs w:val="20"/>
              </w:rPr>
              <w:t xml:space="preserve"> Bidder shall quote the item rates in the BOQ’s exclusive of VAT in Nepalese currency. All other every type taxes, levies, transportation, overhead, profit, accessories, additional work</w:t>
            </w:r>
            <w:r w:rsidR="003E3147" w:rsidRPr="00235D55">
              <w:rPr>
                <w:sz w:val="20"/>
                <w:szCs w:val="20"/>
              </w:rPr>
              <w:t>, process</w:t>
            </w:r>
            <w:r w:rsidR="00437302" w:rsidRPr="00235D55">
              <w:rPr>
                <w:sz w:val="20"/>
                <w:szCs w:val="20"/>
              </w:rPr>
              <w:t xml:space="preserve"> for completion of item of work of BOQ which may be applicable should be included in the quoted rates.</w:t>
            </w:r>
          </w:p>
          <w:p w:rsidR="00E67EA2" w:rsidRPr="00235D55" w:rsidRDefault="00E67EA2" w:rsidP="007A2D86">
            <w:pPr>
              <w:tabs>
                <w:tab w:val="right" w:pos="7254"/>
              </w:tabs>
              <w:spacing w:before="140" w:after="120"/>
              <w:jc w:val="both"/>
              <w:rPr>
                <w:b/>
                <w:i/>
                <w:sz w:val="20"/>
                <w:szCs w:val="20"/>
              </w:rPr>
            </w:pPr>
          </w:p>
        </w:tc>
      </w:tr>
      <w:tr w:rsidR="00641357" w:rsidRPr="00235D55">
        <w:trPr>
          <w:jc w:val="center"/>
        </w:trPr>
        <w:tc>
          <w:tcPr>
            <w:tcW w:w="1620" w:type="dxa"/>
            <w:tcBorders>
              <w:top w:val="single" w:sz="4" w:space="0" w:color="auto"/>
              <w:left w:val="single" w:sz="4" w:space="0" w:color="auto"/>
              <w:bottom w:val="nil"/>
              <w:right w:val="single" w:sz="4" w:space="0" w:color="auto"/>
            </w:tcBorders>
          </w:tcPr>
          <w:p w:rsidR="00641357" w:rsidRPr="00235D55" w:rsidRDefault="00641357">
            <w:pPr>
              <w:tabs>
                <w:tab w:val="right" w:pos="7434"/>
              </w:tabs>
              <w:spacing w:before="140" w:after="120"/>
              <w:rPr>
                <w:b/>
                <w:sz w:val="20"/>
              </w:rPr>
            </w:pPr>
            <w:r w:rsidRPr="00235D55">
              <w:rPr>
                <w:b/>
                <w:sz w:val="20"/>
              </w:rPr>
              <w:t>1</w:t>
            </w:r>
            <w:r w:rsidR="00DE71C3" w:rsidRPr="00235D55">
              <w:rPr>
                <w:b/>
                <w:sz w:val="20"/>
              </w:rPr>
              <w:t>3</w:t>
            </w:r>
            <w:r w:rsidRPr="00235D55">
              <w:rPr>
                <w:b/>
                <w:sz w:val="20"/>
              </w:rPr>
              <w:t>. Documents comprising eligibility</w:t>
            </w:r>
          </w:p>
        </w:tc>
        <w:tc>
          <w:tcPr>
            <w:tcW w:w="7470" w:type="dxa"/>
            <w:tcBorders>
              <w:top w:val="single" w:sz="4" w:space="0" w:color="auto"/>
              <w:left w:val="single" w:sz="4" w:space="0" w:color="auto"/>
              <w:bottom w:val="nil"/>
              <w:right w:val="single" w:sz="4" w:space="0" w:color="auto"/>
            </w:tcBorders>
          </w:tcPr>
          <w:p w:rsidR="00641357" w:rsidRPr="00235D55" w:rsidRDefault="00287140" w:rsidP="00F02328">
            <w:pPr>
              <w:tabs>
                <w:tab w:val="right" w:pos="7254"/>
              </w:tabs>
              <w:spacing w:before="140" w:after="120"/>
              <w:jc w:val="both"/>
              <w:rPr>
                <w:sz w:val="20"/>
              </w:rPr>
            </w:pPr>
            <w:r w:rsidRPr="00235D55">
              <w:rPr>
                <w:sz w:val="20"/>
              </w:rPr>
              <w:t>Eligibility documents to be filled up and to be provided are</w:t>
            </w:r>
            <w:r w:rsidR="00DE71C3" w:rsidRPr="00235D55">
              <w:rPr>
                <w:sz w:val="20"/>
              </w:rPr>
              <w:t xml:space="preserve"> mentioned on section 5. </w:t>
            </w:r>
          </w:p>
        </w:tc>
      </w:tr>
      <w:tr w:rsidR="007A2D86" w:rsidRPr="00235D55">
        <w:trPr>
          <w:jc w:val="center"/>
        </w:trPr>
        <w:tc>
          <w:tcPr>
            <w:tcW w:w="1620" w:type="dxa"/>
            <w:tcBorders>
              <w:top w:val="single" w:sz="4" w:space="0" w:color="auto"/>
              <w:left w:val="single" w:sz="4" w:space="0" w:color="auto"/>
              <w:bottom w:val="nil"/>
              <w:right w:val="single" w:sz="4" w:space="0" w:color="auto"/>
            </w:tcBorders>
          </w:tcPr>
          <w:p w:rsidR="007A2D86" w:rsidRPr="00235D55" w:rsidRDefault="0082670E">
            <w:pPr>
              <w:tabs>
                <w:tab w:val="right" w:pos="7434"/>
              </w:tabs>
              <w:spacing w:before="140" w:after="120"/>
              <w:rPr>
                <w:b/>
                <w:sz w:val="20"/>
              </w:rPr>
            </w:pPr>
            <w:r w:rsidRPr="00235D55">
              <w:rPr>
                <w:b/>
                <w:sz w:val="20"/>
              </w:rPr>
              <w:t>1</w:t>
            </w:r>
            <w:r w:rsidR="00DE71C3" w:rsidRPr="00235D55">
              <w:rPr>
                <w:b/>
                <w:sz w:val="20"/>
              </w:rPr>
              <w:t>4</w:t>
            </w:r>
            <w:r w:rsidRPr="00235D55">
              <w:rPr>
                <w:b/>
                <w:sz w:val="20"/>
              </w:rPr>
              <w:t xml:space="preserve">. </w:t>
            </w:r>
            <w:r w:rsidR="007A2D86" w:rsidRPr="00235D55">
              <w:rPr>
                <w:b/>
                <w:sz w:val="20"/>
              </w:rPr>
              <w:t xml:space="preserve">Only one </w:t>
            </w:r>
            <w:r w:rsidRPr="00235D55">
              <w:rPr>
                <w:b/>
                <w:sz w:val="20"/>
              </w:rPr>
              <w:t>bid</w:t>
            </w:r>
          </w:p>
        </w:tc>
        <w:tc>
          <w:tcPr>
            <w:tcW w:w="7470" w:type="dxa"/>
            <w:tcBorders>
              <w:top w:val="single" w:sz="4" w:space="0" w:color="auto"/>
              <w:left w:val="single" w:sz="4" w:space="0" w:color="auto"/>
              <w:bottom w:val="nil"/>
              <w:right w:val="single" w:sz="4" w:space="0" w:color="auto"/>
            </w:tcBorders>
          </w:tcPr>
          <w:p w:rsidR="007A2D86" w:rsidRPr="00235D55" w:rsidRDefault="00F02328" w:rsidP="00F02328">
            <w:pPr>
              <w:tabs>
                <w:tab w:val="right" w:pos="7254"/>
              </w:tabs>
              <w:spacing w:before="140" w:after="120"/>
              <w:jc w:val="both"/>
              <w:rPr>
                <w:sz w:val="20"/>
              </w:rPr>
            </w:pPr>
            <w:r w:rsidRPr="00235D55">
              <w:rPr>
                <w:sz w:val="20"/>
              </w:rPr>
              <w:t>Bidder can submit and participate in only one bid. If bidder is participating from other companies/firms too for the same bid,</w:t>
            </w:r>
            <w:r w:rsidR="00641357" w:rsidRPr="00235D55">
              <w:rPr>
                <w:sz w:val="20"/>
              </w:rPr>
              <w:t xml:space="preserve"> those</w:t>
            </w:r>
            <w:r w:rsidRPr="00235D55">
              <w:rPr>
                <w:sz w:val="20"/>
              </w:rPr>
              <w:t xml:space="preserve"> all the bid will be rejected</w:t>
            </w:r>
            <w:r w:rsidR="00B019ED" w:rsidRPr="00235D55">
              <w:rPr>
                <w:sz w:val="20"/>
              </w:rPr>
              <w:t>.</w:t>
            </w:r>
          </w:p>
        </w:tc>
      </w:tr>
      <w:tr w:rsidR="007A2D86" w:rsidRPr="00235D55">
        <w:trPr>
          <w:jc w:val="center"/>
        </w:trPr>
        <w:tc>
          <w:tcPr>
            <w:tcW w:w="1620" w:type="dxa"/>
            <w:tcBorders>
              <w:top w:val="single" w:sz="4" w:space="0" w:color="auto"/>
              <w:left w:val="single" w:sz="4" w:space="0" w:color="auto"/>
              <w:bottom w:val="nil"/>
              <w:right w:val="single" w:sz="4" w:space="0" w:color="auto"/>
            </w:tcBorders>
          </w:tcPr>
          <w:p w:rsidR="007A2D86" w:rsidRPr="00235D55" w:rsidRDefault="00DE71C3">
            <w:pPr>
              <w:tabs>
                <w:tab w:val="right" w:pos="7434"/>
              </w:tabs>
              <w:spacing w:before="140" w:after="120"/>
              <w:rPr>
                <w:b/>
                <w:sz w:val="20"/>
              </w:rPr>
            </w:pPr>
            <w:r w:rsidRPr="00235D55">
              <w:rPr>
                <w:b/>
                <w:sz w:val="20"/>
              </w:rPr>
              <w:t>15. Validity of Proposal</w:t>
            </w:r>
          </w:p>
        </w:tc>
        <w:tc>
          <w:tcPr>
            <w:tcW w:w="7470" w:type="dxa"/>
            <w:tcBorders>
              <w:top w:val="single" w:sz="4" w:space="0" w:color="auto"/>
              <w:left w:val="single" w:sz="4" w:space="0" w:color="auto"/>
              <w:bottom w:val="nil"/>
              <w:right w:val="single" w:sz="4" w:space="0" w:color="auto"/>
            </w:tcBorders>
          </w:tcPr>
          <w:p w:rsidR="007A2D86" w:rsidRPr="00235D55" w:rsidRDefault="00DE71C3">
            <w:pPr>
              <w:tabs>
                <w:tab w:val="right" w:pos="7254"/>
              </w:tabs>
              <w:spacing w:before="140" w:after="120"/>
              <w:jc w:val="both"/>
              <w:rPr>
                <w:sz w:val="20"/>
              </w:rPr>
            </w:pPr>
            <w:r w:rsidRPr="00235D55">
              <w:rPr>
                <w:sz w:val="20"/>
              </w:rPr>
              <w:t xml:space="preserve">Proposal </w:t>
            </w:r>
            <w:r w:rsidR="00B019ED" w:rsidRPr="00235D55">
              <w:rPr>
                <w:sz w:val="20"/>
              </w:rPr>
              <w:t xml:space="preserve">is valid </w:t>
            </w:r>
            <w:r w:rsidR="002250ED" w:rsidRPr="00235D55">
              <w:rPr>
                <w:sz w:val="20"/>
              </w:rPr>
              <w:t>for 1 year even after work completion without any</w:t>
            </w:r>
            <w:r w:rsidR="001F2FF9" w:rsidRPr="00235D55">
              <w:rPr>
                <w:sz w:val="20"/>
              </w:rPr>
              <w:t xml:space="preserve"> rate</w:t>
            </w:r>
            <w:r w:rsidR="002250ED" w:rsidRPr="00235D55">
              <w:rPr>
                <w:sz w:val="20"/>
              </w:rPr>
              <w:t xml:space="preserve"> adjustment.</w:t>
            </w:r>
          </w:p>
        </w:tc>
      </w:tr>
      <w:tr w:rsidR="002250ED" w:rsidRPr="00235D55" w:rsidTr="0082670E">
        <w:trPr>
          <w:trHeight w:val="548"/>
          <w:jc w:val="center"/>
        </w:trPr>
        <w:tc>
          <w:tcPr>
            <w:tcW w:w="1620" w:type="dxa"/>
            <w:tcBorders>
              <w:top w:val="single" w:sz="4" w:space="0" w:color="auto"/>
              <w:left w:val="single" w:sz="4" w:space="0" w:color="auto"/>
              <w:bottom w:val="nil"/>
              <w:right w:val="single" w:sz="4" w:space="0" w:color="auto"/>
            </w:tcBorders>
          </w:tcPr>
          <w:p w:rsidR="002250ED" w:rsidRPr="00235D55" w:rsidRDefault="002250ED" w:rsidP="003471BB">
            <w:pPr>
              <w:tabs>
                <w:tab w:val="right" w:pos="7434"/>
              </w:tabs>
              <w:spacing w:before="140" w:after="120"/>
              <w:rPr>
                <w:b/>
                <w:sz w:val="20"/>
              </w:rPr>
            </w:pPr>
            <w:r w:rsidRPr="00235D55">
              <w:rPr>
                <w:b/>
                <w:sz w:val="20"/>
              </w:rPr>
              <w:t>16.</w:t>
            </w:r>
            <w:r w:rsidR="003471BB" w:rsidRPr="00235D55">
              <w:rPr>
                <w:b/>
                <w:sz w:val="20"/>
              </w:rPr>
              <w:t>Price adjustment</w:t>
            </w:r>
          </w:p>
        </w:tc>
        <w:tc>
          <w:tcPr>
            <w:tcW w:w="7470" w:type="dxa"/>
            <w:tcBorders>
              <w:top w:val="single" w:sz="4" w:space="0" w:color="auto"/>
              <w:left w:val="single" w:sz="4" w:space="0" w:color="auto"/>
              <w:bottom w:val="nil"/>
              <w:right w:val="single" w:sz="4" w:space="0" w:color="auto"/>
            </w:tcBorders>
          </w:tcPr>
          <w:p w:rsidR="002250ED" w:rsidRPr="00235D55" w:rsidRDefault="00CF2DC8" w:rsidP="00CF2DC8">
            <w:pPr>
              <w:tabs>
                <w:tab w:val="right" w:pos="7254"/>
              </w:tabs>
              <w:spacing w:before="140" w:after="120"/>
              <w:jc w:val="both"/>
              <w:rPr>
                <w:sz w:val="20"/>
              </w:rPr>
            </w:pPr>
            <w:r w:rsidRPr="00235D55">
              <w:rPr>
                <w:sz w:val="20"/>
              </w:rPr>
              <w:t xml:space="preserve">There is no any provision of price adjustment, price are firm. Quantities stated in BOQ are estimates only, and are not guaranteed.  Bid unit price on the estimated quantity and unit of measure specified.  TLMN may order more or less than the estimated quantity depends upon the site condition and necessity. </w:t>
            </w:r>
            <w:r w:rsidR="002250ED" w:rsidRPr="00235D55">
              <w:rPr>
                <w:sz w:val="20"/>
              </w:rPr>
              <w:t>Quantity of work is mentioned on BOQ but is governed by Scope of work</w:t>
            </w:r>
            <w:r w:rsidR="00D541F4" w:rsidRPr="00235D55">
              <w:rPr>
                <w:sz w:val="20"/>
              </w:rPr>
              <w:t xml:space="preserve"> of section 3</w:t>
            </w:r>
            <w:r w:rsidR="002250ED" w:rsidRPr="00235D55">
              <w:rPr>
                <w:sz w:val="20"/>
              </w:rPr>
              <w:t xml:space="preserve">. </w:t>
            </w:r>
            <w:r w:rsidR="00437302" w:rsidRPr="00235D55">
              <w:rPr>
                <w:sz w:val="20"/>
              </w:rPr>
              <w:t>Unit rate will be constant</w:t>
            </w:r>
            <w:r w:rsidRPr="00235D55">
              <w:rPr>
                <w:sz w:val="20"/>
              </w:rPr>
              <w:t>.</w:t>
            </w:r>
          </w:p>
        </w:tc>
      </w:tr>
      <w:tr w:rsidR="003471BB" w:rsidRPr="00235D55" w:rsidTr="00437302">
        <w:trPr>
          <w:trHeight w:val="1412"/>
          <w:jc w:val="center"/>
        </w:trPr>
        <w:tc>
          <w:tcPr>
            <w:tcW w:w="1620" w:type="dxa"/>
            <w:tcBorders>
              <w:top w:val="single" w:sz="4" w:space="0" w:color="auto"/>
              <w:left w:val="single" w:sz="4" w:space="0" w:color="auto"/>
              <w:bottom w:val="nil"/>
              <w:right w:val="single" w:sz="4" w:space="0" w:color="auto"/>
            </w:tcBorders>
          </w:tcPr>
          <w:p w:rsidR="003471BB" w:rsidRPr="00235D55" w:rsidRDefault="003471BB" w:rsidP="003471BB">
            <w:pPr>
              <w:tabs>
                <w:tab w:val="right" w:pos="7434"/>
              </w:tabs>
              <w:spacing w:before="140" w:after="120"/>
              <w:rPr>
                <w:b/>
                <w:sz w:val="20"/>
              </w:rPr>
            </w:pPr>
            <w:r w:rsidRPr="00235D55">
              <w:rPr>
                <w:b/>
                <w:sz w:val="20"/>
              </w:rPr>
              <w:lastRenderedPageBreak/>
              <w:t>17. JV and Sub contracting</w:t>
            </w:r>
            <w:r w:rsidR="00235D55">
              <w:rPr>
                <w:b/>
                <w:sz w:val="20"/>
              </w:rPr>
              <w:t>/consulting</w:t>
            </w:r>
          </w:p>
        </w:tc>
        <w:tc>
          <w:tcPr>
            <w:tcW w:w="7470" w:type="dxa"/>
            <w:tcBorders>
              <w:top w:val="single" w:sz="4" w:space="0" w:color="auto"/>
              <w:left w:val="single" w:sz="4" w:space="0" w:color="auto"/>
              <w:bottom w:val="nil"/>
              <w:right w:val="single" w:sz="4" w:space="0" w:color="auto"/>
            </w:tcBorders>
          </w:tcPr>
          <w:p w:rsidR="003471BB" w:rsidRPr="00235D55" w:rsidRDefault="003471BB">
            <w:pPr>
              <w:tabs>
                <w:tab w:val="right" w:pos="7254"/>
              </w:tabs>
              <w:spacing w:before="140" w:after="120"/>
              <w:jc w:val="both"/>
              <w:rPr>
                <w:sz w:val="20"/>
              </w:rPr>
            </w:pPr>
            <w:r w:rsidRPr="00235D55">
              <w:rPr>
                <w:sz w:val="20"/>
              </w:rPr>
              <w:t xml:space="preserve">JV and sub contracting of the contract work is not allowed. </w:t>
            </w:r>
            <w:r w:rsidR="00437302" w:rsidRPr="00235D55">
              <w:rPr>
                <w:sz w:val="20"/>
              </w:rPr>
              <w:t>The selected bidder</w:t>
            </w:r>
            <w:r w:rsidRPr="00235D55">
              <w:rPr>
                <w:sz w:val="20"/>
              </w:rPr>
              <w:t xml:space="preserve"> shall not assign the contract in whole or in part or any payment arising there from without the prior written consent of the Agency Procurement Official.  The vendor shall not delegate any duties under this contract to a subcontractor unless the Agency Procurement Official has given written consent to the delegation</w:t>
            </w:r>
            <w:r w:rsidR="00D541F4" w:rsidRPr="00235D55">
              <w:rPr>
                <w:sz w:val="20"/>
              </w:rPr>
              <w:t xml:space="preserve"> only in unavoidable situation as described by TLMN policy.</w:t>
            </w:r>
          </w:p>
        </w:tc>
      </w:tr>
    </w:tbl>
    <w:p w:rsidR="00A0340B" w:rsidRPr="00235D55" w:rsidRDefault="0082670E">
      <w:pPr>
        <w:pStyle w:val="Caption"/>
        <w:tabs>
          <w:tab w:val="clear" w:pos="7254"/>
          <w:tab w:val="right" w:pos="7434"/>
        </w:tabs>
        <w:spacing w:before="240" w:after="240"/>
        <w:rPr>
          <w:rFonts w:ascii="Times New Roman" w:hAnsi="Times New Roman" w:cs="Times New Roman"/>
        </w:rPr>
      </w:pPr>
      <w:r w:rsidRPr="00235D55">
        <w:rPr>
          <w:rFonts w:ascii="Times New Roman" w:hAnsi="Times New Roman" w:cs="Times New Roman"/>
        </w:rPr>
        <w:t xml:space="preserve">D.  Submission, </w:t>
      </w:r>
      <w:r w:rsidR="00A86CC7" w:rsidRPr="00235D55">
        <w:rPr>
          <w:rFonts w:ascii="Times New Roman" w:hAnsi="Times New Roman" w:cs="Times New Roman"/>
        </w:rPr>
        <w:t xml:space="preserve">Opening, </w:t>
      </w:r>
      <w:r w:rsidRPr="00235D55">
        <w:rPr>
          <w:rFonts w:ascii="Times New Roman" w:hAnsi="Times New Roman" w:cs="Times New Roman"/>
        </w:rPr>
        <w:t xml:space="preserve">Evaluation </w:t>
      </w:r>
      <w:r w:rsidR="00A0340B" w:rsidRPr="00235D55">
        <w:rPr>
          <w:rFonts w:ascii="Times New Roman" w:hAnsi="Times New Roman" w:cs="Times New Roman"/>
        </w:rPr>
        <w:t>of Bids</w:t>
      </w:r>
      <w:r w:rsidR="00A86CC7" w:rsidRPr="00235D55">
        <w:rPr>
          <w:rFonts w:ascii="Times New Roman" w:hAnsi="Times New Roman" w:cs="Times New Roman"/>
        </w:rPr>
        <w:t xml:space="preserve"> and Award of Contract</w:t>
      </w: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BF"/>
      </w:tblPr>
      <w:tblGrid>
        <w:gridCol w:w="1620"/>
        <w:gridCol w:w="7843"/>
      </w:tblGrid>
      <w:tr w:rsidR="00D541F4" w:rsidRPr="00235D55" w:rsidTr="007C59CB">
        <w:trPr>
          <w:jc w:val="center"/>
        </w:trPr>
        <w:tc>
          <w:tcPr>
            <w:tcW w:w="1620" w:type="dxa"/>
            <w:tcBorders>
              <w:top w:val="single" w:sz="2" w:space="0" w:color="000000"/>
              <w:left w:val="single" w:sz="2" w:space="0" w:color="000000"/>
              <w:bottom w:val="single" w:sz="2" w:space="0" w:color="000000"/>
            </w:tcBorders>
          </w:tcPr>
          <w:p w:rsidR="00D541F4" w:rsidRPr="00235D55" w:rsidRDefault="00287140">
            <w:pPr>
              <w:tabs>
                <w:tab w:val="right" w:pos="7434"/>
              </w:tabs>
              <w:spacing w:before="100" w:after="100"/>
              <w:rPr>
                <w:b/>
                <w:sz w:val="20"/>
              </w:rPr>
            </w:pPr>
            <w:r w:rsidRPr="00235D55">
              <w:rPr>
                <w:b/>
                <w:sz w:val="20"/>
              </w:rPr>
              <w:t>18. Submission, Sealing, and Marking of bids</w:t>
            </w:r>
          </w:p>
        </w:tc>
        <w:tc>
          <w:tcPr>
            <w:tcW w:w="7843" w:type="dxa"/>
            <w:tcBorders>
              <w:top w:val="single" w:sz="2" w:space="0" w:color="000000"/>
              <w:bottom w:val="single" w:sz="2" w:space="0" w:color="000000"/>
              <w:right w:val="single" w:sz="2" w:space="0" w:color="000000"/>
            </w:tcBorders>
          </w:tcPr>
          <w:p w:rsidR="00287140" w:rsidRPr="00235D55" w:rsidRDefault="00C023F9" w:rsidP="00CD6896">
            <w:pPr>
              <w:pStyle w:val="ListContinue"/>
              <w:numPr>
                <w:ilvl w:val="0"/>
                <w:numId w:val="16"/>
              </w:numPr>
              <w:spacing w:after="0" w:line="276" w:lineRule="auto"/>
              <w:ind w:left="360" w:right="450"/>
              <w:contextualSpacing w:val="0"/>
              <w:rPr>
                <w:rFonts w:ascii="Times New Roman" w:hAnsi="Times New Roman"/>
                <w:u w:val="single"/>
              </w:rPr>
            </w:pPr>
            <w:r w:rsidRPr="00235D55">
              <w:rPr>
                <w:rFonts w:ascii="Times New Roman" w:hAnsi="Times New Roman"/>
              </w:rPr>
              <w:t xml:space="preserve">Bidders </w:t>
            </w:r>
            <w:r w:rsidRPr="00235D55">
              <w:rPr>
                <w:rFonts w:ascii="Times New Roman" w:hAnsi="Times New Roman"/>
                <w:b/>
                <w:i/>
                <w:iCs/>
              </w:rPr>
              <w:t>shall</w:t>
            </w:r>
            <w:r w:rsidRPr="00235D55">
              <w:rPr>
                <w:rFonts w:ascii="Times New Roman" w:hAnsi="Times New Roman"/>
              </w:rPr>
              <w:t xml:space="preserve"> have only one option of submitting their bids physically as mentioned on notice. </w:t>
            </w:r>
            <w:r w:rsidR="00CF2DC8" w:rsidRPr="00235D55">
              <w:rPr>
                <w:rFonts w:ascii="Times New Roman" w:hAnsi="Times New Roman"/>
              </w:rPr>
              <w:t>Each page should be signed and affix with the office seal. Unsigned or unprinted name bids will be disqualified.  The person signing or name printed the bid should show title or authority to bind his firm in a contract. Bids should be submitted in close sealed envelope with affixing LAHA CHHAP by clearly mentioning Contract number, name of bidder's firm an</w:t>
            </w:r>
            <w:r w:rsidR="00862A51">
              <w:rPr>
                <w:rFonts w:ascii="Times New Roman" w:hAnsi="Times New Roman"/>
              </w:rPr>
              <w:t>d it's address before 4 pm of 25</w:t>
            </w:r>
            <w:r w:rsidR="00CF2DC8" w:rsidRPr="00235D55">
              <w:rPr>
                <w:rFonts w:ascii="Times New Roman" w:hAnsi="Times New Roman"/>
              </w:rPr>
              <w:t>th November 2021 to the following Address.</w:t>
            </w:r>
          </w:p>
          <w:p w:rsidR="00287140" w:rsidRPr="00235D55" w:rsidRDefault="00287140" w:rsidP="00287140">
            <w:pPr>
              <w:pStyle w:val="ListContinue"/>
              <w:spacing w:after="0" w:line="276" w:lineRule="auto"/>
              <w:ind w:right="450"/>
              <w:contextualSpacing w:val="0"/>
              <w:rPr>
                <w:rFonts w:ascii="Times New Roman" w:hAnsi="Times New Roman"/>
              </w:rPr>
            </w:pPr>
            <w:r w:rsidRPr="00235D55">
              <w:rPr>
                <w:rFonts w:ascii="Times New Roman" w:hAnsi="Times New Roman"/>
              </w:rPr>
              <w:t>The Leprosy Mission Nepal</w:t>
            </w:r>
          </w:p>
          <w:p w:rsidR="00287140" w:rsidRPr="00235D55" w:rsidRDefault="00287140" w:rsidP="00287140">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Country Office, Tutepani, Satdobato, Lalitpur 015050931, 015151921</w:t>
            </w:r>
          </w:p>
          <w:p w:rsidR="00287140" w:rsidRPr="00235D55" w:rsidRDefault="00287140" w:rsidP="00287140">
            <w:pPr>
              <w:pStyle w:val="ListContinue"/>
              <w:spacing w:after="0" w:line="276" w:lineRule="auto"/>
              <w:ind w:right="450"/>
              <w:contextualSpacing w:val="0"/>
              <w:rPr>
                <w:rFonts w:ascii="Times New Roman" w:hAnsi="Times New Roman"/>
              </w:rPr>
            </w:pPr>
            <w:r w:rsidRPr="00235D55">
              <w:rPr>
                <w:rFonts w:ascii="Times New Roman" w:hAnsi="Times New Roman"/>
              </w:rPr>
              <w:t xml:space="preserve">                                           or,</w:t>
            </w:r>
          </w:p>
          <w:p w:rsidR="00287140" w:rsidRPr="00235D55" w:rsidRDefault="00287140" w:rsidP="00287140">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Anandaban Hospital</w:t>
            </w:r>
          </w:p>
          <w:p w:rsidR="00287140" w:rsidRPr="00235D55" w:rsidRDefault="00287140" w:rsidP="00287140">
            <w:pPr>
              <w:pStyle w:val="ListContinue"/>
              <w:spacing w:after="0" w:line="276" w:lineRule="auto"/>
              <w:ind w:right="450"/>
              <w:contextualSpacing w:val="0"/>
              <w:rPr>
                <w:rFonts w:ascii="Times New Roman" w:hAnsi="Times New Roman"/>
              </w:rPr>
            </w:pPr>
            <w:r w:rsidRPr="00235D55">
              <w:rPr>
                <w:rFonts w:ascii="Times New Roman" w:hAnsi="Times New Roman"/>
              </w:rPr>
              <w:t>Godawari-6, Lalitpur, 01-6218398</w:t>
            </w:r>
          </w:p>
          <w:p w:rsidR="00287140" w:rsidRPr="00235D55" w:rsidRDefault="00287140" w:rsidP="00287140">
            <w:pPr>
              <w:pStyle w:val="ListContinue"/>
              <w:spacing w:after="0" w:line="276" w:lineRule="auto"/>
              <w:ind w:right="450"/>
              <w:contextualSpacing w:val="0"/>
              <w:rPr>
                <w:rFonts w:ascii="Times New Roman" w:hAnsi="Times New Roman"/>
              </w:rPr>
            </w:pPr>
            <w:r w:rsidRPr="00235D55">
              <w:rPr>
                <w:rFonts w:ascii="Times New Roman" w:hAnsi="Times New Roman"/>
              </w:rPr>
              <w:t xml:space="preserve">Bids received after this deadline will be rejected.                                                       </w:t>
            </w:r>
          </w:p>
          <w:p w:rsidR="00D541F4" w:rsidRPr="00235D55" w:rsidRDefault="00D541F4" w:rsidP="00D02395">
            <w:pPr>
              <w:tabs>
                <w:tab w:val="right" w:pos="7254"/>
              </w:tabs>
              <w:spacing w:before="100" w:after="100"/>
              <w:jc w:val="both"/>
              <w:rPr>
                <w:sz w:val="20"/>
              </w:rPr>
            </w:pPr>
          </w:p>
        </w:tc>
      </w:tr>
      <w:tr w:rsidR="00534C8F" w:rsidRPr="00235D55" w:rsidTr="007C59CB">
        <w:trPr>
          <w:trHeight w:val="1255"/>
          <w:jc w:val="center"/>
        </w:trPr>
        <w:tc>
          <w:tcPr>
            <w:tcW w:w="1620" w:type="dxa"/>
            <w:tcBorders>
              <w:top w:val="single" w:sz="2" w:space="0" w:color="000000"/>
              <w:left w:val="single" w:sz="2" w:space="0" w:color="000000"/>
              <w:bottom w:val="single" w:sz="2" w:space="0" w:color="000000"/>
            </w:tcBorders>
          </w:tcPr>
          <w:p w:rsidR="00534C8F" w:rsidRPr="00235D55" w:rsidRDefault="000C2493">
            <w:pPr>
              <w:tabs>
                <w:tab w:val="right" w:pos="7434"/>
              </w:tabs>
              <w:spacing w:before="100" w:after="100"/>
              <w:rPr>
                <w:b/>
                <w:sz w:val="20"/>
              </w:rPr>
            </w:pPr>
            <w:r w:rsidRPr="00235D55">
              <w:rPr>
                <w:b/>
                <w:sz w:val="20"/>
              </w:rPr>
              <w:t xml:space="preserve">19. </w:t>
            </w:r>
            <w:r w:rsidR="00534C8F" w:rsidRPr="00235D55">
              <w:rPr>
                <w:b/>
                <w:sz w:val="20"/>
              </w:rPr>
              <w:t>Bid Openings</w:t>
            </w:r>
          </w:p>
        </w:tc>
        <w:tc>
          <w:tcPr>
            <w:tcW w:w="7843" w:type="dxa"/>
            <w:tcBorders>
              <w:top w:val="single" w:sz="2" w:space="0" w:color="000000"/>
              <w:bottom w:val="single" w:sz="2" w:space="0" w:color="000000"/>
              <w:right w:val="single" w:sz="2" w:space="0" w:color="000000"/>
            </w:tcBorders>
          </w:tcPr>
          <w:p w:rsidR="00C023F9" w:rsidRPr="00235D55" w:rsidRDefault="00C023F9" w:rsidP="00C023F9">
            <w:pPr>
              <w:tabs>
                <w:tab w:val="right" w:pos="7254"/>
              </w:tabs>
              <w:spacing w:before="100" w:after="100"/>
              <w:jc w:val="both"/>
              <w:rPr>
                <w:b/>
                <w:i/>
                <w:iCs/>
                <w:sz w:val="20"/>
              </w:rPr>
            </w:pPr>
            <w:r w:rsidRPr="00235D55">
              <w:rPr>
                <w:sz w:val="20"/>
              </w:rPr>
              <w:t xml:space="preserve">The  bid opening procedures shall be: </w:t>
            </w:r>
            <w:r w:rsidRPr="00235D55">
              <w:rPr>
                <w:b/>
                <w:i/>
                <w:iCs/>
                <w:sz w:val="20"/>
              </w:rPr>
              <w:t>as following:</w:t>
            </w:r>
          </w:p>
          <w:p w:rsidR="00D50AC2" w:rsidRPr="00235D55" w:rsidRDefault="00D50AC2" w:rsidP="00CD6896">
            <w:pPr>
              <w:numPr>
                <w:ilvl w:val="0"/>
                <w:numId w:val="17"/>
              </w:numPr>
              <w:tabs>
                <w:tab w:val="right" w:pos="7254"/>
              </w:tabs>
              <w:spacing w:before="100" w:after="100"/>
              <w:jc w:val="both"/>
              <w:rPr>
                <w:sz w:val="20"/>
              </w:rPr>
            </w:pPr>
            <w:r w:rsidRPr="00235D55">
              <w:rPr>
                <w:sz w:val="20"/>
              </w:rPr>
              <w:t>The bids must be readable. Unreadable and or partially submitted bid files shall be considered incomplete and rejected for further bid evaluation.</w:t>
            </w:r>
          </w:p>
          <w:p w:rsidR="00D50AC2" w:rsidRPr="00235D55" w:rsidRDefault="00131324" w:rsidP="00CD6896">
            <w:pPr>
              <w:numPr>
                <w:ilvl w:val="0"/>
                <w:numId w:val="17"/>
              </w:numPr>
              <w:tabs>
                <w:tab w:val="right" w:pos="7254"/>
              </w:tabs>
              <w:spacing w:before="100" w:after="100"/>
              <w:jc w:val="both"/>
              <w:rPr>
                <w:sz w:val="20"/>
              </w:rPr>
            </w:pPr>
            <w:r w:rsidRPr="00235D55">
              <w:rPr>
                <w:sz w:val="20"/>
              </w:rPr>
              <w:t xml:space="preserve">Bid will be opened at 10 am </w:t>
            </w:r>
            <w:r w:rsidR="003E3147" w:rsidRPr="00235D55">
              <w:rPr>
                <w:sz w:val="20"/>
              </w:rPr>
              <w:t>26th Nov 2021</w:t>
            </w:r>
            <w:r w:rsidR="00D50AC2" w:rsidRPr="00235D55">
              <w:rPr>
                <w:sz w:val="20"/>
              </w:rPr>
              <w:t xml:space="preserve"> in Anandaban Hospital including the presence of Client's construction Committee. After opening of bids files, all files shall be recorded at the time of bid opening with a minute including client's construction committee.</w:t>
            </w:r>
          </w:p>
          <w:p w:rsidR="00C023F9" w:rsidRPr="00235D55" w:rsidRDefault="00C023F9" w:rsidP="00D50AC2">
            <w:pPr>
              <w:tabs>
                <w:tab w:val="right" w:pos="7254"/>
              </w:tabs>
              <w:spacing w:before="100" w:after="100"/>
              <w:jc w:val="both"/>
              <w:rPr>
                <w:sz w:val="20"/>
              </w:rPr>
            </w:pPr>
            <w:r w:rsidRPr="00235D55">
              <w:rPr>
                <w:sz w:val="20"/>
              </w:rPr>
              <w:t xml:space="preserve">If necessity of more clarification/ verification purpose is </w:t>
            </w:r>
            <w:r w:rsidR="00123379" w:rsidRPr="00235D55">
              <w:rPr>
                <w:sz w:val="20"/>
              </w:rPr>
              <w:t>observed</w:t>
            </w:r>
            <w:r w:rsidRPr="00235D55">
              <w:rPr>
                <w:sz w:val="20"/>
              </w:rPr>
              <w:t xml:space="preserve"> by client, the Client may request the Bidder to submit more supporting documents/ clarifications.</w:t>
            </w:r>
          </w:p>
          <w:p w:rsidR="00534C8F" w:rsidRPr="00235D55" w:rsidRDefault="00C023F9" w:rsidP="00C023F9">
            <w:pPr>
              <w:tabs>
                <w:tab w:val="right" w:pos="7254"/>
              </w:tabs>
              <w:spacing w:before="100" w:after="100"/>
              <w:jc w:val="both"/>
              <w:rPr>
                <w:sz w:val="20"/>
              </w:rPr>
            </w:pPr>
            <w:r w:rsidRPr="00235D55">
              <w:rPr>
                <w:sz w:val="20"/>
              </w:rPr>
              <w:t>In case, if the Bidder can not substantiate or provide evidence to prove the information provided in bid through documents/ clarifications, the bid shall not be considered</w:t>
            </w:r>
          </w:p>
        </w:tc>
      </w:tr>
      <w:tr w:rsidR="00C023F9" w:rsidRPr="00235D55" w:rsidTr="007C59CB">
        <w:trPr>
          <w:trHeight w:val="715"/>
          <w:jc w:val="center"/>
        </w:trPr>
        <w:tc>
          <w:tcPr>
            <w:tcW w:w="1620" w:type="dxa"/>
            <w:tcBorders>
              <w:top w:val="single" w:sz="2" w:space="0" w:color="000000"/>
              <w:left w:val="single" w:sz="2" w:space="0" w:color="000000"/>
              <w:bottom w:val="single" w:sz="2" w:space="0" w:color="000000"/>
            </w:tcBorders>
          </w:tcPr>
          <w:p w:rsidR="00C023F9" w:rsidRPr="00235D55" w:rsidRDefault="000C2493">
            <w:pPr>
              <w:tabs>
                <w:tab w:val="right" w:pos="7434"/>
              </w:tabs>
              <w:spacing w:before="100" w:after="100"/>
              <w:rPr>
                <w:b/>
                <w:sz w:val="20"/>
              </w:rPr>
            </w:pPr>
            <w:r w:rsidRPr="00235D55">
              <w:rPr>
                <w:b/>
                <w:sz w:val="20"/>
              </w:rPr>
              <w:t xml:space="preserve">20. </w:t>
            </w:r>
            <w:r w:rsidR="00D55B83" w:rsidRPr="00235D55">
              <w:rPr>
                <w:b/>
                <w:sz w:val="20"/>
              </w:rPr>
              <w:t>Evaluation</w:t>
            </w:r>
          </w:p>
        </w:tc>
        <w:tc>
          <w:tcPr>
            <w:tcW w:w="7843" w:type="dxa"/>
            <w:tcBorders>
              <w:top w:val="single" w:sz="2" w:space="0" w:color="000000"/>
              <w:bottom w:val="single" w:sz="2" w:space="0" w:color="000000"/>
              <w:right w:val="single" w:sz="2" w:space="0" w:color="000000"/>
            </w:tcBorders>
          </w:tcPr>
          <w:p w:rsidR="005300CF" w:rsidRPr="00235D55" w:rsidRDefault="00D55B83" w:rsidP="00D02395">
            <w:pPr>
              <w:tabs>
                <w:tab w:val="right" w:pos="7254"/>
              </w:tabs>
              <w:spacing w:before="100" w:after="100"/>
              <w:jc w:val="both"/>
              <w:rPr>
                <w:sz w:val="20"/>
              </w:rPr>
            </w:pPr>
            <w:r w:rsidRPr="00235D55">
              <w:rPr>
                <w:sz w:val="20"/>
              </w:rPr>
              <w:t xml:space="preserve">Quality and cost based approach will be used for evaluation and comparison of bid. </w:t>
            </w:r>
            <w:r w:rsidR="00663966" w:rsidRPr="00235D55">
              <w:rPr>
                <w:sz w:val="20"/>
              </w:rPr>
              <w:t>Technical evaluation and Financial evaluation will be done. To assist in the examination, evaluation, and comparison of the Technical and Price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substance of the Technical Bid or prices in the Price Bid shall be sought, offered, or permitted.</w:t>
            </w:r>
          </w:p>
          <w:p w:rsidR="00663966" w:rsidRPr="00235D55" w:rsidRDefault="00663966" w:rsidP="00D02395">
            <w:pPr>
              <w:tabs>
                <w:tab w:val="right" w:pos="7254"/>
              </w:tabs>
              <w:spacing w:before="100" w:after="100"/>
              <w:jc w:val="both"/>
              <w:rPr>
                <w:sz w:val="20"/>
              </w:rPr>
            </w:pPr>
            <w:r w:rsidRPr="00235D55">
              <w:rPr>
                <w:sz w:val="20"/>
              </w:rPr>
              <w:t>Any attempt by a Bidder to influence the Employer in the evaluation of the bids or Contract award decisions may result in the rejection of its bid.</w:t>
            </w:r>
          </w:p>
          <w:p w:rsidR="005300CF" w:rsidRPr="00235D55" w:rsidRDefault="005300CF" w:rsidP="00C01BAF">
            <w:pPr>
              <w:spacing w:before="240" w:after="240"/>
              <w:ind w:right="288"/>
              <w:jc w:val="both"/>
              <w:rPr>
                <w:sz w:val="20"/>
              </w:rPr>
            </w:pPr>
            <w:r w:rsidRPr="00235D55">
              <w:rPr>
                <w:sz w:val="20"/>
              </w:rPr>
              <w:t>Evaluation of bidder's Technical Proposal will include an assessment of the Bidder's technical capacity</w:t>
            </w:r>
            <w:r w:rsidR="00C01BAF" w:rsidRPr="00235D55">
              <w:rPr>
                <w:sz w:val="20"/>
              </w:rPr>
              <w:t xml:space="preserve"> to meet the</w:t>
            </w:r>
            <w:r w:rsidRPr="00235D55">
              <w:rPr>
                <w:sz w:val="20"/>
              </w:rPr>
              <w:t xml:space="preserve"> </w:t>
            </w:r>
            <w:r w:rsidR="00C01BAF" w:rsidRPr="00235D55">
              <w:rPr>
                <w:sz w:val="20"/>
              </w:rPr>
              <w:t xml:space="preserve">bid work </w:t>
            </w:r>
            <w:r w:rsidRPr="00235D55">
              <w:rPr>
                <w:sz w:val="20"/>
              </w:rPr>
              <w:t>requirements regarding work schedule, person to be allocated/fielded, equipment schedule/allocated, experience</w:t>
            </w:r>
            <w:r w:rsidR="00C01BAF" w:rsidRPr="00235D55">
              <w:rPr>
                <w:sz w:val="20"/>
              </w:rPr>
              <w:t>,</w:t>
            </w:r>
            <w:r w:rsidRPr="00235D55">
              <w:rPr>
                <w:sz w:val="20"/>
              </w:rPr>
              <w:t xml:space="preserve"> </w:t>
            </w:r>
            <w:r w:rsidR="00C01BAF" w:rsidRPr="00235D55">
              <w:rPr>
                <w:sz w:val="20"/>
              </w:rPr>
              <w:t xml:space="preserve">company profile and </w:t>
            </w:r>
            <w:r w:rsidRPr="00235D55">
              <w:rPr>
                <w:sz w:val="20"/>
              </w:rPr>
              <w:t>contract commitment</w:t>
            </w:r>
            <w:r w:rsidR="00C01BAF" w:rsidRPr="00235D55">
              <w:rPr>
                <w:sz w:val="20"/>
              </w:rPr>
              <w:t>s</w:t>
            </w:r>
          </w:p>
        </w:tc>
      </w:tr>
      <w:tr w:rsidR="00D50AC2" w:rsidRPr="00235D55" w:rsidTr="007C59CB">
        <w:trPr>
          <w:jc w:val="center"/>
        </w:trPr>
        <w:tc>
          <w:tcPr>
            <w:tcW w:w="1620" w:type="dxa"/>
            <w:tcBorders>
              <w:top w:val="single" w:sz="2" w:space="0" w:color="000000"/>
              <w:left w:val="single" w:sz="2" w:space="0" w:color="000000"/>
              <w:bottom w:val="single" w:sz="2" w:space="0" w:color="000000"/>
            </w:tcBorders>
          </w:tcPr>
          <w:p w:rsidR="00D50AC2" w:rsidRPr="00235D55" w:rsidRDefault="000C2493">
            <w:pPr>
              <w:tabs>
                <w:tab w:val="right" w:pos="7434"/>
              </w:tabs>
              <w:spacing w:before="100" w:after="100"/>
              <w:rPr>
                <w:b/>
                <w:sz w:val="20"/>
              </w:rPr>
            </w:pPr>
            <w:r w:rsidRPr="00235D55">
              <w:rPr>
                <w:b/>
                <w:sz w:val="20"/>
              </w:rPr>
              <w:t xml:space="preserve">21. </w:t>
            </w:r>
            <w:r w:rsidR="000375CE" w:rsidRPr="00235D55">
              <w:rPr>
                <w:b/>
                <w:sz w:val="20"/>
              </w:rPr>
              <w:t>Contract Award Criteria</w:t>
            </w:r>
          </w:p>
        </w:tc>
        <w:tc>
          <w:tcPr>
            <w:tcW w:w="7843" w:type="dxa"/>
            <w:tcBorders>
              <w:top w:val="single" w:sz="2" w:space="0" w:color="000000"/>
              <w:bottom w:val="single" w:sz="2" w:space="0" w:color="000000"/>
              <w:right w:val="single" w:sz="2" w:space="0" w:color="000000"/>
            </w:tcBorders>
          </w:tcPr>
          <w:p w:rsidR="00D50AC2" w:rsidRPr="00235D55" w:rsidRDefault="000375CE" w:rsidP="000375CE">
            <w:pPr>
              <w:tabs>
                <w:tab w:val="right" w:pos="7254"/>
              </w:tabs>
              <w:spacing w:before="100" w:after="100"/>
              <w:jc w:val="both"/>
              <w:rPr>
                <w:sz w:val="20"/>
              </w:rPr>
            </w:pPr>
            <w:r w:rsidRPr="00235D55">
              <w:rPr>
                <w:sz w:val="20"/>
              </w:rPr>
              <w:t xml:space="preserve">The Employer shall award the Contract to the Bidder which is determined to be qualified to perform the Contract most satisfactorily as per the score of evaluation for technical and financial proposal  </w:t>
            </w:r>
          </w:p>
        </w:tc>
      </w:tr>
      <w:tr w:rsidR="00D50AC2" w:rsidRPr="00235D55" w:rsidTr="007C59CB">
        <w:trPr>
          <w:jc w:val="center"/>
        </w:trPr>
        <w:tc>
          <w:tcPr>
            <w:tcW w:w="1620" w:type="dxa"/>
            <w:tcBorders>
              <w:top w:val="single" w:sz="2" w:space="0" w:color="000000"/>
              <w:left w:val="single" w:sz="2" w:space="0" w:color="000000"/>
              <w:bottom w:val="single" w:sz="2" w:space="0" w:color="000000"/>
            </w:tcBorders>
          </w:tcPr>
          <w:p w:rsidR="00D50AC2" w:rsidRPr="00235D55" w:rsidRDefault="000C2493">
            <w:pPr>
              <w:tabs>
                <w:tab w:val="right" w:pos="7434"/>
              </w:tabs>
              <w:spacing w:before="100" w:after="100"/>
              <w:rPr>
                <w:b/>
                <w:sz w:val="20"/>
              </w:rPr>
            </w:pPr>
            <w:r w:rsidRPr="00235D55">
              <w:rPr>
                <w:b/>
                <w:sz w:val="20"/>
              </w:rPr>
              <w:t xml:space="preserve">22. </w:t>
            </w:r>
            <w:r w:rsidR="000375CE" w:rsidRPr="00235D55">
              <w:rPr>
                <w:b/>
                <w:sz w:val="20"/>
              </w:rPr>
              <w:t xml:space="preserve">Letter of </w:t>
            </w:r>
            <w:r w:rsidR="000375CE" w:rsidRPr="00235D55">
              <w:rPr>
                <w:b/>
                <w:sz w:val="20"/>
              </w:rPr>
              <w:lastRenderedPageBreak/>
              <w:t>Intent to Award the Contract</w:t>
            </w:r>
          </w:p>
        </w:tc>
        <w:tc>
          <w:tcPr>
            <w:tcW w:w="7843" w:type="dxa"/>
            <w:tcBorders>
              <w:top w:val="single" w:sz="2" w:space="0" w:color="000000"/>
              <w:bottom w:val="single" w:sz="2" w:space="0" w:color="000000"/>
              <w:right w:val="single" w:sz="2" w:space="0" w:color="000000"/>
            </w:tcBorders>
          </w:tcPr>
          <w:p w:rsidR="00D50AC2" w:rsidRPr="00235D55" w:rsidRDefault="000375CE" w:rsidP="003E3147">
            <w:pPr>
              <w:tabs>
                <w:tab w:val="right" w:pos="7254"/>
              </w:tabs>
              <w:spacing w:before="100" w:after="100"/>
              <w:jc w:val="both"/>
              <w:rPr>
                <w:sz w:val="20"/>
              </w:rPr>
            </w:pPr>
            <w:r w:rsidRPr="00235D55">
              <w:rPr>
                <w:sz w:val="20"/>
              </w:rPr>
              <w:lastRenderedPageBreak/>
              <w:t xml:space="preserve">The Employer shall notify the concerned Bidder whose bid has been selected in within three </w:t>
            </w:r>
            <w:r w:rsidRPr="00235D55">
              <w:rPr>
                <w:sz w:val="20"/>
              </w:rPr>
              <w:lastRenderedPageBreak/>
              <w:t>days</w:t>
            </w:r>
            <w:r w:rsidR="003E3147" w:rsidRPr="00235D55">
              <w:rPr>
                <w:sz w:val="20"/>
              </w:rPr>
              <w:t xml:space="preserve"> (expected)</w:t>
            </w:r>
            <w:r w:rsidRPr="00235D55">
              <w:rPr>
                <w:sz w:val="20"/>
              </w:rPr>
              <w:t xml:space="preserve"> of the </w:t>
            </w:r>
            <w:r w:rsidR="00B568DF" w:rsidRPr="00235D55">
              <w:rPr>
                <w:sz w:val="20"/>
              </w:rPr>
              <w:t xml:space="preserve">minute of </w:t>
            </w:r>
            <w:r w:rsidRPr="00235D55">
              <w:rPr>
                <w:sz w:val="20"/>
              </w:rPr>
              <w:t>selection of the bid, in writing that the Employer has intention to accept its bid.</w:t>
            </w:r>
          </w:p>
        </w:tc>
      </w:tr>
      <w:tr w:rsidR="007C59CB" w:rsidRPr="00235D55" w:rsidTr="007C59CB">
        <w:trPr>
          <w:trHeight w:val="1165"/>
          <w:jc w:val="center"/>
        </w:trPr>
        <w:tc>
          <w:tcPr>
            <w:tcW w:w="1620" w:type="dxa"/>
            <w:vMerge w:val="restart"/>
            <w:tcBorders>
              <w:top w:val="single" w:sz="2" w:space="0" w:color="000000"/>
              <w:left w:val="single" w:sz="2" w:space="0" w:color="000000"/>
            </w:tcBorders>
          </w:tcPr>
          <w:p w:rsidR="007C59CB" w:rsidRPr="00235D55" w:rsidRDefault="007C59CB" w:rsidP="007C59CB">
            <w:pPr>
              <w:tabs>
                <w:tab w:val="right" w:pos="7434"/>
              </w:tabs>
              <w:spacing w:before="100" w:after="100"/>
              <w:rPr>
                <w:b/>
                <w:sz w:val="20"/>
              </w:rPr>
            </w:pPr>
            <w:r w:rsidRPr="00235D55">
              <w:rPr>
                <w:b/>
                <w:sz w:val="20"/>
              </w:rPr>
              <w:lastRenderedPageBreak/>
              <w:t>23. Signing of Contract</w:t>
            </w:r>
          </w:p>
        </w:tc>
        <w:tc>
          <w:tcPr>
            <w:tcW w:w="7843" w:type="dxa"/>
            <w:tcBorders>
              <w:top w:val="single" w:sz="2" w:space="0" w:color="000000"/>
              <w:bottom w:val="single" w:sz="2" w:space="0" w:color="000000"/>
              <w:right w:val="single" w:sz="2" w:space="0" w:color="000000"/>
            </w:tcBorders>
          </w:tcPr>
          <w:p w:rsidR="007C59CB" w:rsidRPr="00235D55" w:rsidRDefault="007C59CB" w:rsidP="003E3147">
            <w:pPr>
              <w:tabs>
                <w:tab w:val="right" w:pos="7254"/>
              </w:tabs>
              <w:spacing w:before="100" w:after="100"/>
              <w:jc w:val="both"/>
              <w:rPr>
                <w:sz w:val="20"/>
              </w:rPr>
            </w:pPr>
            <w:r w:rsidRPr="00235D55">
              <w:rPr>
                <w:sz w:val="20"/>
              </w:rPr>
              <w:t>The Employer and the successful Bidder shall sign the Contract Agreement within 5 days of receipt of letter of acceptance from employer.</w:t>
            </w:r>
            <w:r w:rsidRPr="00235D55">
              <w:t xml:space="preserve"> </w:t>
            </w:r>
            <w:r w:rsidRPr="00235D55">
              <w:rPr>
                <w:sz w:val="20"/>
              </w:rPr>
              <w:t xml:space="preserve">If the successful bidder </w:t>
            </w:r>
            <w:r w:rsidR="005E418C" w:rsidRPr="00235D55">
              <w:rPr>
                <w:sz w:val="20"/>
              </w:rPr>
              <w:t>fails to sign</w:t>
            </w:r>
            <w:r w:rsidRPr="00235D55">
              <w:rPr>
                <w:sz w:val="20"/>
              </w:rPr>
              <w:t xml:space="preserve"> then the Client will invite </w:t>
            </w:r>
            <w:r w:rsidR="003E3147" w:rsidRPr="00235D55">
              <w:rPr>
                <w:sz w:val="20"/>
              </w:rPr>
              <w:t>the next bidder whose</w:t>
            </w:r>
            <w:r w:rsidRPr="00235D55">
              <w:rPr>
                <w:sz w:val="20"/>
              </w:rPr>
              <w:t xml:space="preserve"> proposal received the next highest score to negotiate if necessary is felt by client and sign a contract.</w:t>
            </w:r>
          </w:p>
        </w:tc>
      </w:tr>
      <w:tr w:rsidR="007C59CB" w:rsidRPr="00235D55" w:rsidTr="007C59CB">
        <w:trPr>
          <w:trHeight w:val="1345"/>
          <w:jc w:val="center"/>
        </w:trPr>
        <w:tc>
          <w:tcPr>
            <w:tcW w:w="1620" w:type="dxa"/>
            <w:vMerge/>
            <w:tcBorders>
              <w:left w:val="single" w:sz="2" w:space="0" w:color="000000"/>
              <w:bottom w:val="single" w:sz="2" w:space="0" w:color="000000"/>
            </w:tcBorders>
          </w:tcPr>
          <w:p w:rsidR="007C59CB" w:rsidRPr="00235D55" w:rsidRDefault="007C59CB">
            <w:pPr>
              <w:tabs>
                <w:tab w:val="right" w:pos="7434"/>
              </w:tabs>
              <w:spacing w:before="100" w:after="100"/>
              <w:rPr>
                <w:b/>
                <w:sz w:val="20"/>
              </w:rPr>
            </w:pPr>
          </w:p>
        </w:tc>
        <w:tc>
          <w:tcPr>
            <w:tcW w:w="7843" w:type="dxa"/>
            <w:tcBorders>
              <w:top w:val="single" w:sz="2" w:space="0" w:color="000000"/>
              <w:bottom w:val="single" w:sz="2" w:space="0" w:color="000000"/>
              <w:right w:val="single" w:sz="2" w:space="0" w:color="000000"/>
            </w:tcBorders>
          </w:tcPr>
          <w:p w:rsidR="007C59CB" w:rsidRPr="00235D55" w:rsidRDefault="007C59CB" w:rsidP="007C59CB">
            <w:pPr>
              <w:tabs>
                <w:tab w:val="right" w:pos="7254"/>
              </w:tabs>
              <w:spacing w:before="100" w:after="100"/>
              <w:jc w:val="both"/>
              <w:rPr>
                <w:sz w:val="20"/>
              </w:rPr>
            </w:pPr>
            <w:r w:rsidRPr="00235D55">
              <w:rPr>
                <w:sz w:val="20"/>
              </w:rPr>
              <w:t>Goods or services shall be procured from the alternative bidders (identified from the annual competitive bidding process) in the following conditions:</w:t>
            </w:r>
          </w:p>
          <w:p w:rsidR="007C59CB" w:rsidRPr="00235D55" w:rsidRDefault="007C59CB" w:rsidP="007C59CB">
            <w:pPr>
              <w:tabs>
                <w:tab w:val="right" w:pos="7254"/>
              </w:tabs>
              <w:spacing w:before="100" w:after="100"/>
              <w:jc w:val="both"/>
              <w:rPr>
                <w:sz w:val="20"/>
              </w:rPr>
            </w:pPr>
            <w:r w:rsidRPr="00235D55">
              <w:rPr>
                <w:sz w:val="20"/>
              </w:rPr>
              <w:t>a.</w:t>
            </w:r>
            <w:r w:rsidRPr="00235D55">
              <w:rPr>
                <w:sz w:val="20"/>
              </w:rPr>
              <w:tab/>
              <w:t xml:space="preserve">If the selected bidder fail to deliver the prescribed goods or service in the prescribed timeframe  </w:t>
            </w:r>
          </w:p>
          <w:p w:rsidR="007C59CB" w:rsidRPr="00235D55" w:rsidRDefault="007C59CB" w:rsidP="007C59CB">
            <w:pPr>
              <w:tabs>
                <w:tab w:val="right" w:pos="7254"/>
              </w:tabs>
              <w:spacing w:before="100" w:after="100"/>
              <w:jc w:val="both"/>
              <w:rPr>
                <w:sz w:val="20"/>
              </w:rPr>
            </w:pPr>
            <w:r w:rsidRPr="00235D55">
              <w:rPr>
                <w:sz w:val="20"/>
              </w:rPr>
              <w:t>b.</w:t>
            </w:r>
            <w:r w:rsidRPr="00235D55">
              <w:rPr>
                <w:sz w:val="20"/>
              </w:rPr>
              <w:tab/>
              <w:t xml:space="preserve"> If fail to deliver the prescribed quality of services and such services shall be cancelled and immediately the Purchase Order shall be issued to the second alternative bidder.</w:t>
            </w:r>
          </w:p>
          <w:p w:rsidR="007C59CB" w:rsidRPr="00235D55" w:rsidRDefault="007C59CB" w:rsidP="007C59CB">
            <w:pPr>
              <w:tabs>
                <w:tab w:val="right" w:pos="7254"/>
              </w:tabs>
              <w:spacing w:before="100" w:after="100"/>
              <w:jc w:val="both"/>
              <w:rPr>
                <w:sz w:val="20"/>
              </w:rPr>
            </w:pPr>
            <w:r w:rsidRPr="00235D55">
              <w:rPr>
                <w:sz w:val="20"/>
              </w:rPr>
              <w:t>c.</w:t>
            </w:r>
            <w:r w:rsidRPr="00235D55">
              <w:rPr>
                <w:sz w:val="20"/>
              </w:rPr>
              <w:tab/>
              <w:t>If it is found that the regulatory requirement has not been fulfilled and government has suspended the business.</w:t>
            </w:r>
          </w:p>
          <w:p w:rsidR="007C59CB" w:rsidRPr="00235D55" w:rsidRDefault="007C59CB" w:rsidP="007C59CB">
            <w:pPr>
              <w:tabs>
                <w:tab w:val="right" w:pos="7254"/>
              </w:tabs>
              <w:spacing w:before="100" w:after="100"/>
              <w:jc w:val="both"/>
              <w:rPr>
                <w:sz w:val="20"/>
              </w:rPr>
            </w:pPr>
            <w:r w:rsidRPr="00235D55">
              <w:rPr>
                <w:sz w:val="20"/>
              </w:rPr>
              <w:t>d.</w:t>
            </w:r>
            <w:r w:rsidRPr="00235D55">
              <w:rPr>
                <w:sz w:val="20"/>
              </w:rPr>
              <w:tab/>
              <w:t xml:space="preserve">If there is real or apparent conflict of interest with the staffs of the TLM  Nepal involve in the procurement process         </w:t>
            </w:r>
          </w:p>
          <w:p w:rsidR="007C59CB" w:rsidRPr="00235D55" w:rsidRDefault="007C59CB" w:rsidP="007C59CB">
            <w:pPr>
              <w:tabs>
                <w:tab w:val="right" w:pos="7254"/>
              </w:tabs>
              <w:spacing w:before="100" w:after="100"/>
              <w:jc w:val="both"/>
              <w:rPr>
                <w:sz w:val="20"/>
              </w:rPr>
            </w:pPr>
            <w:r w:rsidRPr="00235D55">
              <w:rPr>
                <w:sz w:val="20"/>
              </w:rPr>
              <w:t>Provided prior notification shall be provided along with reason on cancellation of the already issued order.</w:t>
            </w:r>
          </w:p>
        </w:tc>
      </w:tr>
      <w:tr w:rsidR="00D50AC2" w:rsidRPr="00235D55" w:rsidTr="007C59CB">
        <w:trPr>
          <w:trHeight w:val="1345"/>
          <w:jc w:val="center"/>
        </w:trPr>
        <w:tc>
          <w:tcPr>
            <w:tcW w:w="1620" w:type="dxa"/>
            <w:tcBorders>
              <w:top w:val="single" w:sz="2" w:space="0" w:color="000000"/>
              <w:left w:val="single" w:sz="2" w:space="0" w:color="000000"/>
              <w:bottom w:val="single" w:sz="2" w:space="0" w:color="000000"/>
            </w:tcBorders>
          </w:tcPr>
          <w:p w:rsidR="00D50AC2" w:rsidRPr="00235D55" w:rsidRDefault="000C2493">
            <w:pPr>
              <w:tabs>
                <w:tab w:val="right" w:pos="7434"/>
              </w:tabs>
              <w:spacing w:before="100" w:after="100"/>
              <w:rPr>
                <w:b/>
                <w:sz w:val="20"/>
              </w:rPr>
            </w:pPr>
            <w:r w:rsidRPr="00235D55">
              <w:rPr>
                <w:b/>
                <w:sz w:val="20"/>
              </w:rPr>
              <w:t xml:space="preserve">24. </w:t>
            </w:r>
            <w:r w:rsidR="00663966" w:rsidRPr="00235D55">
              <w:rPr>
                <w:b/>
                <w:sz w:val="20"/>
              </w:rPr>
              <w:t>Employer’s Right to Accept Any Bid, and to Reject Any or All Bids</w:t>
            </w:r>
          </w:p>
        </w:tc>
        <w:tc>
          <w:tcPr>
            <w:tcW w:w="7843" w:type="dxa"/>
            <w:tcBorders>
              <w:top w:val="single" w:sz="2" w:space="0" w:color="000000"/>
              <w:bottom w:val="single" w:sz="2" w:space="0" w:color="000000"/>
              <w:right w:val="single" w:sz="2" w:space="0" w:color="000000"/>
            </w:tcBorders>
          </w:tcPr>
          <w:p w:rsidR="00D50AC2" w:rsidRPr="00235D55" w:rsidRDefault="00663966" w:rsidP="00D02395">
            <w:pPr>
              <w:tabs>
                <w:tab w:val="right" w:pos="7254"/>
              </w:tabs>
              <w:spacing w:before="100" w:after="100"/>
              <w:jc w:val="both"/>
              <w:rPr>
                <w:sz w:val="20"/>
              </w:rPr>
            </w:pPr>
            <w:r w:rsidRPr="00235D55">
              <w:rPr>
                <w:sz w:val="20"/>
              </w:rPr>
              <w:t>The Employer reserves the right to accept or reject any bid, and to annul the bidding process and reject all Bids at any time prior to contract award, without thereby incurring any liability to Bidders.</w:t>
            </w:r>
          </w:p>
        </w:tc>
      </w:tr>
    </w:tbl>
    <w:p w:rsidR="00E33DAA" w:rsidRPr="00235D55" w:rsidRDefault="00E33DAA" w:rsidP="00B64EC0">
      <w:pPr>
        <w:pStyle w:val="BodyTextIndent"/>
        <w:ind w:left="144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rPr>
      </w:pPr>
    </w:p>
    <w:p w:rsidR="003E3147" w:rsidRPr="00235D55" w:rsidRDefault="003E3147" w:rsidP="00B64EC0">
      <w:pPr>
        <w:pStyle w:val="BodyTextIndent"/>
        <w:ind w:left="144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rPr>
      </w:pPr>
    </w:p>
    <w:p w:rsidR="003E3147" w:rsidRDefault="003E3147"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Default="00862A51" w:rsidP="00C01BAF">
      <w:pPr>
        <w:widowControl w:val="0"/>
        <w:autoSpaceDE w:val="0"/>
        <w:autoSpaceDN w:val="0"/>
        <w:adjustRightInd w:val="0"/>
        <w:spacing w:before="38" w:line="414" w:lineRule="exact"/>
        <w:jc w:val="center"/>
        <w:rPr>
          <w:b/>
          <w:u w:val="single"/>
        </w:rPr>
      </w:pPr>
    </w:p>
    <w:p w:rsidR="00862A51" w:rsidRPr="00235D55" w:rsidRDefault="00862A51" w:rsidP="00C01BAF">
      <w:pPr>
        <w:widowControl w:val="0"/>
        <w:autoSpaceDE w:val="0"/>
        <w:autoSpaceDN w:val="0"/>
        <w:adjustRightInd w:val="0"/>
        <w:spacing w:before="38" w:line="414" w:lineRule="exact"/>
        <w:jc w:val="center"/>
        <w:rPr>
          <w:b/>
          <w:u w:val="single"/>
        </w:rPr>
      </w:pPr>
    </w:p>
    <w:p w:rsidR="003E3147" w:rsidRPr="00235D55" w:rsidRDefault="003E3147" w:rsidP="00C01BAF">
      <w:pPr>
        <w:widowControl w:val="0"/>
        <w:autoSpaceDE w:val="0"/>
        <w:autoSpaceDN w:val="0"/>
        <w:adjustRightInd w:val="0"/>
        <w:spacing w:before="38" w:line="414" w:lineRule="exact"/>
        <w:jc w:val="center"/>
        <w:rPr>
          <w:b/>
          <w:u w:val="single"/>
        </w:rPr>
      </w:pPr>
    </w:p>
    <w:p w:rsidR="003E3147" w:rsidRPr="00235D55" w:rsidRDefault="003E3147" w:rsidP="00C01BAF">
      <w:pPr>
        <w:widowControl w:val="0"/>
        <w:autoSpaceDE w:val="0"/>
        <w:autoSpaceDN w:val="0"/>
        <w:adjustRightInd w:val="0"/>
        <w:spacing w:before="38" w:line="414" w:lineRule="exact"/>
        <w:jc w:val="center"/>
        <w:rPr>
          <w:b/>
          <w:u w:val="single"/>
        </w:rPr>
      </w:pPr>
    </w:p>
    <w:p w:rsidR="003E3147" w:rsidRPr="00235D55" w:rsidRDefault="003E3147" w:rsidP="00C01BAF">
      <w:pPr>
        <w:widowControl w:val="0"/>
        <w:autoSpaceDE w:val="0"/>
        <w:autoSpaceDN w:val="0"/>
        <w:adjustRightInd w:val="0"/>
        <w:spacing w:before="38" w:line="414" w:lineRule="exact"/>
        <w:jc w:val="center"/>
        <w:rPr>
          <w:b/>
          <w:u w:val="single"/>
        </w:rPr>
      </w:pPr>
    </w:p>
    <w:p w:rsidR="00C01BAF" w:rsidRPr="00235D55" w:rsidRDefault="00C01BAF" w:rsidP="00C01BAF">
      <w:pPr>
        <w:widowControl w:val="0"/>
        <w:autoSpaceDE w:val="0"/>
        <w:autoSpaceDN w:val="0"/>
        <w:adjustRightInd w:val="0"/>
        <w:spacing w:before="38" w:line="414" w:lineRule="exact"/>
        <w:jc w:val="center"/>
        <w:rPr>
          <w:b/>
          <w:u w:val="single"/>
        </w:rPr>
      </w:pPr>
      <w:r w:rsidRPr="00235D55">
        <w:rPr>
          <w:b/>
          <w:u w:val="single"/>
        </w:rPr>
        <w:lastRenderedPageBreak/>
        <w:t>Bid Data Sheet</w:t>
      </w:r>
    </w:p>
    <w:p w:rsidR="005E418C" w:rsidRPr="00235D55" w:rsidRDefault="005E418C" w:rsidP="00C01BAF">
      <w:pPr>
        <w:widowControl w:val="0"/>
        <w:autoSpaceDE w:val="0"/>
        <w:autoSpaceDN w:val="0"/>
        <w:adjustRightInd w:val="0"/>
        <w:spacing w:before="38" w:line="414" w:lineRule="exact"/>
        <w:jc w:val="center"/>
        <w:rPr>
          <w:b/>
          <w:u w:val="single"/>
        </w:rPr>
      </w:pPr>
    </w:p>
    <w:tbl>
      <w:tblPr>
        <w:tblStyle w:val="TableGrid"/>
        <w:tblW w:w="0" w:type="auto"/>
        <w:tblLook w:val="04A0"/>
      </w:tblPr>
      <w:tblGrid>
        <w:gridCol w:w="1188"/>
        <w:gridCol w:w="9353"/>
      </w:tblGrid>
      <w:tr w:rsidR="00C01BAF" w:rsidRPr="00235D55" w:rsidTr="006C52BF">
        <w:tc>
          <w:tcPr>
            <w:tcW w:w="1188" w:type="dxa"/>
          </w:tcPr>
          <w:p w:rsidR="00C01BAF" w:rsidRPr="00235D55" w:rsidRDefault="007C59CB" w:rsidP="006C52BF">
            <w:pPr>
              <w:widowControl w:val="0"/>
              <w:autoSpaceDE w:val="0"/>
              <w:autoSpaceDN w:val="0"/>
              <w:adjustRightInd w:val="0"/>
              <w:spacing w:before="38" w:line="414" w:lineRule="exact"/>
              <w:jc w:val="center"/>
              <w:rPr>
                <w:rFonts w:eastAsia="Arial Unicode MS"/>
                <w:b/>
                <w:w w:val="97"/>
                <w:sz w:val="20"/>
                <w:szCs w:val="20"/>
              </w:rPr>
            </w:pPr>
            <w:r w:rsidRPr="00235D55">
              <w:rPr>
                <w:rFonts w:eastAsia="Arial Unicode MS"/>
                <w:b/>
                <w:w w:val="97"/>
                <w:sz w:val="20"/>
                <w:szCs w:val="20"/>
              </w:rPr>
              <w:t>ITB Ref.</w:t>
            </w:r>
          </w:p>
        </w:tc>
        <w:tc>
          <w:tcPr>
            <w:tcW w:w="9353" w:type="dxa"/>
          </w:tcPr>
          <w:p w:rsidR="00C01BAF" w:rsidRPr="00235D55" w:rsidRDefault="007C59CB" w:rsidP="005E418C">
            <w:pPr>
              <w:widowControl w:val="0"/>
              <w:autoSpaceDE w:val="0"/>
              <w:autoSpaceDN w:val="0"/>
              <w:adjustRightInd w:val="0"/>
              <w:spacing w:before="38" w:line="414" w:lineRule="exact"/>
              <w:jc w:val="center"/>
              <w:rPr>
                <w:rFonts w:eastAsia="Arial Unicode MS"/>
                <w:b/>
                <w:w w:val="97"/>
              </w:rPr>
            </w:pPr>
            <w:r w:rsidRPr="00235D55">
              <w:rPr>
                <w:rFonts w:eastAsia="Arial Unicode MS"/>
                <w:b/>
                <w:w w:val="97"/>
              </w:rPr>
              <w:t>General</w:t>
            </w:r>
          </w:p>
        </w:tc>
      </w:tr>
      <w:tr w:rsidR="00C01BAF" w:rsidRPr="00235D55" w:rsidTr="006C52BF">
        <w:tc>
          <w:tcPr>
            <w:tcW w:w="1188" w:type="dxa"/>
          </w:tcPr>
          <w:p w:rsidR="00C01BAF" w:rsidRPr="00235D55" w:rsidRDefault="006C52BF" w:rsidP="00C01BAF">
            <w:pPr>
              <w:widowControl w:val="0"/>
              <w:autoSpaceDE w:val="0"/>
              <w:autoSpaceDN w:val="0"/>
              <w:adjustRightInd w:val="0"/>
              <w:spacing w:before="38" w:line="414" w:lineRule="exact"/>
              <w:jc w:val="center"/>
              <w:rPr>
                <w:rFonts w:eastAsia="Arial Unicode MS"/>
                <w:b/>
                <w:w w:val="97"/>
                <w:sz w:val="20"/>
                <w:szCs w:val="20"/>
              </w:rPr>
            </w:pPr>
            <w:r w:rsidRPr="00235D55">
              <w:rPr>
                <w:rFonts w:eastAsia="Arial Unicode MS"/>
                <w:b/>
                <w:w w:val="97"/>
                <w:sz w:val="20"/>
                <w:szCs w:val="20"/>
              </w:rPr>
              <w:t xml:space="preserve">ITB 1. </w:t>
            </w:r>
          </w:p>
        </w:tc>
        <w:tc>
          <w:tcPr>
            <w:tcW w:w="9353" w:type="dxa"/>
          </w:tcPr>
          <w:p w:rsidR="00C01BAF" w:rsidRPr="00235D55" w:rsidRDefault="006C52BF" w:rsidP="00C01BAF">
            <w:pPr>
              <w:widowControl w:val="0"/>
              <w:autoSpaceDE w:val="0"/>
              <w:autoSpaceDN w:val="0"/>
              <w:adjustRightInd w:val="0"/>
              <w:spacing w:before="38" w:line="414" w:lineRule="exact"/>
              <w:jc w:val="center"/>
              <w:rPr>
                <w:rFonts w:eastAsia="Arial Unicode MS"/>
                <w:b/>
                <w:w w:val="97"/>
                <w:sz w:val="20"/>
                <w:szCs w:val="20"/>
              </w:rPr>
            </w:pPr>
            <w:r w:rsidRPr="00235D55">
              <w:rPr>
                <w:rFonts w:eastAsia="Arial Unicode MS"/>
                <w:w w:val="97"/>
                <w:sz w:val="20"/>
                <w:szCs w:val="20"/>
              </w:rPr>
              <w:t xml:space="preserve">Name of Client: </w:t>
            </w:r>
            <w:r w:rsidRPr="00235D55">
              <w:rPr>
                <w:rFonts w:eastAsia="Arial Unicode MS"/>
                <w:b/>
                <w:w w:val="97"/>
                <w:sz w:val="20"/>
                <w:szCs w:val="20"/>
              </w:rPr>
              <w:t>The Leprosy Mission Nepal</w:t>
            </w:r>
          </w:p>
          <w:p w:rsidR="006C52BF" w:rsidRPr="00235D55" w:rsidRDefault="006C52BF" w:rsidP="00C01BAF">
            <w:pPr>
              <w:widowControl w:val="0"/>
              <w:autoSpaceDE w:val="0"/>
              <w:autoSpaceDN w:val="0"/>
              <w:adjustRightInd w:val="0"/>
              <w:spacing w:before="38" w:line="414" w:lineRule="exact"/>
              <w:jc w:val="center"/>
              <w:rPr>
                <w:sz w:val="20"/>
                <w:szCs w:val="20"/>
              </w:rPr>
            </w:pPr>
            <w:r w:rsidRPr="00235D55">
              <w:rPr>
                <w:rFonts w:eastAsia="Arial Unicode MS"/>
                <w:w w:val="97"/>
                <w:sz w:val="20"/>
                <w:szCs w:val="20"/>
              </w:rPr>
              <w:t xml:space="preserve">Name of Project : </w:t>
            </w:r>
            <w:r w:rsidRPr="00235D55">
              <w:rPr>
                <w:b/>
                <w:sz w:val="20"/>
                <w:szCs w:val="20"/>
              </w:rPr>
              <w:t>Geo-technical Investigation works for Laboratory Building, Anandaban hospital</w:t>
            </w:r>
          </w:p>
          <w:p w:rsidR="006C52BF" w:rsidRPr="00235D55" w:rsidRDefault="006C52BF" w:rsidP="00C01BAF">
            <w:pPr>
              <w:widowControl w:val="0"/>
              <w:autoSpaceDE w:val="0"/>
              <w:autoSpaceDN w:val="0"/>
              <w:adjustRightInd w:val="0"/>
              <w:spacing w:before="38" w:line="414" w:lineRule="exact"/>
              <w:jc w:val="center"/>
              <w:rPr>
                <w:rFonts w:eastAsia="Arial Unicode MS"/>
                <w:b/>
                <w:w w:val="97"/>
                <w:sz w:val="20"/>
                <w:szCs w:val="20"/>
              </w:rPr>
            </w:pPr>
            <w:r w:rsidRPr="00235D55">
              <w:rPr>
                <w:sz w:val="20"/>
                <w:szCs w:val="20"/>
              </w:rPr>
              <w:t xml:space="preserve">Method of Selection : </w:t>
            </w:r>
            <w:r w:rsidRPr="00235D55">
              <w:rPr>
                <w:b/>
                <w:sz w:val="20"/>
                <w:szCs w:val="20"/>
              </w:rPr>
              <w:t>Quality and Cost based method(Eligibility, technical and financial evaluation</w:t>
            </w:r>
            <w:r w:rsidRPr="00235D55">
              <w:rPr>
                <w:sz w:val="20"/>
                <w:szCs w:val="20"/>
              </w:rPr>
              <w:t>)</w:t>
            </w:r>
          </w:p>
        </w:tc>
      </w:tr>
      <w:tr w:rsidR="006C52BF" w:rsidRPr="00235D55" w:rsidTr="006C52BF">
        <w:tc>
          <w:tcPr>
            <w:tcW w:w="1188" w:type="dxa"/>
          </w:tcPr>
          <w:p w:rsidR="006C52BF" w:rsidRPr="00235D55" w:rsidRDefault="006C52BF">
            <w:pPr>
              <w:rPr>
                <w:b/>
                <w:sz w:val="20"/>
                <w:szCs w:val="20"/>
              </w:rPr>
            </w:pPr>
            <w:r w:rsidRPr="00235D55">
              <w:rPr>
                <w:b/>
                <w:sz w:val="20"/>
                <w:szCs w:val="20"/>
              </w:rPr>
              <w:t xml:space="preserve">ITB 3. </w:t>
            </w:r>
          </w:p>
        </w:tc>
        <w:tc>
          <w:tcPr>
            <w:tcW w:w="9353" w:type="dxa"/>
          </w:tcPr>
          <w:p w:rsidR="006C52BF" w:rsidRPr="00235D55" w:rsidRDefault="006C52BF">
            <w:pPr>
              <w:rPr>
                <w:sz w:val="20"/>
                <w:szCs w:val="20"/>
              </w:rPr>
            </w:pPr>
            <w:r w:rsidRPr="00235D55">
              <w:rPr>
                <w:sz w:val="20"/>
                <w:szCs w:val="20"/>
              </w:rPr>
              <w:t>Eligible countries for bidding : Nepalese</w:t>
            </w:r>
          </w:p>
        </w:tc>
      </w:tr>
      <w:tr w:rsidR="006C52BF" w:rsidRPr="00235D55" w:rsidTr="006C52BF">
        <w:tc>
          <w:tcPr>
            <w:tcW w:w="1188" w:type="dxa"/>
          </w:tcPr>
          <w:p w:rsidR="006C52BF" w:rsidRPr="00235D55" w:rsidRDefault="006C52BF">
            <w:pPr>
              <w:rPr>
                <w:b/>
                <w:sz w:val="20"/>
                <w:szCs w:val="20"/>
              </w:rPr>
            </w:pPr>
            <w:r w:rsidRPr="00235D55">
              <w:rPr>
                <w:b/>
                <w:sz w:val="20"/>
                <w:szCs w:val="20"/>
              </w:rPr>
              <w:t>ITB 8.</w:t>
            </w:r>
          </w:p>
        </w:tc>
        <w:tc>
          <w:tcPr>
            <w:tcW w:w="9353" w:type="dxa"/>
          </w:tcPr>
          <w:p w:rsidR="006C52BF" w:rsidRPr="00235D55" w:rsidRDefault="006C52BF">
            <w:pPr>
              <w:rPr>
                <w:sz w:val="20"/>
                <w:szCs w:val="20"/>
              </w:rPr>
            </w:pPr>
            <w:r w:rsidRPr="00235D55">
              <w:rPr>
                <w:sz w:val="20"/>
                <w:szCs w:val="20"/>
              </w:rPr>
              <w:t>Site visit are advised for all bidders. There will be no pre- bid meeting</w:t>
            </w:r>
          </w:p>
        </w:tc>
      </w:tr>
      <w:tr w:rsidR="006C52BF" w:rsidRPr="00235D55" w:rsidTr="006C52BF">
        <w:tc>
          <w:tcPr>
            <w:tcW w:w="1188" w:type="dxa"/>
          </w:tcPr>
          <w:p w:rsidR="006C52BF" w:rsidRPr="00235D55" w:rsidRDefault="006C52BF">
            <w:pPr>
              <w:rPr>
                <w:b/>
                <w:sz w:val="20"/>
                <w:szCs w:val="20"/>
              </w:rPr>
            </w:pPr>
            <w:r w:rsidRPr="00235D55">
              <w:rPr>
                <w:b/>
                <w:sz w:val="20"/>
                <w:szCs w:val="20"/>
              </w:rPr>
              <w:t>ITB 10.</w:t>
            </w:r>
          </w:p>
        </w:tc>
        <w:tc>
          <w:tcPr>
            <w:tcW w:w="9353" w:type="dxa"/>
          </w:tcPr>
          <w:p w:rsidR="006C52BF" w:rsidRPr="00235D55" w:rsidRDefault="006C52BF">
            <w:pPr>
              <w:rPr>
                <w:sz w:val="20"/>
                <w:szCs w:val="20"/>
              </w:rPr>
            </w:pPr>
            <w:r w:rsidRPr="00235D55">
              <w:rPr>
                <w:sz w:val="20"/>
                <w:szCs w:val="20"/>
              </w:rPr>
              <w:t>Documents for submitting bid are eligibility form, technical proposal, financial proposal and all documents provided in section 5 along with all section(1-5)</w:t>
            </w:r>
          </w:p>
          <w:p w:rsidR="006C52BF" w:rsidRPr="00235D55" w:rsidRDefault="006C52BF">
            <w:pPr>
              <w:rPr>
                <w:sz w:val="20"/>
                <w:szCs w:val="20"/>
              </w:rPr>
            </w:pPr>
            <w:r w:rsidRPr="00235D55">
              <w:rPr>
                <w:sz w:val="20"/>
                <w:szCs w:val="20"/>
              </w:rPr>
              <w:t>No. of copies to be submitted : 1 copy</w:t>
            </w:r>
          </w:p>
        </w:tc>
      </w:tr>
      <w:tr w:rsidR="006C52BF" w:rsidRPr="00235D55" w:rsidTr="006C52BF">
        <w:tc>
          <w:tcPr>
            <w:tcW w:w="1188" w:type="dxa"/>
          </w:tcPr>
          <w:p w:rsidR="006C52BF" w:rsidRPr="00235D55" w:rsidRDefault="006C52BF">
            <w:pPr>
              <w:rPr>
                <w:b/>
                <w:sz w:val="20"/>
                <w:szCs w:val="20"/>
              </w:rPr>
            </w:pPr>
            <w:r w:rsidRPr="00235D55">
              <w:rPr>
                <w:b/>
                <w:sz w:val="20"/>
                <w:szCs w:val="20"/>
              </w:rPr>
              <w:t>ITB 15</w:t>
            </w:r>
            <w:r w:rsidR="003E3147" w:rsidRPr="00235D55">
              <w:rPr>
                <w:b/>
                <w:sz w:val="20"/>
                <w:szCs w:val="20"/>
              </w:rPr>
              <w:t>.</w:t>
            </w:r>
          </w:p>
        </w:tc>
        <w:tc>
          <w:tcPr>
            <w:tcW w:w="9353" w:type="dxa"/>
          </w:tcPr>
          <w:p w:rsidR="006C52BF" w:rsidRPr="00235D55" w:rsidRDefault="006C52BF">
            <w:pPr>
              <w:rPr>
                <w:sz w:val="20"/>
                <w:szCs w:val="20"/>
              </w:rPr>
            </w:pPr>
            <w:r w:rsidRPr="00235D55">
              <w:rPr>
                <w:sz w:val="20"/>
                <w:szCs w:val="20"/>
              </w:rPr>
              <w:t>Proposal validity period : 1 year</w:t>
            </w:r>
          </w:p>
        </w:tc>
      </w:tr>
      <w:tr w:rsidR="006C52BF" w:rsidRPr="00235D55" w:rsidTr="006C52BF">
        <w:tc>
          <w:tcPr>
            <w:tcW w:w="1188" w:type="dxa"/>
          </w:tcPr>
          <w:p w:rsidR="006C52BF" w:rsidRPr="00235D55" w:rsidRDefault="006C52BF">
            <w:pPr>
              <w:rPr>
                <w:b/>
                <w:sz w:val="20"/>
                <w:szCs w:val="20"/>
              </w:rPr>
            </w:pPr>
            <w:r w:rsidRPr="00235D55">
              <w:rPr>
                <w:b/>
                <w:sz w:val="20"/>
                <w:szCs w:val="20"/>
              </w:rPr>
              <w:t>ITB 16</w:t>
            </w:r>
            <w:r w:rsidR="003E3147" w:rsidRPr="00235D55">
              <w:rPr>
                <w:b/>
                <w:sz w:val="20"/>
                <w:szCs w:val="20"/>
              </w:rPr>
              <w:t>.</w:t>
            </w:r>
          </w:p>
        </w:tc>
        <w:tc>
          <w:tcPr>
            <w:tcW w:w="9353" w:type="dxa"/>
          </w:tcPr>
          <w:p w:rsidR="006C52BF" w:rsidRPr="00235D55" w:rsidRDefault="006C52BF">
            <w:pPr>
              <w:rPr>
                <w:sz w:val="20"/>
                <w:szCs w:val="20"/>
              </w:rPr>
            </w:pPr>
            <w:r w:rsidRPr="00235D55">
              <w:rPr>
                <w:sz w:val="20"/>
                <w:szCs w:val="20"/>
              </w:rPr>
              <w:t>There will be no price adjustment. Rate is constant up</w:t>
            </w:r>
            <w:r w:rsidR="00FF57C2" w:rsidRPr="00235D55">
              <w:rPr>
                <w:sz w:val="20"/>
                <w:szCs w:val="20"/>
              </w:rPr>
              <w:t xml:space="preserve"> </w:t>
            </w:r>
            <w:r w:rsidRPr="00235D55">
              <w:rPr>
                <w:sz w:val="20"/>
                <w:szCs w:val="20"/>
              </w:rPr>
              <w:t>to proposal validity period</w:t>
            </w:r>
            <w:r w:rsidR="00FF57C2" w:rsidRPr="00235D55">
              <w:rPr>
                <w:sz w:val="20"/>
                <w:szCs w:val="20"/>
              </w:rPr>
              <w:t>.</w:t>
            </w:r>
          </w:p>
        </w:tc>
      </w:tr>
      <w:tr w:rsidR="006C52BF" w:rsidRPr="00235D55" w:rsidTr="006C52BF">
        <w:tc>
          <w:tcPr>
            <w:tcW w:w="1188" w:type="dxa"/>
          </w:tcPr>
          <w:p w:rsidR="006C52BF" w:rsidRPr="00235D55" w:rsidRDefault="00FF57C2">
            <w:pPr>
              <w:rPr>
                <w:b/>
                <w:sz w:val="20"/>
                <w:szCs w:val="20"/>
              </w:rPr>
            </w:pPr>
            <w:r w:rsidRPr="00235D55">
              <w:rPr>
                <w:b/>
                <w:sz w:val="20"/>
                <w:szCs w:val="20"/>
              </w:rPr>
              <w:t>ITB 17</w:t>
            </w:r>
            <w:r w:rsidR="003E3147" w:rsidRPr="00235D55">
              <w:rPr>
                <w:b/>
                <w:sz w:val="20"/>
                <w:szCs w:val="20"/>
              </w:rPr>
              <w:t>.</w:t>
            </w:r>
          </w:p>
        </w:tc>
        <w:tc>
          <w:tcPr>
            <w:tcW w:w="9353" w:type="dxa"/>
          </w:tcPr>
          <w:p w:rsidR="006C52BF" w:rsidRPr="00235D55" w:rsidRDefault="00FF57C2">
            <w:pPr>
              <w:rPr>
                <w:sz w:val="20"/>
                <w:szCs w:val="20"/>
              </w:rPr>
            </w:pPr>
            <w:r w:rsidRPr="00235D55">
              <w:rPr>
                <w:sz w:val="20"/>
                <w:szCs w:val="20"/>
              </w:rPr>
              <w:t>JV and Sub contracting</w:t>
            </w:r>
            <w:r w:rsidR="00862A51">
              <w:rPr>
                <w:sz w:val="20"/>
                <w:szCs w:val="20"/>
              </w:rPr>
              <w:t>/consulting</w:t>
            </w:r>
            <w:r w:rsidRPr="00235D55">
              <w:rPr>
                <w:sz w:val="20"/>
                <w:szCs w:val="20"/>
              </w:rPr>
              <w:t xml:space="preserve"> the work is not allowed</w:t>
            </w:r>
          </w:p>
        </w:tc>
      </w:tr>
      <w:tr w:rsidR="006C52BF" w:rsidRPr="00235D55" w:rsidTr="006C52BF">
        <w:tc>
          <w:tcPr>
            <w:tcW w:w="1188" w:type="dxa"/>
          </w:tcPr>
          <w:p w:rsidR="006C52BF" w:rsidRPr="00235D55" w:rsidRDefault="00FF57C2">
            <w:pPr>
              <w:rPr>
                <w:b/>
                <w:sz w:val="20"/>
                <w:szCs w:val="20"/>
              </w:rPr>
            </w:pPr>
            <w:r w:rsidRPr="00235D55">
              <w:rPr>
                <w:b/>
                <w:sz w:val="20"/>
                <w:szCs w:val="20"/>
              </w:rPr>
              <w:t>ITB 18</w:t>
            </w:r>
            <w:r w:rsidR="003E3147" w:rsidRPr="00235D55">
              <w:rPr>
                <w:b/>
                <w:sz w:val="20"/>
                <w:szCs w:val="20"/>
              </w:rPr>
              <w:t>.</w:t>
            </w:r>
          </w:p>
        </w:tc>
        <w:tc>
          <w:tcPr>
            <w:tcW w:w="9353" w:type="dxa"/>
          </w:tcPr>
          <w:p w:rsidR="00FF57C2" w:rsidRPr="00235D55" w:rsidRDefault="00FF57C2" w:rsidP="00FF57C2">
            <w:pPr>
              <w:pStyle w:val="ListContinue"/>
              <w:spacing w:after="0" w:line="276" w:lineRule="auto"/>
              <w:ind w:left="0" w:right="450"/>
              <w:contextualSpacing w:val="0"/>
              <w:rPr>
                <w:rFonts w:ascii="Times New Roman" w:hAnsi="Times New Roman"/>
                <w:u w:val="single"/>
              </w:rPr>
            </w:pPr>
            <w:r w:rsidRPr="00235D55">
              <w:rPr>
                <w:rFonts w:ascii="Times New Roman" w:hAnsi="Times New Roman"/>
              </w:rPr>
              <w:t>Bid submissi</w:t>
            </w:r>
            <w:r w:rsidR="00862A51">
              <w:rPr>
                <w:rFonts w:ascii="Times New Roman" w:hAnsi="Times New Roman"/>
              </w:rPr>
              <w:t>on: physically before 4 pm of 25</w:t>
            </w:r>
            <w:r w:rsidRPr="00235D55">
              <w:rPr>
                <w:rFonts w:ascii="Times New Roman" w:hAnsi="Times New Roman"/>
              </w:rPr>
              <w:t>th November 2021 to the following address.</w:t>
            </w:r>
          </w:p>
          <w:p w:rsidR="00FF57C2" w:rsidRPr="00235D55" w:rsidRDefault="00FF57C2" w:rsidP="00FF57C2">
            <w:pPr>
              <w:pStyle w:val="ListContinue"/>
              <w:spacing w:after="0" w:line="276" w:lineRule="auto"/>
              <w:ind w:left="0" w:right="450"/>
              <w:contextualSpacing w:val="0"/>
              <w:rPr>
                <w:rFonts w:ascii="Times New Roman" w:hAnsi="Times New Roman"/>
              </w:rPr>
            </w:pPr>
          </w:p>
          <w:p w:rsidR="00FF57C2" w:rsidRPr="00235D55" w:rsidRDefault="00FF57C2" w:rsidP="00FF57C2">
            <w:pPr>
              <w:pStyle w:val="ListContinue"/>
              <w:spacing w:after="0" w:line="276" w:lineRule="auto"/>
              <w:ind w:right="450"/>
              <w:contextualSpacing w:val="0"/>
              <w:rPr>
                <w:rFonts w:ascii="Times New Roman" w:hAnsi="Times New Roman"/>
              </w:rPr>
            </w:pPr>
            <w:r w:rsidRPr="00235D55">
              <w:rPr>
                <w:rFonts w:ascii="Times New Roman" w:hAnsi="Times New Roman"/>
              </w:rPr>
              <w:t>The Leprosy Mission Nepal</w:t>
            </w:r>
          </w:p>
          <w:p w:rsidR="00FF57C2" w:rsidRPr="00235D55" w:rsidRDefault="00FF57C2" w:rsidP="00FF57C2">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Country Office, Tutepani, Satdobato, Lalitpur 015050931, 015151921</w:t>
            </w:r>
          </w:p>
          <w:p w:rsidR="00FF57C2" w:rsidRPr="00235D55" w:rsidRDefault="00FF57C2" w:rsidP="00FF57C2">
            <w:pPr>
              <w:pStyle w:val="ListContinue"/>
              <w:spacing w:after="0" w:line="276" w:lineRule="auto"/>
              <w:ind w:right="450"/>
              <w:contextualSpacing w:val="0"/>
              <w:rPr>
                <w:rFonts w:ascii="Times New Roman" w:hAnsi="Times New Roman"/>
              </w:rPr>
            </w:pPr>
            <w:r w:rsidRPr="00235D55">
              <w:rPr>
                <w:rFonts w:ascii="Times New Roman" w:hAnsi="Times New Roman"/>
              </w:rPr>
              <w:t xml:space="preserve">                                           or,</w:t>
            </w:r>
          </w:p>
          <w:p w:rsidR="00FF57C2" w:rsidRPr="00235D55" w:rsidRDefault="00FF57C2" w:rsidP="00FF57C2">
            <w:pPr>
              <w:pStyle w:val="ListContinue"/>
              <w:spacing w:after="0" w:line="276" w:lineRule="auto"/>
              <w:ind w:right="450"/>
              <w:contextualSpacing w:val="0"/>
              <w:rPr>
                <w:rFonts w:ascii="Times New Roman" w:hAnsi="Times New Roman"/>
              </w:rPr>
            </w:pPr>
            <w:r w:rsidRPr="00235D55">
              <w:rPr>
                <w:rFonts w:ascii="Times New Roman" w:hAnsi="Times New Roman"/>
              </w:rPr>
              <w:t>Administration department of Anandaban Hospital</w:t>
            </w:r>
          </w:p>
          <w:p w:rsidR="00FF57C2" w:rsidRPr="00235D55" w:rsidRDefault="00FF57C2" w:rsidP="00FF57C2">
            <w:pPr>
              <w:pStyle w:val="ListContinue"/>
              <w:spacing w:after="0" w:line="276" w:lineRule="auto"/>
              <w:ind w:right="450"/>
              <w:contextualSpacing w:val="0"/>
              <w:rPr>
                <w:rFonts w:ascii="Times New Roman" w:hAnsi="Times New Roman"/>
              </w:rPr>
            </w:pPr>
            <w:r w:rsidRPr="00235D55">
              <w:rPr>
                <w:rFonts w:ascii="Times New Roman" w:hAnsi="Times New Roman"/>
              </w:rPr>
              <w:t>Godawari-6, lele, Lalitpur, 01-6218398</w:t>
            </w:r>
          </w:p>
          <w:p w:rsidR="00FF57C2" w:rsidRPr="00235D55" w:rsidRDefault="00FF57C2" w:rsidP="00FF57C2">
            <w:pPr>
              <w:pStyle w:val="ListContinue"/>
              <w:spacing w:after="0" w:line="276" w:lineRule="auto"/>
              <w:ind w:right="450"/>
              <w:contextualSpacing w:val="0"/>
              <w:rPr>
                <w:rFonts w:ascii="Times New Roman" w:hAnsi="Times New Roman"/>
              </w:rPr>
            </w:pPr>
            <w:r w:rsidRPr="00235D55">
              <w:rPr>
                <w:rFonts w:ascii="Times New Roman" w:hAnsi="Times New Roman"/>
              </w:rPr>
              <w:t xml:space="preserve">Bids received after this deadline will be rejected.                                                       </w:t>
            </w:r>
          </w:p>
          <w:p w:rsidR="006C52BF" w:rsidRPr="00235D55" w:rsidRDefault="006C52BF">
            <w:pPr>
              <w:rPr>
                <w:sz w:val="20"/>
                <w:szCs w:val="20"/>
              </w:rPr>
            </w:pPr>
          </w:p>
        </w:tc>
      </w:tr>
      <w:tr w:rsidR="00FF57C2" w:rsidRPr="00235D55" w:rsidTr="006C52BF">
        <w:tc>
          <w:tcPr>
            <w:tcW w:w="1188" w:type="dxa"/>
          </w:tcPr>
          <w:p w:rsidR="00FF57C2" w:rsidRPr="00235D55" w:rsidRDefault="00FF57C2">
            <w:pPr>
              <w:rPr>
                <w:b/>
                <w:sz w:val="20"/>
                <w:szCs w:val="20"/>
              </w:rPr>
            </w:pPr>
            <w:r w:rsidRPr="00235D55">
              <w:rPr>
                <w:b/>
                <w:sz w:val="20"/>
                <w:szCs w:val="20"/>
              </w:rPr>
              <w:t>ITB 19</w:t>
            </w:r>
            <w:r w:rsidR="003E3147" w:rsidRPr="00235D55">
              <w:rPr>
                <w:b/>
                <w:sz w:val="20"/>
                <w:szCs w:val="20"/>
              </w:rPr>
              <w:t>.</w:t>
            </w:r>
          </w:p>
        </w:tc>
        <w:tc>
          <w:tcPr>
            <w:tcW w:w="9353" w:type="dxa"/>
          </w:tcPr>
          <w:p w:rsidR="00FF57C2" w:rsidRPr="00235D55" w:rsidRDefault="00FF57C2" w:rsidP="00364C9F">
            <w:pPr>
              <w:pStyle w:val="ListContinue"/>
              <w:spacing w:after="0" w:line="276" w:lineRule="auto"/>
              <w:ind w:left="0" w:right="450"/>
              <w:contextualSpacing w:val="0"/>
              <w:rPr>
                <w:rFonts w:ascii="Times New Roman" w:hAnsi="Times New Roman"/>
              </w:rPr>
            </w:pPr>
            <w:r w:rsidRPr="00235D55">
              <w:rPr>
                <w:rFonts w:ascii="Times New Roman" w:hAnsi="Times New Roman"/>
              </w:rPr>
              <w:t>Bid opening: 10 am 26th Nov 2021 at Anandaban Hospital, Lele</w:t>
            </w:r>
          </w:p>
        </w:tc>
      </w:tr>
      <w:tr w:rsidR="00FF57C2" w:rsidRPr="00235D55" w:rsidTr="006C52BF">
        <w:tc>
          <w:tcPr>
            <w:tcW w:w="1188" w:type="dxa"/>
          </w:tcPr>
          <w:p w:rsidR="00FF57C2" w:rsidRPr="00235D55" w:rsidRDefault="00FF57C2">
            <w:pPr>
              <w:rPr>
                <w:b/>
                <w:sz w:val="20"/>
                <w:szCs w:val="20"/>
              </w:rPr>
            </w:pPr>
            <w:r w:rsidRPr="00235D55">
              <w:rPr>
                <w:b/>
                <w:sz w:val="20"/>
                <w:szCs w:val="20"/>
              </w:rPr>
              <w:t>ITB 23</w:t>
            </w:r>
            <w:r w:rsidR="003E3147" w:rsidRPr="00235D55">
              <w:rPr>
                <w:b/>
                <w:sz w:val="20"/>
                <w:szCs w:val="20"/>
              </w:rPr>
              <w:t>.</w:t>
            </w:r>
          </w:p>
        </w:tc>
        <w:tc>
          <w:tcPr>
            <w:tcW w:w="9353" w:type="dxa"/>
          </w:tcPr>
          <w:p w:rsidR="00FF57C2" w:rsidRPr="00235D55" w:rsidRDefault="00FF57C2" w:rsidP="00364C9F">
            <w:pPr>
              <w:pStyle w:val="ListContinue"/>
              <w:spacing w:after="0" w:line="276" w:lineRule="auto"/>
              <w:ind w:left="0" w:right="450"/>
              <w:contextualSpacing w:val="0"/>
              <w:rPr>
                <w:rFonts w:ascii="Times New Roman" w:hAnsi="Times New Roman"/>
              </w:rPr>
            </w:pPr>
            <w:r w:rsidRPr="00235D55">
              <w:rPr>
                <w:rFonts w:ascii="Times New Roman" w:hAnsi="Times New Roman"/>
              </w:rPr>
              <w:t>Expected date of contract award, agreement, minute and letter to start work: within Dec 5 2021</w:t>
            </w:r>
            <w:r w:rsidR="00862A51">
              <w:rPr>
                <w:rFonts w:ascii="Times New Roman" w:hAnsi="Times New Roman"/>
              </w:rPr>
              <w:t>(expexcted)</w:t>
            </w:r>
            <w:r w:rsidR="00364C9F" w:rsidRPr="00235D55">
              <w:rPr>
                <w:rFonts w:ascii="Times New Roman" w:hAnsi="Times New Roman"/>
              </w:rPr>
              <w:t>.</w:t>
            </w:r>
          </w:p>
          <w:p w:rsidR="00364C9F" w:rsidRPr="00235D55" w:rsidRDefault="00364C9F" w:rsidP="00364C9F">
            <w:pPr>
              <w:pStyle w:val="ListContinue"/>
              <w:spacing w:after="0" w:line="276" w:lineRule="auto"/>
              <w:ind w:left="0" w:right="450"/>
              <w:contextualSpacing w:val="0"/>
              <w:rPr>
                <w:rFonts w:ascii="Times New Roman" w:hAnsi="Times New Roman"/>
              </w:rPr>
            </w:pPr>
            <w:r w:rsidRPr="00235D55">
              <w:rPr>
                <w:rFonts w:ascii="Times New Roman" w:hAnsi="Times New Roman"/>
              </w:rPr>
              <w:t>Work Completion period : 1.5 months</w:t>
            </w:r>
          </w:p>
        </w:tc>
      </w:tr>
    </w:tbl>
    <w:p w:rsidR="00C01BAF" w:rsidRPr="00235D55" w:rsidRDefault="00C01BAF" w:rsidP="00C01BAF">
      <w:pPr>
        <w:widowControl w:val="0"/>
        <w:autoSpaceDE w:val="0"/>
        <w:autoSpaceDN w:val="0"/>
        <w:adjustRightInd w:val="0"/>
        <w:spacing w:before="38" w:line="414" w:lineRule="exact"/>
        <w:jc w:val="center"/>
        <w:rPr>
          <w:rFonts w:eastAsia="Arial Unicode MS"/>
          <w:b/>
          <w:w w:val="97"/>
          <w:sz w:val="20"/>
          <w:szCs w:val="20"/>
        </w:rPr>
      </w:pPr>
    </w:p>
    <w:p w:rsidR="007D0385" w:rsidRPr="00235D55" w:rsidRDefault="007D0385"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FB14C4" w:rsidRDefault="00FB14C4" w:rsidP="00C01BAF">
      <w:pPr>
        <w:widowControl w:val="0"/>
        <w:autoSpaceDE w:val="0"/>
        <w:autoSpaceDN w:val="0"/>
        <w:adjustRightInd w:val="0"/>
        <w:spacing w:before="38" w:line="414" w:lineRule="exact"/>
        <w:jc w:val="center"/>
        <w:rPr>
          <w:rFonts w:eastAsia="Arial Unicode MS"/>
          <w:b/>
          <w:w w:val="97"/>
          <w:sz w:val="36"/>
          <w:szCs w:val="36"/>
        </w:rPr>
      </w:pPr>
    </w:p>
    <w:p w:rsidR="00862A51" w:rsidRDefault="00862A51" w:rsidP="00C01BAF">
      <w:pPr>
        <w:widowControl w:val="0"/>
        <w:autoSpaceDE w:val="0"/>
        <w:autoSpaceDN w:val="0"/>
        <w:adjustRightInd w:val="0"/>
        <w:spacing w:before="38" w:line="414" w:lineRule="exact"/>
        <w:jc w:val="center"/>
        <w:rPr>
          <w:rFonts w:eastAsia="Arial Unicode MS"/>
          <w:b/>
          <w:w w:val="97"/>
          <w:sz w:val="36"/>
          <w:szCs w:val="36"/>
        </w:rPr>
      </w:pPr>
    </w:p>
    <w:p w:rsidR="00862A51" w:rsidRDefault="00862A51" w:rsidP="00C01BAF">
      <w:pPr>
        <w:widowControl w:val="0"/>
        <w:autoSpaceDE w:val="0"/>
        <w:autoSpaceDN w:val="0"/>
        <w:adjustRightInd w:val="0"/>
        <w:spacing w:before="38" w:line="414" w:lineRule="exact"/>
        <w:jc w:val="center"/>
        <w:rPr>
          <w:rFonts w:eastAsia="Arial Unicode MS"/>
          <w:b/>
          <w:w w:val="97"/>
          <w:sz w:val="36"/>
          <w:szCs w:val="36"/>
        </w:rPr>
      </w:pPr>
    </w:p>
    <w:p w:rsidR="00862A51" w:rsidRDefault="00862A51" w:rsidP="00C01BAF">
      <w:pPr>
        <w:widowControl w:val="0"/>
        <w:autoSpaceDE w:val="0"/>
        <w:autoSpaceDN w:val="0"/>
        <w:adjustRightInd w:val="0"/>
        <w:spacing w:before="38" w:line="414" w:lineRule="exact"/>
        <w:jc w:val="center"/>
        <w:rPr>
          <w:rFonts w:eastAsia="Arial Unicode MS"/>
          <w:b/>
          <w:w w:val="97"/>
          <w:sz w:val="36"/>
          <w:szCs w:val="36"/>
        </w:rPr>
      </w:pPr>
    </w:p>
    <w:p w:rsidR="00FB14C4" w:rsidRPr="00235D55" w:rsidRDefault="00FB14C4" w:rsidP="00862A51">
      <w:pPr>
        <w:widowControl w:val="0"/>
        <w:autoSpaceDE w:val="0"/>
        <w:autoSpaceDN w:val="0"/>
        <w:adjustRightInd w:val="0"/>
        <w:spacing w:before="38" w:line="414" w:lineRule="exact"/>
        <w:rPr>
          <w:rFonts w:eastAsia="Arial Unicode MS"/>
          <w:b/>
          <w:w w:val="97"/>
          <w:sz w:val="36"/>
          <w:szCs w:val="36"/>
        </w:rPr>
      </w:pPr>
    </w:p>
    <w:p w:rsidR="00862A51" w:rsidRDefault="00FB14C4" w:rsidP="00862A51">
      <w:pPr>
        <w:pStyle w:val="SectionVHeader"/>
        <w:spacing w:after="480"/>
        <w:ind w:left="187" w:right="14"/>
        <w:jc w:val="both"/>
        <w:rPr>
          <w:rFonts w:ascii="Times New Roman" w:hAnsi="Times New Roman"/>
          <w:color w:val="548DD4" w:themeColor="text2" w:themeTint="99"/>
          <w:u w:val="single"/>
          <w:lang w:val="en-US"/>
        </w:rPr>
      </w:pPr>
      <w:bookmarkStart w:id="34" w:name="_Toc225239916"/>
      <w:r w:rsidRPr="00235D55">
        <w:rPr>
          <w:rFonts w:ascii="Times New Roman" w:hAnsi="Times New Roman"/>
          <w:color w:val="548DD4" w:themeColor="text2" w:themeTint="99"/>
          <w:u w:val="single"/>
        </w:rPr>
        <w:lastRenderedPageBreak/>
        <w:t xml:space="preserve">Section 3 - </w:t>
      </w:r>
      <w:r w:rsidRPr="00235D55">
        <w:rPr>
          <w:rFonts w:ascii="Times New Roman" w:hAnsi="Times New Roman"/>
          <w:color w:val="548DD4" w:themeColor="text2" w:themeTint="99"/>
          <w:u w:val="single"/>
          <w:lang w:val="en-US"/>
        </w:rPr>
        <w:t>Scope of Work</w:t>
      </w:r>
      <w:bookmarkEnd w:id="34"/>
      <w:r w:rsidRPr="00235D55">
        <w:rPr>
          <w:rFonts w:ascii="Times New Roman" w:hAnsi="Times New Roman"/>
          <w:color w:val="548DD4" w:themeColor="text2" w:themeTint="99"/>
          <w:u w:val="single"/>
          <w:lang w:val="en-US"/>
        </w:rPr>
        <w:t xml:space="preserve"> (SOW)</w:t>
      </w:r>
    </w:p>
    <w:p w:rsidR="00862A51" w:rsidRDefault="00FB14C4" w:rsidP="00862A51">
      <w:pPr>
        <w:pStyle w:val="SectionVHeader"/>
        <w:spacing w:after="480"/>
        <w:ind w:left="187" w:right="14"/>
        <w:jc w:val="both"/>
        <w:rPr>
          <w:rFonts w:ascii="Times New Roman" w:hAnsi="Times New Roman"/>
          <w:color w:val="C00000"/>
          <w:sz w:val="28"/>
          <w:szCs w:val="28"/>
        </w:rPr>
      </w:pPr>
      <w:r w:rsidRPr="00235D55">
        <w:rPr>
          <w:rFonts w:ascii="Times New Roman" w:hAnsi="Times New Roman"/>
          <w:color w:val="C00000"/>
          <w:sz w:val="28"/>
          <w:szCs w:val="28"/>
        </w:rPr>
        <w:t>The Scope of Works for Geo Technical Investigations works of The Leprosy Mission- Nepal, Anandaban Hospital for Proposed site of Laboratory Building</w:t>
      </w:r>
    </w:p>
    <w:p w:rsidR="00FB14C4" w:rsidRPr="00862A51" w:rsidRDefault="00FB14C4" w:rsidP="00862A51">
      <w:pPr>
        <w:pStyle w:val="SectionVHeader"/>
        <w:spacing w:after="480"/>
        <w:ind w:left="187" w:right="14"/>
        <w:jc w:val="both"/>
        <w:rPr>
          <w:rFonts w:ascii="Times New Roman" w:hAnsi="Times New Roman"/>
          <w:color w:val="548DD4" w:themeColor="text2" w:themeTint="99"/>
          <w:u w:val="single"/>
          <w:lang w:val="en-US"/>
        </w:rPr>
      </w:pPr>
      <w:r w:rsidRPr="00235D55">
        <w:rPr>
          <w:rFonts w:ascii="Times New Roman" w:hAnsi="Times New Roman"/>
          <w:sz w:val="20"/>
        </w:rPr>
        <w:t>The investigation for the below mentioned scope of work shall be carried out in accordance with relevant best standard code of practice. Safety rules should be followed as per best code of practice for all item of work. For the purpose, if not mentioned in scope of work, relevant IS code, British standard of ASTM shall be adopted. The tests and field work and analysis shall be according to those codes and as per requirement of client.</w:t>
      </w:r>
      <w:r w:rsidR="003E4927" w:rsidRPr="00235D55">
        <w:rPr>
          <w:rFonts w:ascii="Times New Roman" w:hAnsi="Times New Roman"/>
        </w:rPr>
        <w:t xml:space="preserve"> </w:t>
      </w:r>
      <w:r w:rsidR="003E4927" w:rsidRPr="00235D55">
        <w:rPr>
          <w:rFonts w:ascii="Times New Roman" w:hAnsi="Times New Roman"/>
          <w:sz w:val="20"/>
        </w:rPr>
        <w:t>The consulting service is to conduct Geotechnical Soil Investigation and prepare Soil test report of both sites mentioned in map.</w:t>
      </w:r>
    </w:p>
    <w:p w:rsidR="00FB14C4" w:rsidRPr="00235D55" w:rsidRDefault="00FB14C4" w:rsidP="00FB14C4">
      <w:pPr>
        <w:spacing w:line="276" w:lineRule="auto"/>
        <w:ind w:right="288"/>
        <w:jc w:val="both"/>
        <w:rPr>
          <w:b/>
          <w:i/>
          <w:sz w:val="20"/>
          <w:szCs w:val="20"/>
          <w:u w:val="single"/>
        </w:rPr>
      </w:pPr>
    </w:p>
    <w:p w:rsidR="00FB14C4" w:rsidRPr="00235D55" w:rsidRDefault="005575B7" w:rsidP="00FB14C4">
      <w:pPr>
        <w:spacing w:line="276" w:lineRule="auto"/>
        <w:ind w:right="288"/>
        <w:jc w:val="both"/>
        <w:rPr>
          <w:b/>
          <w:i/>
          <w:color w:val="FF0000"/>
          <w:u w:val="single"/>
        </w:rPr>
      </w:pPr>
      <w:r w:rsidRPr="00235D55">
        <w:rPr>
          <w:b/>
          <w:i/>
          <w:color w:val="FF0000"/>
          <w:u w:val="single"/>
        </w:rPr>
        <w:t>Instruction to Bidder</w:t>
      </w:r>
      <w:r w:rsidR="00FB14C4" w:rsidRPr="00235D55">
        <w:rPr>
          <w:b/>
          <w:i/>
          <w:color w:val="FF0000"/>
          <w:u w:val="single"/>
        </w:rPr>
        <w:t xml:space="preserve">: </w:t>
      </w:r>
    </w:p>
    <w:p w:rsidR="00FB14C4" w:rsidRPr="00235D55" w:rsidRDefault="00FB14C4" w:rsidP="00FB14C4">
      <w:pPr>
        <w:spacing w:line="276" w:lineRule="auto"/>
        <w:ind w:right="288"/>
        <w:jc w:val="both"/>
        <w:rPr>
          <w:b/>
          <w:i/>
          <w:color w:val="FF0000"/>
          <w:u w:val="single"/>
        </w:rPr>
      </w:pPr>
    </w:p>
    <w:p w:rsidR="00FB14C4" w:rsidRPr="00235D55" w:rsidRDefault="00FB14C4" w:rsidP="00FB14C4">
      <w:pPr>
        <w:spacing w:line="276" w:lineRule="auto"/>
        <w:ind w:right="288"/>
        <w:jc w:val="both"/>
        <w:rPr>
          <w:sz w:val="20"/>
          <w:szCs w:val="20"/>
        </w:rPr>
      </w:pPr>
      <w:r w:rsidRPr="00235D55">
        <w:rPr>
          <w:sz w:val="20"/>
          <w:szCs w:val="20"/>
        </w:rPr>
        <w:t>The contractor required to consult with Lead designer Consultant Article-25 (UK) and Ramboll Consultant (UK) through TLMN project Manager. The contractor should work in close coordination with Client.</w:t>
      </w:r>
    </w:p>
    <w:p w:rsidR="00FB14C4" w:rsidRPr="00235D55" w:rsidRDefault="00FB14C4" w:rsidP="00FB14C4">
      <w:pPr>
        <w:spacing w:line="276" w:lineRule="auto"/>
        <w:ind w:right="288"/>
        <w:jc w:val="both"/>
        <w:rPr>
          <w:sz w:val="20"/>
          <w:szCs w:val="20"/>
        </w:rPr>
      </w:pPr>
    </w:p>
    <w:p w:rsidR="00FB14C4" w:rsidRPr="00235D55" w:rsidRDefault="00FB14C4" w:rsidP="00CD6896">
      <w:pPr>
        <w:pStyle w:val="i"/>
        <w:numPr>
          <w:ilvl w:val="0"/>
          <w:numId w:val="23"/>
        </w:numPr>
        <w:suppressAutoHyphens w:val="0"/>
        <w:spacing w:before="60" w:after="60" w:line="276" w:lineRule="auto"/>
        <w:ind w:right="288"/>
        <w:rPr>
          <w:rFonts w:ascii="Times New Roman" w:hAnsi="Times New Roman"/>
          <w:b/>
        </w:rPr>
      </w:pPr>
      <w:r w:rsidRPr="00235D55">
        <w:rPr>
          <w:rFonts w:ascii="Times New Roman" w:hAnsi="Times New Roman"/>
          <w:b/>
        </w:rPr>
        <w:t>No. of Boreholes:</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Seven</w:t>
      </w:r>
      <w:r w:rsidR="00982E77" w:rsidRPr="00235D55">
        <w:rPr>
          <w:rFonts w:ascii="Times New Roman" w:hAnsi="Times New Roman"/>
        </w:rPr>
        <w:t xml:space="preserve"> Number of Boreholes is planned </w:t>
      </w:r>
      <w:r w:rsidRPr="00235D55">
        <w:rPr>
          <w:rFonts w:ascii="Times New Roman" w:hAnsi="Times New Roman"/>
        </w:rPr>
        <w:t xml:space="preserve">to do but it </w:t>
      </w:r>
      <w:r w:rsidR="00982E77" w:rsidRPr="00235D55">
        <w:rPr>
          <w:rFonts w:ascii="Times New Roman" w:hAnsi="Times New Roman"/>
        </w:rPr>
        <w:t xml:space="preserve">quantity may vary and </w:t>
      </w:r>
      <w:r w:rsidRPr="00235D55">
        <w:rPr>
          <w:rFonts w:ascii="Times New Roman" w:hAnsi="Times New Roman"/>
        </w:rPr>
        <w:t xml:space="preserve">depends on site condition. The indicative slope stability check, liquefaction check and other regular information obtained from site of progressive boreholes should be provided by contractor. </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 </w:t>
      </w:r>
    </w:p>
    <w:p w:rsidR="00FB14C4" w:rsidRPr="00235D55" w:rsidRDefault="00FB14C4" w:rsidP="00CD6896">
      <w:pPr>
        <w:pStyle w:val="i"/>
        <w:numPr>
          <w:ilvl w:val="0"/>
          <w:numId w:val="23"/>
        </w:numPr>
        <w:suppressAutoHyphens w:val="0"/>
        <w:spacing w:before="60" w:after="60" w:line="276" w:lineRule="auto"/>
        <w:ind w:right="288"/>
        <w:rPr>
          <w:rFonts w:ascii="Times New Roman" w:hAnsi="Times New Roman"/>
          <w:b/>
        </w:rPr>
      </w:pPr>
      <w:r w:rsidRPr="00235D55">
        <w:rPr>
          <w:rFonts w:ascii="Times New Roman" w:hAnsi="Times New Roman"/>
          <w:b/>
        </w:rPr>
        <w:t>Site information required:</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Consultant and Client expect regular information of borehole logs with some borehole work progress at least as mentioned in following points but not limited to it.</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1) Records that determine what type of material they are collecting at regular depth intervals.</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2) Records of change in strata</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3) Records of the Standard Penetration Test (SPT) blow count numbers</w:t>
      </w:r>
    </w:p>
    <w:p w:rsidR="00FB14C4" w:rsidRPr="00235D55" w:rsidRDefault="00FB14C4" w:rsidP="00FB14C4">
      <w:pPr>
        <w:pStyle w:val="i"/>
        <w:suppressAutoHyphens w:val="0"/>
        <w:spacing w:before="60" w:after="60" w:line="276" w:lineRule="auto"/>
        <w:ind w:left="180" w:right="288"/>
        <w:rPr>
          <w:rFonts w:ascii="Times New Roman" w:hAnsi="Times New Roman"/>
        </w:rPr>
      </w:pPr>
      <w:r w:rsidRPr="00235D55">
        <w:rPr>
          <w:rFonts w:ascii="Times New Roman" w:hAnsi="Times New Roman"/>
        </w:rPr>
        <w:t>4) Water strikes and groundwater levels.</w:t>
      </w:r>
    </w:p>
    <w:p w:rsidR="00FB14C4" w:rsidRPr="00235D55" w:rsidRDefault="00FB14C4" w:rsidP="00FB14C4">
      <w:pPr>
        <w:spacing w:line="276" w:lineRule="auto"/>
        <w:ind w:right="288"/>
        <w:jc w:val="both"/>
        <w:rPr>
          <w:b/>
          <w:i/>
          <w:color w:val="FF0000"/>
          <w:u w:val="single"/>
        </w:rPr>
      </w:pPr>
    </w:p>
    <w:p w:rsidR="00FB14C4" w:rsidRPr="00235D55" w:rsidRDefault="00FB14C4" w:rsidP="00FB14C4">
      <w:pPr>
        <w:spacing w:line="276" w:lineRule="auto"/>
        <w:ind w:right="288"/>
        <w:jc w:val="both"/>
        <w:rPr>
          <w:b/>
          <w:i/>
          <w:color w:val="FF0000"/>
          <w:u w:val="single"/>
        </w:rPr>
      </w:pPr>
      <w:r w:rsidRPr="00235D55">
        <w:rPr>
          <w:b/>
          <w:i/>
          <w:color w:val="FF0000"/>
          <w:u w:val="single"/>
        </w:rPr>
        <w:t>The scope of works for Geo-technical Investigating are following but not limited to:</w:t>
      </w:r>
    </w:p>
    <w:p w:rsidR="00FB14C4" w:rsidRPr="00235D55" w:rsidRDefault="00FB14C4" w:rsidP="00FB14C4">
      <w:pPr>
        <w:spacing w:line="276" w:lineRule="auto"/>
        <w:ind w:right="288"/>
        <w:jc w:val="both"/>
        <w:rPr>
          <w:sz w:val="20"/>
          <w:szCs w:val="20"/>
        </w:rPr>
      </w:pPr>
    </w:p>
    <w:p w:rsidR="00FB14C4" w:rsidRPr="00235D55" w:rsidRDefault="00FB14C4" w:rsidP="00CD6896">
      <w:pPr>
        <w:pStyle w:val="ListParagraph"/>
        <w:numPr>
          <w:ilvl w:val="0"/>
          <w:numId w:val="18"/>
        </w:numPr>
        <w:spacing w:after="200" w:line="276" w:lineRule="auto"/>
        <w:contextualSpacing/>
        <w:rPr>
          <w:sz w:val="20"/>
          <w:szCs w:val="20"/>
        </w:rPr>
      </w:pPr>
      <w:r w:rsidRPr="00235D55">
        <w:rPr>
          <w:b/>
          <w:bCs/>
          <w:color w:val="212121"/>
          <w:sz w:val="20"/>
          <w:szCs w:val="20"/>
        </w:rPr>
        <w:t xml:space="preserve">Ground/Field Investigation: Cable Percussive for clay with Rotary Core drilling for rock </w:t>
      </w:r>
    </w:p>
    <w:p w:rsidR="00FB14C4" w:rsidRPr="00235D55" w:rsidRDefault="00FB14C4" w:rsidP="00CD6896">
      <w:pPr>
        <w:pStyle w:val="ListParagraph"/>
        <w:numPr>
          <w:ilvl w:val="0"/>
          <w:numId w:val="19"/>
        </w:numPr>
        <w:spacing w:after="200" w:line="276" w:lineRule="auto"/>
        <w:ind w:left="1080"/>
        <w:contextualSpacing/>
        <w:rPr>
          <w:sz w:val="20"/>
          <w:szCs w:val="20"/>
        </w:rPr>
      </w:pPr>
      <w:r w:rsidRPr="00235D55">
        <w:rPr>
          <w:b/>
          <w:sz w:val="20"/>
          <w:szCs w:val="20"/>
        </w:rPr>
        <w:t>Bore holes</w:t>
      </w:r>
      <w:r w:rsidRPr="00235D55">
        <w:rPr>
          <w:sz w:val="20"/>
          <w:szCs w:val="20"/>
        </w:rPr>
        <w:t>: 7 numbers of boreholes to 30 meter depth each</w:t>
      </w:r>
    </w:p>
    <w:p w:rsidR="00FB14C4" w:rsidRPr="00235D55" w:rsidRDefault="00FB14C4" w:rsidP="00CD6896">
      <w:pPr>
        <w:pStyle w:val="ListParagraph"/>
        <w:numPr>
          <w:ilvl w:val="0"/>
          <w:numId w:val="19"/>
        </w:numPr>
        <w:spacing w:after="200" w:line="276" w:lineRule="auto"/>
        <w:ind w:left="1080"/>
        <w:contextualSpacing/>
        <w:rPr>
          <w:sz w:val="20"/>
          <w:szCs w:val="20"/>
        </w:rPr>
      </w:pPr>
      <w:r w:rsidRPr="00235D55">
        <w:rPr>
          <w:b/>
          <w:sz w:val="20"/>
          <w:szCs w:val="20"/>
        </w:rPr>
        <w:t>Trail Pits</w:t>
      </w:r>
      <w:r w:rsidRPr="00235D55">
        <w:rPr>
          <w:sz w:val="20"/>
          <w:szCs w:val="20"/>
        </w:rPr>
        <w:t>: 3 numbers of trail pits to 3 meter depth each</w:t>
      </w:r>
    </w:p>
    <w:p w:rsidR="00FB14C4" w:rsidRPr="00235D55" w:rsidRDefault="00FB14C4" w:rsidP="00CD6896">
      <w:pPr>
        <w:pStyle w:val="ListParagraph"/>
        <w:numPr>
          <w:ilvl w:val="0"/>
          <w:numId w:val="19"/>
        </w:numPr>
        <w:spacing w:after="200" w:line="276" w:lineRule="auto"/>
        <w:ind w:left="1080"/>
        <w:contextualSpacing/>
        <w:rPr>
          <w:sz w:val="20"/>
          <w:szCs w:val="20"/>
        </w:rPr>
      </w:pPr>
      <w:r w:rsidRPr="00235D55">
        <w:rPr>
          <w:b/>
          <w:sz w:val="20"/>
          <w:szCs w:val="20"/>
        </w:rPr>
        <w:t>Undisturbed Samples</w:t>
      </w:r>
      <w:r w:rsidRPr="00235D55">
        <w:rPr>
          <w:sz w:val="20"/>
          <w:szCs w:val="20"/>
        </w:rPr>
        <w:t>: 100 mm diameter (minimum) undisturbed soil samples at every 1.5 meter up to depth of 30 meter depth.</w:t>
      </w:r>
    </w:p>
    <w:p w:rsidR="00FB14C4" w:rsidRPr="00235D55" w:rsidRDefault="00FB14C4" w:rsidP="00CD6896">
      <w:pPr>
        <w:pStyle w:val="ListParagraph"/>
        <w:numPr>
          <w:ilvl w:val="0"/>
          <w:numId w:val="19"/>
        </w:numPr>
        <w:spacing w:after="200" w:line="276" w:lineRule="auto"/>
        <w:ind w:left="1080"/>
        <w:contextualSpacing/>
        <w:rPr>
          <w:sz w:val="20"/>
          <w:szCs w:val="20"/>
        </w:rPr>
      </w:pPr>
      <w:r w:rsidRPr="00235D55">
        <w:rPr>
          <w:b/>
          <w:sz w:val="20"/>
          <w:szCs w:val="20"/>
        </w:rPr>
        <w:t>Disturbed Samples</w:t>
      </w:r>
      <w:r w:rsidRPr="00235D55">
        <w:rPr>
          <w:sz w:val="20"/>
          <w:szCs w:val="20"/>
        </w:rPr>
        <w:t>: Disturbed samples collected from range of entire bore hole.</w:t>
      </w:r>
    </w:p>
    <w:p w:rsidR="00FB14C4" w:rsidRPr="00235D55" w:rsidRDefault="00FB14C4" w:rsidP="00CD6896">
      <w:pPr>
        <w:pStyle w:val="ListParagraph"/>
        <w:numPr>
          <w:ilvl w:val="0"/>
          <w:numId w:val="19"/>
        </w:numPr>
        <w:spacing w:after="200" w:line="276" w:lineRule="auto"/>
        <w:ind w:left="1080"/>
        <w:contextualSpacing/>
        <w:rPr>
          <w:sz w:val="20"/>
          <w:szCs w:val="20"/>
        </w:rPr>
      </w:pPr>
      <w:r w:rsidRPr="00235D55">
        <w:rPr>
          <w:b/>
          <w:sz w:val="20"/>
          <w:szCs w:val="20"/>
        </w:rPr>
        <w:t>Ground water monitoring</w:t>
      </w:r>
      <w:r w:rsidRPr="00235D55">
        <w:rPr>
          <w:sz w:val="20"/>
          <w:szCs w:val="20"/>
        </w:rPr>
        <w:t>: Standard code of practice.</w:t>
      </w:r>
    </w:p>
    <w:p w:rsidR="00FB14C4" w:rsidRPr="00235D55" w:rsidRDefault="00FB14C4" w:rsidP="00CD6896">
      <w:pPr>
        <w:pStyle w:val="ListParagraph"/>
        <w:numPr>
          <w:ilvl w:val="0"/>
          <w:numId w:val="19"/>
        </w:numPr>
        <w:spacing w:after="200" w:line="276" w:lineRule="auto"/>
        <w:ind w:left="1080"/>
        <w:contextualSpacing/>
        <w:rPr>
          <w:sz w:val="20"/>
          <w:szCs w:val="20"/>
        </w:rPr>
      </w:pPr>
      <w:r w:rsidRPr="00235D55">
        <w:rPr>
          <w:b/>
          <w:sz w:val="20"/>
          <w:szCs w:val="20"/>
        </w:rPr>
        <w:t xml:space="preserve">Rotary core samples : </w:t>
      </w:r>
      <w:r w:rsidRPr="00235D55">
        <w:rPr>
          <w:sz w:val="20"/>
          <w:szCs w:val="20"/>
        </w:rPr>
        <w:t>at 1.5m intervals in rock</w:t>
      </w:r>
    </w:p>
    <w:p w:rsidR="00FB14C4" w:rsidRPr="00235D55" w:rsidRDefault="00FB14C4" w:rsidP="00FB14C4">
      <w:pPr>
        <w:pStyle w:val="ListParagraph"/>
        <w:spacing w:line="276" w:lineRule="auto"/>
        <w:rPr>
          <w:sz w:val="20"/>
          <w:szCs w:val="20"/>
        </w:rPr>
      </w:pPr>
    </w:p>
    <w:p w:rsidR="00FB14C4" w:rsidRPr="00235D55" w:rsidRDefault="00FB14C4" w:rsidP="00CD6896">
      <w:pPr>
        <w:pStyle w:val="ListParagraph"/>
        <w:numPr>
          <w:ilvl w:val="0"/>
          <w:numId w:val="18"/>
        </w:numPr>
        <w:spacing w:after="200" w:line="276" w:lineRule="auto"/>
        <w:contextualSpacing/>
        <w:rPr>
          <w:b/>
          <w:bCs/>
          <w:color w:val="212121"/>
          <w:sz w:val="20"/>
          <w:szCs w:val="20"/>
        </w:rPr>
      </w:pPr>
      <w:r w:rsidRPr="00235D55">
        <w:rPr>
          <w:b/>
          <w:bCs/>
          <w:color w:val="212121"/>
          <w:sz w:val="20"/>
          <w:szCs w:val="20"/>
        </w:rPr>
        <w:t>On site testing:</w:t>
      </w:r>
    </w:p>
    <w:p w:rsidR="00FB14C4" w:rsidRPr="00235D55" w:rsidRDefault="00FB14C4" w:rsidP="00CD6896">
      <w:pPr>
        <w:pStyle w:val="ListParagraph"/>
        <w:numPr>
          <w:ilvl w:val="0"/>
          <w:numId w:val="20"/>
        </w:numPr>
        <w:spacing w:after="200" w:line="276" w:lineRule="auto"/>
        <w:ind w:left="1080"/>
        <w:contextualSpacing/>
        <w:rPr>
          <w:sz w:val="20"/>
          <w:szCs w:val="20"/>
        </w:rPr>
      </w:pPr>
      <w:r w:rsidRPr="00235D55">
        <w:rPr>
          <w:b/>
          <w:sz w:val="20"/>
          <w:szCs w:val="20"/>
        </w:rPr>
        <w:t>SPT testing</w:t>
      </w:r>
      <w:r w:rsidRPr="00235D55">
        <w:rPr>
          <w:sz w:val="20"/>
          <w:szCs w:val="20"/>
        </w:rPr>
        <w:t>:  Testing will be carry out at 1.0 m intervals to depth 10 m and 1.5 m below 10 m</w:t>
      </w:r>
    </w:p>
    <w:p w:rsidR="00FB14C4" w:rsidRPr="00235D55" w:rsidRDefault="00FB14C4" w:rsidP="00CD6896">
      <w:pPr>
        <w:pStyle w:val="ListParagraph"/>
        <w:numPr>
          <w:ilvl w:val="0"/>
          <w:numId w:val="20"/>
        </w:numPr>
        <w:spacing w:after="200" w:line="276" w:lineRule="auto"/>
        <w:ind w:left="1080"/>
        <w:contextualSpacing/>
        <w:rPr>
          <w:sz w:val="20"/>
          <w:szCs w:val="20"/>
        </w:rPr>
      </w:pPr>
      <w:r w:rsidRPr="00235D55">
        <w:rPr>
          <w:b/>
          <w:sz w:val="20"/>
          <w:szCs w:val="20"/>
        </w:rPr>
        <w:t>Pocket Penetrometer Testing</w:t>
      </w:r>
      <w:r w:rsidRPr="00235D55">
        <w:rPr>
          <w:sz w:val="20"/>
          <w:szCs w:val="20"/>
        </w:rPr>
        <w:t>: Testing will be carrying out at different levels of the trail pit including lowest possible level of trail pits. i.e 1m, 2m and 3m depth.</w:t>
      </w:r>
    </w:p>
    <w:p w:rsidR="00FB14C4" w:rsidRPr="00235D55" w:rsidRDefault="00FB14C4" w:rsidP="00FB14C4">
      <w:pPr>
        <w:pStyle w:val="ListParagraph"/>
        <w:spacing w:line="276" w:lineRule="auto"/>
        <w:ind w:left="1080"/>
        <w:rPr>
          <w:sz w:val="20"/>
          <w:szCs w:val="20"/>
        </w:rPr>
      </w:pPr>
    </w:p>
    <w:p w:rsidR="00FB14C4" w:rsidRPr="00235D55" w:rsidRDefault="00FB14C4" w:rsidP="00CD6896">
      <w:pPr>
        <w:pStyle w:val="ListParagraph"/>
        <w:numPr>
          <w:ilvl w:val="0"/>
          <w:numId w:val="18"/>
        </w:numPr>
        <w:spacing w:after="200" w:line="276" w:lineRule="auto"/>
        <w:contextualSpacing/>
        <w:rPr>
          <w:b/>
          <w:bCs/>
          <w:color w:val="212121"/>
          <w:sz w:val="20"/>
          <w:szCs w:val="20"/>
        </w:rPr>
      </w:pPr>
      <w:r w:rsidRPr="00235D55">
        <w:rPr>
          <w:b/>
          <w:bCs/>
          <w:color w:val="212121"/>
          <w:sz w:val="20"/>
          <w:szCs w:val="20"/>
        </w:rPr>
        <w:t>Lab Testing(As outlined in spec of BOQ sheet):</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Natural Moisture Content</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Atterberg Limits</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 xml:space="preserve">Chemical Testing for Ground Aggressivity: </w:t>
      </w:r>
    </w:p>
    <w:p w:rsidR="00FB14C4" w:rsidRPr="00235D55" w:rsidRDefault="00FB14C4" w:rsidP="00CD6896">
      <w:pPr>
        <w:pStyle w:val="ListParagraph"/>
        <w:numPr>
          <w:ilvl w:val="0"/>
          <w:numId w:val="22"/>
        </w:numPr>
        <w:spacing w:after="200" w:line="276" w:lineRule="auto"/>
        <w:ind w:left="1620"/>
        <w:contextualSpacing/>
        <w:rPr>
          <w:sz w:val="20"/>
          <w:szCs w:val="20"/>
        </w:rPr>
      </w:pPr>
      <w:r w:rsidRPr="00235D55">
        <w:rPr>
          <w:sz w:val="20"/>
          <w:szCs w:val="20"/>
        </w:rPr>
        <w:lastRenderedPageBreak/>
        <w:t>Sulphate content of water extracted from soil</w:t>
      </w:r>
    </w:p>
    <w:p w:rsidR="00FB14C4" w:rsidRPr="00235D55" w:rsidRDefault="00FB14C4" w:rsidP="00CD6896">
      <w:pPr>
        <w:pStyle w:val="ListParagraph"/>
        <w:numPr>
          <w:ilvl w:val="0"/>
          <w:numId w:val="22"/>
        </w:numPr>
        <w:spacing w:after="200" w:line="276" w:lineRule="auto"/>
        <w:ind w:left="1620"/>
        <w:contextualSpacing/>
        <w:rPr>
          <w:sz w:val="20"/>
          <w:szCs w:val="20"/>
        </w:rPr>
      </w:pPr>
      <w:r w:rsidRPr="00235D55">
        <w:rPr>
          <w:sz w:val="20"/>
          <w:szCs w:val="20"/>
        </w:rPr>
        <w:t>PH value of ground and ground water</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Particle Size Distribution</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Bulk and Dry Densities</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Unified Compressive strength Test(Rock) - Please clarify if contractor is able to do this type of testing</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Point Load Test(Rock) - Please clarify if contractor is able to do this type of testing</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Safe Bearing Capacity</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Liquefaction</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Tri-axial Testing</w:t>
      </w:r>
    </w:p>
    <w:p w:rsidR="00FB14C4" w:rsidRPr="00235D55" w:rsidRDefault="00FB14C4" w:rsidP="00CD6896">
      <w:pPr>
        <w:pStyle w:val="ListParagraph"/>
        <w:numPr>
          <w:ilvl w:val="0"/>
          <w:numId w:val="21"/>
        </w:numPr>
        <w:spacing w:after="200" w:line="276" w:lineRule="auto"/>
        <w:ind w:left="1080"/>
        <w:contextualSpacing/>
        <w:rPr>
          <w:sz w:val="20"/>
          <w:szCs w:val="20"/>
        </w:rPr>
      </w:pPr>
      <w:r w:rsidRPr="00235D55">
        <w:rPr>
          <w:sz w:val="20"/>
          <w:szCs w:val="20"/>
        </w:rPr>
        <w:t>Shear Box Testing</w:t>
      </w:r>
    </w:p>
    <w:p w:rsidR="00FB14C4" w:rsidRPr="00235D55" w:rsidRDefault="00FB14C4" w:rsidP="00FB14C4">
      <w:pPr>
        <w:pStyle w:val="ListParagraph"/>
        <w:spacing w:line="276" w:lineRule="auto"/>
        <w:ind w:left="1080"/>
        <w:rPr>
          <w:sz w:val="20"/>
          <w:szCs w:val="20"/>
        </w:rPr>
      </w:pPr>
    </w:p>
    <w:p w:rsidR="00FB14C4" w:rsidRPr="00235D55" w:rsidRDefault="00FB14C4" w:rsidP="00CD6896">
      <w:pPr>
        <w:pStyle w:val="ListParagraph"/>
        <w:numPr>
          <w:ilvl w:val="0"/>
          <w:numId w:val="18"/>
        </w:numPr>
        <w:spacing w:after="200" w:line="276" w:lineRule="auto"/>
        <w:contextualSpacing/>
        <w:rPr>
          <w:sz w:val="20"/>
          <w:szCs w:val="20"/>
        </w:rPr>
      </w:pPr>
      <w:r w:rsidRPr="00235D55">
        <w:rPr>
          <w:b/>
          <w:bCs/>
          <w:color w:val="212121"/>
          <w:sz w:val="20"/>
          <w:szCs w:val="20"/>
        </w:rPr>
        <w:t>Report: Reporting including all scope of work</w:t>
      </w:r>
      <w:r w:rsidR="005E5110" w:rsidRPr="00235D55">
        <w:rPr>
          <w:b/>
          <w:bCs/>
          <w:color w:val="212121"/>
          <w:sz w:val="20"/>
          <w:szCs w:val="20"/>
        </w:rPr>
        <w:t>, specifications</w:t>
      </w:r>
      <w:r w:rsidRPr="00235D55">
        <w:rPr>
          <w:b/>
          <w:bCs/>
          <w:color w:val="212121"/>
          <w:sz w:val="20"/>
          <w:szCs w:val="20"/>
        </w:rPr>
        <w:t xml:space="preserve">, interpretation of angle of friction, undrained shear strength and </w:t>
      </w:r>
      <w:r w:rsidR="003E4927" w:rsidRPr="00235D55">
        <w:rPr>
          <w:b/>
          <w:bCs/>
          <w:color w:val="212121"/>
          <w:sz w:val="20"/>
          <w:szCs w:val="20"/>
        </w:rPr>
        <w:t xml:space="preserve">all test to determine engineering properties, work items </w:t>
      </w:r>
      <w:r w:rsidRPr="00235D55">
        <w:rPr>
          <w:b/>
          <w:bCs/>
          <w:color w:val="212121"/>
          <w:sz w:val="20"/>
          <w:szCs w:val="20"/>
        </w:rPr>
        <w:t>as mentioned in BOQ</w:t>
      </w:r>
      <w:r w:rsidR="002C1D5E" w:rsidRPr="00235D55">
        <w:rPr>
          <w:b/>
          <w:bCs/>
          <w:color w:val="212121"/>
          <w:sz w:val="20"/>
          <w:szCs w:val="20"/>
        </w:rPr>
        <w:t xml:space="preserve"> for both the site</w:t>
      </w:r>
      <w:r w:rsidRPr="00235D55">
        <w:rPr>
          <w:b/>
          <w:bCs/>
          <w:color w:val="212121"/>
          <w:sz w:val="20"/>
          <w:szCs w:val="20"/>
        </w:rPr>
        <w:t>.</w:t>
      </w:r>
      <w:r w:rsidR="00243501" w:rsidRPr="00235D55">
        <w:rPr>
          <w:b/>
          <w:bCs/>
          <w:color w:val="212121"/>
          <w:sz w:val="20"/>
          <w:szCs w:val="20"/>
        </w:rPr>
        <w:t xml:space="preserve"> In BOQ for both report of site, its mentioned as Lump sum(LS) 1.</w:t>
      </w:r>
    </w:p>
    <w:p w:rsidR="002C1D5E" w:rsidRPr="00235D55" w:rsidRDefault="002C1D5E" w:rsidP="002C1D5E">
      <w:pPr>
        <w:pStyle w:val="ListParagraph"/>
        <w:spacing w:after="200" w:line="276" w:lineRule="auto"/>
        <w:ind w:left="630"/>
        <w:contextualSpacing/>
        <w:rPr>
          <w:sz w:val="20"/>
          <w:szCs w:val="20"/>
        </w:rPr>
      </w:pPr>
    </w:p>
    <w:p w:rsidR="002C1D5E" w:rsidRPr="00235D55" w:rsidRDefault="002C1D5E" w:rsidP="002C1D5E">
      <w:pPr>
        <w:pStyle w:val="ListParagraph"/>
        <w:spacing w:after="200" w:line="276" w:lineRule="auto"/>
        <w:ind w:left="630"/>
        <w:contextualSpacing/>
        <w:rPr>
          <w:b/>
          <w:sz w:val="20"/>
          <w:szCs w:val="20"/>
          <w:u w:val="single"/>
        </w:rPr>
      </w:pPr>
      <w:r w:rsidRPr="00235D55">
        <w:rPr>
          <w:b/>
          <w:sz w:val="20"/>
          <w:szCs w:val="20"/>
          <w:u w:val="single"/>
        </w:rPr>
        <w:t>General Specifications</w:t>
      </w:r>
      <w:r w:rsidR="00E80528" w:rsidRPr="00235D55">
        <w:rPr>
          <w:b/>
          <w:sz w:val="20"/>
          <w:szCs w:val="20"/>
          <w:u w:val="single"/>
        </w:rPr>
        <w:t xml:space="preserve"> for scope of work</w:t>
      </w:r>
      <w:r w:rsidR="00EF7B1B" w:rsidRPr="00235D55">
        <w:rPr>
          <w:b/>
          <w:sz w:val="20"/>
          <w:szCs w:val="20"/>
          <w:u w:val="single"/>
        </w:rPr>
        <w:t xml:space="preserve"> are mentioned below but not limited to</w:t>
      </w:r>
      <w:r w:rsidRPr="00235D55">
        <w:rPr>
          <w:b/>
          <w:sz w:val="20"/>
          <w:szCs w:val="20"/>
          <w:u w:val="single"/>
        </w:rPr>
        <w:t>:</w:t>
      </w: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sz w:val="20"/>
          <w:szCs w:val="20"/>
        </w:rPr>
      </w:pPr>
      <w:r w:rsidRPr="00235D55">
        <w:rPr>
          <w:sz w:val="20"/>
          <w:szCs w:val="20"/>
        </w:rPr>
        <w:t>1. General:-</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The investigation will involve excavating boreholes with sampling and testing. Ground conditions are to be investigated at the site. The Consultant shall provide services of experienced technical manpower for the work. All equipment &amp; tools proposed for the work shall be made available by the Consultant.</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2. Location of Bore hole:-</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The Consultant shall prepare a schematic layout plan for the precise field-testing points. Bore holes may vary according to site condition revealed during investigation. Boreholes shall be backfilled. Each bore hole shall be located in reference with the permanent benchmark set out at the site. The minimum depth of the borehole shall be achieved based on the lowest part of the site.</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3. Standard Procedures</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The investigation shall be carried out in accordance with relevant standard code of practice. For the purpose relevant IS code, British standard of ASTM shall be adopted. The tests and field work and analysis shall be according to those codes.</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4. Boring</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The method of boring should be such that: (a) Soil disturbance at the bottom of bore holes is minimum. (b) Water level difference inside and outside of the boreholes is not created. The method of boring should be percussion/rotary drilling or any suitable drilling method according to the field conditions and direction of project manager of client. The method adopted shall not cause nuisance to the neighborhood. The method adopted for boring shall be according to IS 1892-1979. Boring of pits at site should be done in Project manager of Client or in presence of construction committee members. Ground water table shall be observed and noted every morning and evening during the investigation period. The anticipated borehole depth below ground level should be as specified. The boring size shall not be less than 100 mm diameter. The hole shall be togged at site by a competent engineer. It shall be available to the Engineer at any time of request.</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5.</w:t>
      </w:r>
      <w:r w:rsidRPr="00235D55">
        <w:t xml:space="preserve"> </w:t>
      </w:r>
      <w:r w:rsidRPr="00235D55">
        <w:rPr>
          <w:sz w:val="20"/>
          <w:szCs w:val="20"/>
        </w:rPr>
        <w:t>Method of Sampling in Boreholes</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Undisturbed samples shall be taken with Shell by tubes of diameter not less than 100 mm having an area ratio of less than 10%. Undisturbed soil samples shall be collected from regular interval in case of Uniform soil formation. Additional undisturbed sample shall be collected at every change of formation. Collected sample shall be sealed and transported carefully. Disturbed samples may be taken by any method approved by the Engineer and must be stored in air tight double plastic bags. Collection of sample shall be according to IS: 1892-1979</w:t>
      </w:r>
    </w:p>
    <w:p w:rsidR="002C1D5E" w:rsidRPr="00235D55" w:rsidRDefault="002C1D5E" w:rsidP="002C1D5E">
      <w:pPr>
        <w:pStyle w:val="ListParagraph"/>
        <w:spacing w:after="200" w:line="276" w:lineRule="auto"/>
        <w:ind w:left="630"/>
        <w:contextualSpacing/>
        <w:rPr>
          <w:sz w:val="20"/>
          <w:szCs w:val="20"/>
        </w:rPr>
      </w:pPr>
      <w:r w:rsidRPr="00235D55">
        <w:rPr>
          <w:sz w:val="20"/>
          <w:szCs w:val="20"/>
        </w:rPr>
        <w:t>6. Drilling, sampling and Field Testing</w:t>
      </w:r>
    </w:p>
    <w:p w:rsidR="002C1D5E" w:rsidRPr="00235D55" w:rsidRDefault="002C1D5E" w:rsidP="00CD6896">
      <w:pPr>
        <w:pStyle w:val="ListParagraph"/>
        <w:numPr>
          <w:ilvl w:val="0"/>
          <w:numId w:val="27"/>
        </w:numPr>
        <w:spacing w:after="200" w:line="276" w:lineRule="auto"/>
        <w:contextualSpacing/>
        <w:rPr>
          <w:sz w:val="20"/>
          <w:szCs w:val="20"/>
        </w:rPr>
      </w:pPr>
      <w:r w:rsidRPr="00235D55">
        <w:rPr>
          <w:sz w:val="20"/>
          <w:szCs w:val="20"/>
        </w:rPr>
        <w:t>Drilling</w:t>
      </w:r>
    </w:p>
    <w:p w:rsidR="002C1D5E" w:rsidRPr="00235D55" w:rsidRDefault="002C1D5E" w:rsidP="002C1D5E">
      <w:pPr>
        <w:pStyle w:val="ListParagraph"/>
        <w:spacing w:after="200" w:line="276" w:lineRule="auto"/>
        <w:ind w:left="1350"/>
        <w:contextualSpacing/>
        <w:rPr>
          <w:sz w:val="20"/>
          <w:szCs w:val="20"/>
        </w:rPr>
      </w:pPr>
      <w:r w:rsidRPr="00235D55">
        <w:rPr>
          <w:sz w:val="20"/>
          <w:szCs w:val="20"/>
        </w:rPr>
        <w:t>Percussion/Rotary Drilling or any suitable drilling method shall be used to develop the bore hole and take samples from the subsurface layers. The drilling work must be supervised by a full time well known Geo-technical Engineer.</w:t>
      </w:r>
    </w:p>
    <w:p w:rsidR="002C1D5E" w:rsidRPr="00235D55" w:rsidRDefault="002C1D5E" w:rsidP="00CD6896">
      <w:pPr>
        <w:pStyle w:val="ListParagraph"/>
        <w:numPr>
          <w:ilvl w:val="0"/>
          <w:numId w:val="27"/>
        </w:numPr>
        <w:spacing w:after="200" w:line="276" w:lineRule="auto"/>
        <w:contextualSpacing/>
        <w:rPr>
          <w:sz w:val="20"/>
          <w:szCs w:val="20"/>
        </w:rPr>
      </w:pPr>
      <w:r w:rsidRPr="00235D55">
        <w:rPr>
          <w:sz w:val="20"/>
          <w:szCs w:val="20"/>
        </w:rPr>
        <w:t>Standard Penetration Test</w:t>
      </w:r>
    </w:p>
    <w:p w:rsidR="002C1D5E" w:rsidRPr="00235D55" w:rsidRDefault="002C1D5E" w:rsidP="002C1D5E">
      <w:pPr>
        <w:pStyle w:val="ListParagraph"/>
        <w:spacing w:after="200" w:line="276" w:lineRule="auto"/>
        <w:ind w:left="1350"/>
        <w:contextualSpacing/>
        <w:rPr>
          <w:sz w:val="20"/>
          <w:szCs w:val="20"/>
        </w:rPr>
      </w:pPr>
      <w:r w:rsidRPr="00235D55">
        <w:rPr>
          <w:sz w:val="20"/>
          <w:szCs w:val="20"/>
        </w:rPr>
        <w:t xml:space="preserve">Standard Penetration Test (SPT) shall be conducted in a bore hole using a standard splitspoon sampler. When the bore hole has been drilled to the desired depth, the drilling tools are removed and the sampler is lowered to the bottom of the hole. The sampler shall be driven into the soil by a drop hammer of 63.5 kg mass falling </w:t>
      </w:r>
      <w:r w:rsidRPr="00235D55">
        <w:rPr>
          <w:sz w:val="20"/>
          <w:szCs w:val="20"/>
        </w:rPr>
        <w:lastRenderedPageBreak/>
        <w:t>through a height of 750mm at the rate of 30 blows per minute (IS:2131-1963). The number of hammer blows required to drive 150mm of the sample shall be counted. The sampler shall be further driven by 150mm and the no. of blows recorded. The no. of blows recorded for the first 150mm shall be disregarded. The no. of blows recorded for the last two 150mm intervals shall be added to give the standard penetration number (N). In other words, the standard penetration number is equal to the number of blows required for 300mm of penetration beyond a seating drive of 150mm. If the no. of blows for 150mmdrive exceeds 50, it shall be taken as refusal and the test shall be discontinued. The necessary corrections to standard penetration number shall be done as per is Code.</w:t>
      </w:r>
    </w:p>
    <w:p w:rsidR="002C1D5E" w:rsidRPr="00235D55" w:rsidRDefault="002C1D5E" w:rsidP="00CD6896">
      <w:pPr>
        <w:pStyle w:val="ListParagraph"/>
        <w:numPr>
          <w:ilvl w:val="0"/>
          <w:numId w:val="27"/>
        </w:numPr>
        <w:spacing w:after="200" w:line="276" w:lineRule="auto"/>
        <w:contextualSpacing/>
        <w:rPr>
          <w:sz w:val="20"/>
          <w:szCs w:val="20"/>
        </w:rPr>
      </w:pPr>
      <w:r w:rsidRPr="00235D55">
        <w:rPr>
          <w:sz w:val="20"/>
          <w:szCs w:val="20"/>
        </w:rPr>
        <w:t>Dynamic cone penetration test</w:t>
      </w:r>
    </w:p>
    <w:p w:rsidR="00BC7289" w:rsidRPr="00235D55" w:rsidRDefault="002C1D5E" w:rsidP="002C1D5E">
      <w:pPr>
        <w:pStyle w:val="ListParagraph"/>
        <w:spacing w:after="200" w:line="276" w:lineRule="auto"/>
        <w:ind w:left="1350"/>
        <w:contextualSpacing/>
        <w:rPr>
          <w:sz w:val="20"/>
          <w:szCs w:val="20"/>
        </w:rPr>
      </w:pPr>
      <w:r w:rsidRPr="00235D55">
        <w:rPr>
          <w:sz w:val="20"/>
          <w:szCs w:val="20"/>
        </w:rPr>
        <w:t>Dynamic cone penetration test shall be performed either by using a 50 mm cone without bentonite slurry or by using 65 mm cone with bentonite slurry (IS : 4968-partI and II-1976). The driving energy shall be given by a 65 kg-hammer falling through a height of 750m. The number of blows for every 100 mm penetration shall be recorded. The number of blows required for 300 mm penetration shall be taken as the dyanamic cone resistance ( Ncbr). If the skin friction is to be eliminated, the test shall be conducted in a cased bore hole. When a 65 mm cone with bentonite slurry is used, the set-up shall have arrangements for circulating slurry so that friction on the driving rod is eliminated. The dyanamic cone resistance (Ncbr) shall be correlated with SPT number N using approximate relations as per IS code.</w:t>
      </w:r>
    </w:p>
    <w:p w:rsidR="00BC7289" w:rsidRPr="00235D55" w:rsidRDefault="002C1D5E" w:rsidP="002C1D5E">
      <w:pPr>
        <w:pStyle w:val="ListParagraph"/>
        <w:spacing w:after="200" w:line="276" w:lineRule="auto"/>
        <w:ind w:left="1350"/>
        <w:contextualSpacing/>
        <w:rPr>
          <w:sz w:val="20"/>
          <w:szCs w:val="20"/>
        </w:rPr>
      </w:pPr>
      <w:r w:rsidRPr="00235D55">
        <w:rPr>
          <w:sz w:val="20"/>
          <w:szCs w:val="20"/>
        </w:rPr>
        <w:t xml:space="preserve"> (Note: The procedure of SPT and DCPT explained above are as per Indian Standard Code. Other relevant standard methods as per ASTM, BS, can be followed.)</w:t>
      </w:r>
    </w:p>
    <w:p w:rsidR="00BC7289" w:rsidRPr="00235D55" w:rsidRDefault="002C1D5E" w:rsidP="002C1D5E">
      <w:pPr>
        <w:pStyle w:val="ListParagraph"/>
        <w:spacing w:after="200" w:line="276" w:lineRule="auto"/>
        <w:ind w:left="1350"/>
        <w:contextualSpacing/>
        <w:rPr>
          <w:sz w:val="20"/>
          <w:szCs w:val="20"/>
        </w:rPr>
      </w:pPr>
      <w:r w:rsidRPr="00235D55">
        <w:rPr>
          <w:sz w:val="20"/>
          <w:szCs w:val="20"/>
        </w:rPr>
        <w:t xml:space="preserve"> The general sequence of sampling shall be to obtain test samples at 1.5 m interval or as per the requirement or at every significant change of strata. Undisturbed sample shall be collected at specified depth, as fast it is possible. Undisturbed samples shall be collected with the help of thin wall sampling tubes for further tests, such as: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Direct Shear Test</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Consolidation Test</w:t>
      </w:r>
    </w:p>
    <w:p w:rsidR="00BC7289" w:rsidRPr="00235D55" w:rsidRDefault="002C1D5E" w:rsidP="002C1D5E">
      <w:pPr>
        <w:pStyle w:val="ListParagraph"/>
        <w:spacing w:after="200" w:line="276" w:lineRule="auto"/>
        <w:ind w:left="1350"/>
        <w:contextualSpacing/>
        <w:rPr>
          <w:sz w:val="20"/>
          <w:szCs w:val="20"/>
        </w:rPr>
      </w:pPr>
      <w:r w:rsidRPr="00235D55">
        <w:rPr>
          <w:sz w:val="20"/>
          <w:szCs w:val="20"/>
        </w:rPr>
        <w:t xml:space="preserve"> </w:t>
      </w:r>
      <w:r w:rsidRPr="00235D55">
        <w:rPr>
          <w:rFonts w:eastAsia="MS Gothic" w:hAnsi="MS Gothic"/>
          <w:sz w:val="20"/>
          <w:szCs w:val="20"/>
        </w:rPr>
        <w:t>➢</w:t>
      </w:r>
      <w:r w:rsidRPr="00235D55">
        <w:rPr>
          <w:sz w:val="20"/>
          <w:szCs w:val="20"/>
        </w:rPr>
        <w:t xml:space="preserve"> Unconfined Compression Test </w:t>
      </w:r>
    </w:p>
    <w:p w:rsidR="00BC7289" w:rsidRPr="00235D55" w:rsidRDefault="002C1D5E" w:rsidP="002C1D5E">
      <w:pPr>
        <w:pStyle w:val="ListParagraph"/>
        <w:spacing w:after="200" w:line="276" w:lineRule="auto"/>
        <w:ind w:left="1350"/>
        <w:contextualSpacing/>
        <w:rPr>
          <w:sz w:val="20"/>
          <w:szCs w:val="20"/>
        </w:rPr>
      </w:pPr>
      <w:r w:rsidRPr="00235D55">
        <w:rPr>
          <w:sz w:val="20"/>
          <w:szCs w:val="20"/>
        </w:rPr>
        <w:t xml:space="preserve">The sampling tube shall be kept on a heatproof and shockproof box and shall be transported to the lab at the same day. Before sampling operation the bottom of the hole shall be cleaned avoiding the possible disturbances. The material from the cutting edge of the sampler or from the split spoon tube shall be considered as disturbed sample. Disturbed samples collected from the boreholes shall suitably packed so as to get in natural condition suitably numbered and indicating job number, borehole number sample number, date of sampling, soil description, depth of sample etc. and sent to their laboratory for the following tests: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Grain size Analysis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Hydrometer Analysis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Natural Moisture Content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Moist &amp; Dry Density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Atterberg's Limit Test </w:t>
      </w:r>
    </w:p>
    <w:p w:rsidR="00BC7289"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Direct Shear Test </w:t>
      </w:r>
    </w:p>
    <w:p w:rsidR="002C1D5E" w:rsidRPr="00235D55" w:rsidRDefault="002C1D5E" w:rsidP="002C1D5E">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Specific Gravity Test During drilling, ground water table shall be measured at the start and after 24 hrs at the end of drilling. A permanent water level shall be observed if available, which can be a deciding factor for various </w:t>
      </w:r>
      <w:r w:rsidR="00BC7289" w:rsidRPr="00235D55">
        <w:rPr>
          <w:sz w:val="20"/>
          <w:szCs w:val="20"/>
        </w:rPr>
        <w:t>analyses</w:t>
      </w:r>
      <w:r w:rsidRPr="00235D55">
        <w:rPr>
          <w:sz w:val="20"/>
          <w:szCs w:val="20"/>
        </w:rPr>
        <w:t>.</w:t>
      </w:r>
    </w:p>
    <w:p w:rsidR="00BC7289" w:rsidRPr="00235D55" w:rsidRDefault="00BC7289" w:rsidP="00CD6896">
      <w:pPr>
        <w:pStyle w:val="ListParagraph"/>
        <w:numPr>
          <w:ilvl w:val="0"/>
          <w:numId w:val="27"/>
        </w:numPr>
        <w:spacing w:after="200" w:line="276" w:lineRule="auto"/>
        <w:contextualSpacing/>
        <w:rPr>
          <w:sz w:val="20"/>
          <w:szCs w:val="20"/>
        </w:rPr>
      </w:pPr>
      <w:r w:rsidRPr="00235D55">
        <w:rPr>
          <w:sz w:val="20"/>
          <w:szCs w:val="20"/>
        </w:rPr>
        <w:t>Soil testing</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t>Conduct field and laboratory test for samples collected in the field as per the standard relevant code. After that it shall be analyzed to measure and appraise the engineering properties of the soil. The testing program shall also mention the geotechnical evaluations to develop recommendations for the structures at the site.</w:t>
      </w:r>
    </w:p>
    <w:p w:rsidR="002C1D5E" w:rsidRPr="00235D55" w:rsidRDefault="002C1D5E" w:rsidP="002C1D5E">
      <w:pPr>
        <w:pStyle w:val="ListParagraph"/>
        <w:spacing w:after="200" w:line="276" w:lineRule="auto"/>
        <w:ind w:left="630"/>
        <w:contextualSpacing/>
        <w:rPr>
          <w:sz w:val="20"/>
          <w:szCs w:val="20"/>
        </w:rPr>
      </w:pPr>
    </w:p>
    <w:p w:rsidR="002C1D5E" w:rsidRPr="00235D55" w:rsidRDefault="00BC7289" w:rsidP="00CD6896">
      <w:pPr>
        <w:pStyle w:val="ListParagraph"/>
        <w:numPr>
          <w:ilvl w:val="0"/>
          <w:numId w:val="27"/>
        </w:numPr>
        <w:spacing w:after="200" w:line="276" w:lineRule="auto"/>
        <w:contextualSpacing/>
        <w:rPr>
          <w:sz w:val="20"/>
          <w:szCs w:val="20"/>
        </w:rPr>
      </w:pPr>
      <w:r w:rsidRPr="00235D55">
        <w:rPr>
          <w:sz w:val="20"/>
          <w:szCs w:val="20"/>
        </w:rPr>
        <w:t>Test Result</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t>The test results shall be presented as per the suggestion of the clients. The results of both lab and field tests shall be analyzed for recommendation of type of foundation. All design parameters shall be provided by the consultant along with the recommendations of foundation type, allowable bearing capacity, settlement criteria and other. In each borehole log, the Consultant shall present all the information about; stratification, soil type, field test data, water table condition and other.</w:t>
      </w:r>
    </w:p>
    <w:p w:rsidR="00BC7289" w:rsidRPr="00235D55" w:rsidRDefault="00BC7289" w:rsidP="00CD6896">
      <w:pPr>
        <w:pStyle w:val="ListParagraph"/>
        <w:numPr>
          <w:ilvl w:val="0"/>
          <w:numId w:val="27"/>
        </w:numPr>
        <w:spacing w:after="200" w:line="276" w:lineRule="auto"/>
        <w:contextualSpacing/>
        <w:rPr>
          <w:sz w:val="20"/>
          <w:szCs w:val="20"/>
        </w:rPr>
      </w:pPr>
      <w:r w:rsidRPr="00235D55">
        <w:rPr>
          <w:sz w:val="20"/>
          <w:szCs w:val="20"/>
        </w:rPr>
        <w:t>Laboratory Investigation</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lastRenderedPageBreak/>
        <w:t xml:space="preserve">Laboratory investigation on disturbed and undisturbed samples shall include but not limited to the following samples. The tests shall be according to the applicability to the type of sample.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Sieve Analysis /Grain size distribution</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t xml:space="preserve"> </w:t>
      </w:r>
      <w:r w:rsidRPr="00235D55">
        <w:rPr>
          <w:rFonts w:eastAsia="MS Gothic" w:hAnsi="MS Gothic"/>
          <w:sz w:val="20"/>
          <w:szCs w:val="20"/>
        </w:rPr>
        <w:t>✓</w:t>
      </w:r>
      <w:r w:rsidRPr="00235D55">
        <w:rPr>
          <w:sz w:val="20"/>
          <w:szCs w:val="20"/>
        </w:rPr>
        <w:t xml:space="preserve"> Hydrometer Analysis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Natural moisture content</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t xml:space="preserve"> </w:t>
      </w:r>
      <w:r w:rsidRPr="00235D55">
        <w:rPr>
          <w:rFonts w:eastAsia="MS Gothic" w:hAnsi="MS Gothic"/>
          <w:sz w:val="20"/>
          <w:szCs w:val="20"/>
        </w:rPr>
        <w:t>✓</w:t>
      </w:r>
      <w:r w:rsidRPr="00235D55">
        <w:rPr>
          <w:sz w:val="20"/>
          <w:szCs w:val="20"/>
        </w:rPr>
        <w:t xml:space="preserve"> Consistency limits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Consolidation tests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Shear strength test: Direct Shear Test</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t xml:space="preserve"> </w:t>
      </w:r>
      <w:r w:rsidRPr="00235D55">
        <w:rPr>
          <w:rFonts w:eastAsia="MS Gothic" w:hAnsi="MS Gothic"/>
          <w:sz w:val="20"/>
          <w:szCs w:val="20"/>
        </w:rPr>
        <w:t>✓</w:t>
      </w:r>
      <w:r w:rsidRPr="00235D55">
        <w:rPr>
          <w:sz w:val="20"/>
          <w:szCs w:val="20"/>
        </w:rPr>
        <w:t xml:space="preserve"> Unconfined Compression Test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Moist &amp; Dry Density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Atterberg's Limit Test </w:t>
      </w:r>
    </w:p>
    <w:p w:rsidR="00BC7289" w:rsidRPr="00235D55" w:rsidRDefault="00BC7289" w:rsidP="00BC7289">
      <w:pPr>
        <w:pStyle w:val="ListParagraph"/>
        <w:spacing w:after="200" w:line="276" w:lineRule="auto"/>
        <w:ind w:left="1350"/>
        <w:contextualSpacing/>
        <w:rPr>
          <w:sz w:val="20"/>
          <w:szCs w:val="20"/>
        </w:rPr>
      </w:pPr>
      <w:r w:rsidRPr="00235D55">
        <w:rPr>
          <w:rFonts w:eastAsia="MS Gothic" w:hAnsi="MS Gothic"/>
          <w:sz w:val="20"/>
          <w:szCs w:val="20"/>
        </w:rPr>
        <w:t>✓</w:t>
      </w:r>
      <w:r w:rsidRPr="00235D55">
        <w:rPr>
          <w:sz w:val="20"/>
          <w:szCs w:val="20"/>
        </w:rPr>
        <w:t xml:space="preserve"> Specific Gravity Test </w:t>
      </w:r>
    </w:p>
    <w:p w:rsidR="00BC7289" w:rsidRPr="00235D55" w:rsidRDefault="00BC7289" w:rsidP="00BC7289">
      <w:pPr>
        <w:pStyle w:val="ListParagraph"/>
        <w:spacing w:after="200" w:line="276" w:lineRule="auto"/>
        <w:ind w:left="1350"/>
        <w:contextualSpacing/>
        <w:rPr>
          <w:sz w:val="20"/>
          <w:szCs w:val="20"/>
        </w:rPr>
      </w:pPr>
      <w:r w:rsidRPr="00235D55">
        <w:rPr>
          <w:sz w:val="20"/>
          <w:szCs w:val="20"/>
        </w:rPr>
        <w:t>The laboratory test methods shall be according to IS: 2720 wherever applicable. Other standard testing procedures such as BS and ASTM could also be allowed. If required by the field conditions, the Consultant shall conduct other necessary tests. Similarly the frequency and types of such tests shall be determined as per field conditions. The cost of all the field and laboratory tests shall be incorporated in the cost of soil investigation works. No separate payment shall be made for the tests.</w:t>
      </w:r>
    </w:p>
    <w:p w:rsidR="00BC7289" w:rsidRPr="00235D55" w:rsidRDefault="00BC7289" w:rsidP="00CD6896">
      <w:pPr>
        <w:pStyle w:val="ListParagraph"/>
        <w:numPr>
          <w:ilvl w:val="0"/>
          <w:numId w:val="27"/>
        </w:numPr>
        <w:spacing w:after="200" w:line="276" w:lineRule="auto"/>
        <w:contextualSpacing/>
        <w:rPr>
          <w:sz w:val="20"/>
          <w:szCs w:val="20"/>
        </w:rPr>
      </w:pPr>
      <w:r w:rsidRPr="00235D55">
        <w:rPr>
          <w:sz w:val="20"/>
          <w:szCs w:val="20"/>
        </w:rPr>
        <w:t>Analysis of Data</w:t>
      </w:r>
    </w:p>
    <w:p w:rsidR="00BC7289" w:rsidRPr="00235D55" w:rsidRDefault="00BC7289" w:rsidP="007B7C0E">
      <w:pPr>
        <w:pStyle w:val="ListParagraph"/>
        <w:spacing w:after="200" w:line="276" w:lineRule="auto"/>
        <w:ind w:left="1350"/>
        <w:contextualSpacing/>
        <w:rPr>
          <w:sz w:val="20"/>
          <w:szCs w:val="20"/>
        </w:rPr>
      </w:pPr>
      <w:r w:rsidRPr="00235D55">
        <w:rPr>
          <w:sz w:val="20"/>
          <w:szCs w:val="20"/>
        </w:rPr>
        <w:t>The field and lab data shall be analyzed by a competent geo-technical Engineer/Engineering geologist. The borehole logs shall be logged and verified. The samples shall be properly classified according to Unified Soil Classification system or suitable Soil Classification System. The engineering parameters shall be established. Shear strength and settlement parameters shall be assessed. Safe bearing capacity and net bearing capacity shall be calculated according to IS: 6403- 1981 and IS: 8009-1976. Other codes such as USBR manuals may also be adopted. Allowable bearing capacity at the proposed site shall be proposed. Based upon the above-mentioned studies and investigations the consultants(bidders) shall make the best use of their technical knowledge and professional skill to recommend the safe bearing capacity and suitable type of foundation.</w:t>
      </w:r>
    </w:p>
    <w:p w:rsidR="00BC7289" w:rsidRPr="00235D55" w:rsidRDefault="00BC7289" w:rsidP="00BC7289">
      <w:pPr>
        <w:spacing w:after="200" w:line="276" w:lineRule="auto"/>
        <w:contextualSpacing/>
        <w:rPr>
          <w:sz w:val="20"/>
          <w:szCs w:val="20"/>
        </w:rPr>
      </w:pPr>
      <w:r w:rsidRPr="00235D55">
        <w:rPr>
          <w:sz w:val="20"/>
          <w:szCs w:val="20"/>
        </w:rPr>
        <w:tab/>
        <w:t xml:space="preserve">6. Submission </w:t>
      </w:r>
      <w:r w:rsidR="00C71A9F" w:rsidRPr="00235D55">
        <w:rPr>
          <w:sz w:val="20"/>
          <w:szCs w:val="20"/>
        </w:rPr>
        <w:t>and Procedure for</w:t>
      </w:r>
      <w:r w:rsidRPr="00235D55">
        <w:rPr>
          <w:sz w:val="20"/>
          <w:szCs w:val="20"/>
        </w:rPr>
        <w:t xml:space="preserve"> Final Report and Presentation of work:-</w:t>
      </w:r>
    </w:p>
    <w:p w:rsidR="00BC7289" w:rsidRPr="00235D55" w:rsidRDefault="00BC7289" w:rsidP="00CD6896">
      <w:pPr>
        <w:pStyle w:val="ListParagraph"/>
        <w:numPr>
          <w:ilvl w:val="0"/>
          <w:numId w:val="27"/>
        </w:numPr>
        <w:spacing w:after="200" w:line="276" w:lineRule="auto"/>
        <w:contextualSpacing/>
        <w:rPr>
          <w:sz w:val="20"/>
          <w:szCs w:val="20"/>
        </w:rPr>
      </w:pPr>
      <w:r w:rsidRPr="00235D55">
        <w:rPr>
          <w:sz w:val="20"/>
          <w:szCs w:val="20"/>
        </w:rPr>
        <w:t>Site investigation</w:t>
      </w:r>
      <w:r w:rsidR="00EF7B1B" w:rsidRPr="00235D55">
        <w:rPr>
          <w:sz w:val="20"/>
          <w:szCs w:val="20"/>
        </w:rPr>
        <w:t xml:space="preserve"> Report:-</w:t>
      </w:r>
    </w:p>
    <w:p w:rsidR="00EF7B1B" w:rsidRPr="00235D55" w:rsidRDefault="00EF7B1B" w:rsidP="00CD6896">
      <w:pPr>
        <w:pStyle w:val="ListParagraph"/>
        <w:numPr>
          <w:ilvl w:val="0"/>
          <w:numId w:val="27"/>
        </w:numPr>
        <w:spacing w:after="200" w:line="276" w:lineRule="auto"/>
        <w:contextualSpacing/>
        <w:rPr>
          <w:sz w:val="20"/>
          <w:szCs w:val="20"/>
        </w:rPr>
      </w:pPr>
      <w:r w:rsidRPr="00235D55">
        <w:rPr>
          <w:sz w:val="20"/>
          <w:szCs w:val="20"/>
        </w:rPr>
        <w:t>Draft soil investigation report:-</w:t>
      </w:r>
    </w:p>
    <w:p w:rsidR="00EF7B1B" w:rsidRPr="00235D55" w:rsidRDefault="00EF7B1B" w:rsidP="00EF7B1B">
      <w:pPr>
        <w:pStyle w:val="ListParagraph"/>
        <w:spacing w:after="200" w:line="276" w:lineRule="auto"/>
        <w:ind w:left="1350"/>
        <w:contextualSpacing/>
        <w:rPr>
          <w:sz w:val="20"/>
        </w:rPr>
      </w:pPr>
      <w:r w:rsidRPr="00235D55">
        <w:rPr>
          <w:sz w:val="20"/>
        </w:rPr>
        <w:t>This complete set of report should contain at least the following headings but not limited</w:t>
      </w:r>
      <w:r w:rsidR="00C71A9F" w:rsidRPr="00235D55">
        <w:rPr>
          <w:sz w:val="20"/>
        </w:rPr>
        <w:t xml:space="preserve"> to</w:t>
      </w:r>
      <w:r w:rsidRPr="00235D55">
        <w:rPr>
          <w:sz w:val="20"/>
        </w:rPr>
        <w:t xml:space="preserve">: </w:t>
      </w:r>
    </w:p>
    <w:p w:rsidR="00EF7B1B" w:rsidRPr="00235D55" w:rsidRDefault="00EF7B1B" w:rsidP="00EF7B1B">
      <w:pPr>
        <w:pStyle w:val="ListParagraph"/>
        <w:spacing w:after="200" w:line="276" w:lineRule="auto"/>
        <w:ind w:left="1350"/>
        <w:contextualSpacing/>
        <w:rPr>
          <w:sz w:val="20"/>
        </w:rPr>
      </w:pPr>
      <w:r w:rsidRPr="00235D55">
        <w:rPr>
          <w:rFonts w:eastAsia="MS Mincho" w:hAnsi="MS Mincho"/>
          <w:sz w:val="20"/>
        </w:rPr>
        <w:t>➢</w:t>
      </w:r>
      <w:r w:rsidRPr="00235D55">
        <w:rPr>
          <w:sz w:val="20"/>
        </w:rPr>
        <w:t xml:space="preserve"> Introduction giving scope of investigation </w:t>
      </w:r>
    </w:p>
    <w:p w:rsidR="00EF7B1B" w:rsidRPr="00235D55" w:rsidRDefault="00EF7B1B" w:rsidP="00EF7B1B">
      <w:pPr>
        <w:pStyle w:val="ListParagraph"/>
        <w:spacing w:after="200" w:line="276" w:lineRule="auto"/>
        <w:ind w:left="1350"/>
        <w:contextualSpacing/>
        <w:rPr>
          <w:sz w:val="20"/>
        </w:rPr>
      </w:pPr>
      <w:r w:rsidRPr="00235D55">
        <w:rPr>
          <w:rFonts w:eastAsia="MS Mincho" w:hAnsi="MS Mincho"/>
          <w:sz w:val="20"/>
        </w:rPr>
        <w:t>➢</w:t>
      </w:r>
      <w:r w:rsidRPr="00235D55">
        <w:rPr>
          <w:sz w:val="20"/>
        </w:rPr>
        <w:t xml:space="preserve"> Field investigation </w:t>
      </w:r>
    </w:p>
    <w:p w:rsidR="00EF7B1B" w:rsidRPr="00235D55" w:rsidRDefault="00EF7B1B" w:rsidP="00EF7B1B">
      <w:pPr>
        <w:pStyle w:val="ListParagraph"/>
        <w:spacing w:after="200" w:line="276" w:lineRule="auto"/>
        <w:ind w:left="1350"/>
        <w:contextualSpacing/>
        <w:rPr>
          <w:sz w:val="20"/>
        </w:rPr>
      </w:pPr>
      <w:r w:rsidRPr="00235D55">
        <w:rPr>
          <w:sz w:val="20"/>
        </w:rPr>
        <w:t xml:space="preserve">o Description of field investigations. </w:t>
      </w:r>
    </w:p>
    <w:p w:rsidR="00EF7B1B" w:rsidRPr="00235D55" w:rsidRDefault="00EF7B1B" w:rsidP="00EF7B1B">
      <w:pPr>
        <w:pStyle w:val="ListParagraph"/>
        <w:spacing w:after="200" w:line="276" w:lineRule="auto"/>
        <w:ind w:left="1350"/>
        <w:contextualSpacing/>
        <w:rPr>
          <w:sz w:val="20"/>
        </w:rPr>
      </w:pPr>
      <w:r w:rsidRPr="00235D55">
        <w:rPr>
          <w:sz w:val="20"/>
        </w:rPr>
        <w:t>o Data of field investigations (</w:t>
      </w:r>
      <w:r w:rsidR="00A0473B" w:rsidRPr="00235D55">
        <w:rPr>
          <w:sz w:val="20"/>
        </w:rPr>
        <w:t xml:space="preserve">incl. </w:t>
      </w:r>
      <w:r w:rsidRPr="00235D55">
        <w:rPr>
          <w:sz w:val="20"/>
        </w:rPr>
        <w:t>log of boreholes with diagrams and data of in-situ test).</w:t>
      </w:r>
    </w:p>
    <w:p w:rsidR="00EF7B1B" w:rsidRPr="00235D55" w:rsidRDefault="00EF7B1B" w:rsidP="00EF7B1B">
      <w:pPr>
        <w:pStyle w:val="ListParagraph"/>
        <w:spacing w:after="200" w:line="276" w:lineRule="auto"/>
        <w:ind w:left="1350"/>
        <w:contextualSpacing/>
        <w:rPr>
          <w:sz w:val="20"/>
        </w:rPr>
      </w:pPr>
      <w:r w:rsidRPr="00235D55">
        <w:rPr>
          <w:sz w:val="20"/>
        </w:rPr>
        <w:t xml:space="preserve"> o Details of ground water observation. </w:t>
      </w:r>
    </w:p>
    <w:p w:rsidR="00A0473B" w:rsidRPr="00235D55" w:rsidRDefault="00EF7B1B" w:rsidP="00EF7B1B">
      <w:pPr>
        <w:pStyle w:val="ListParagraph"/>
        <w:spacing w:after="200" w:line="276" w:lineRule="auto"/>
        <w:ind w:left="1350"/>
        <w:contextualSpacing/>
        <w:rPr>
          <w:sz w:val="20"/>
        </w:rPr>
      </w:pPr>
      <w:r w:rsidRPr="00235D55">
        <w:rPr>
          <w:rFonts w:eastAsia="MS Mincho" w:hAnsi="MS Mincho"/>
          <w:sz w:val="20"/>
        </w:rPr>
        <w:t>➢</w:t>
      </w:r>
      <w:r w:rsidRPr="00235D55">
        <w:rPr>
          <w:sz w:val="20"/>
        </w:rPr>
        <w:t xml:space="preserve"> Laboratory investigations</w:t>
      </w:r>
    </w:p>
    <w:p w:rsidR="00A0473B" w:rsidRPr="00235D55" w:rsidRDefault="00EF7B1B" w:rsidP="00EF7B1B">
      <w:pPr>
        <w:pStyle w:val="ListParagraph"/>
        <w:spacing w:after="200" w:line="276" w:lineRule="auto"/>
        <w:ind w:left="1350"/>
        <w:contextualSpacing/>
        <w:rPr>
          <w:sz w:val="20"/>
        </w:rPr>
      </w:pPr>
      <w:r w:rsidRPr="00235D55">
        <w:rPr>
          <w:sz w:val="20"/>
        </w:rPr>
        <w:t xml:space="preserve"> o List of routine laboratory tests conducted (grain size, Atterberg’s limits, unconfined results of laboratory in standard format). This may be presented as appendix. </w:t>
      </w:r>
    </w:p>
    <w:p w:rsidR="00EF7B1B" w:rsidRPr="00235D55" w:rsidRDefault="00EF7B1B" w:rsidP="00EF7B1B">
      <w:pPr>
        <w:pStyle w:val="ListParagraph"/>
        <w:spacing w:after="200" w:line="276" w:lineRule="auto"/>
        <w:ind w:left="1350"/>
        <w:contextualSpacing/>
        <w:rPr>
          <w:sz w:val="20"/>
        </w:rPr>
      </w:pPr>
      <w:r w:rsidRPr="00235D55">
        <w:rPr>
          <w:sz w:val="20"/>
        </w:rPr>
        <w:t xml:space="preserve">o List of special tests conducted. Compression, tri-axial test, consolidation test etc. </w:t>
      </w:r>
    </w:p>
    <w:p w:rsidR="00A0473B" w:rsidRPr="00235D55" w:rsidRDefault="00A0473B" w:rsidP="00EF7B1B">
      <w:pPr>
        <w:pStyle w:val="ListParagraph"/>
        <w:spacing w:after="200" w:line="276" w:lineRule="auto"/>
        <w:ind w:left="1350"/>
        <w:contextualSpacing/>
        <w:rPr>
          <w:sz w:val="20"/>
        </w:rPr>
      </w:pPr>
    </w:p>
    <w:p w:rsidR="00A0473B" w:rsidRPr="00235D55" w:rsidRDefault="00A0473B" w:rsidP="00EF7B1B">
      <w:pPr>
        <w:pStyle w:val="ListParagraph"/>
        <w:spacing w:after="200" w:line="276" w:lineRule="auto"/>
        <w:ind w:left="1350"/>
        <w:contextualSpacing/>
        <w:rPr>
          <w:sz w:val="20"/>
        </w:rPr>
      </w:pPr>
    </w:p>
    <w:p w:rsidR="00EF7B1B" w:rsidRPr="00235D55" w:rsidRDefault="00EF7B1B" w:rsidP="00EF7B1B">
      <w:pPr>
        <w:pStyle w:val="ListParagraph"/>
        <w:spacing w:after="200" w:line="276" w:lineRule="auto"/>
        <w:ind w:left="1350"/>
        <w:contextualSpacing/>
        <w:rPr>
          <w:sz w:val="20"/>
        </w:rPr>
      </w:pPr>
      <w:r w:rsidRPr="00235D55">
        <w:rPr>
          <w:rFonts w:eastAsia="MS Mincho" w:hAnsi="MS Mincho"/>
          <w:sz w:val="20"/>
        </w:rPr>
        <w:t>➢</w:t>
      </w:r>
      <w:r w:rsidRPr="00235D55">
        <w:rPr>
          <w:sz w:val="20"/>
        </w:rPr>
        <w:t xml:space="preserve"> Discussion of subsoil conditions. </w:t>
      </w:r>
    </w:p>
    <w:p w:rsidR="00C71A9F" w:rsidRPr="00235D55" w:rsidRDefault="00EF7B1B" w:rsidP="00EF7B1B">
      <w:pPr>
        <w:pStyle w:val="ListParagraph"/>
        <w:spacing w:after="200" w:line="276" w:lineRule="auto"/>
        <w:ind w:left="1350"/>
        <w:contextualSpacing/>
        <w:rPr>
          <w:sz w:val="20"/>
        </w:rPr>
      </w:pPr>
      <w:r w:rsidRPr="00235D55">
        <w:rPr>
          <w:sz w:val="20"/>
        </w:rPr>
        <w:t xml:space="preserve">This is the heart of the report and should be clear and concise. This is reported </w:t>
      </w:r>
      <w:r w:rsidR="00C71A9F" w:rsidRPr="00235D55">
        <w:rPr>
          <w:sz w:val="20"/>
        </w:rPr>
        <w:t>should contains following but not limited to</w:t>
      </w:r>
      <w:r w:rsidRPr="00235D55">
        <w:rPr>
          <w:sz w:val="20"/>
        </w:rPr>
        <w:t>:</w:t>
      </w:r>
    </w:p>
    <w:p w:rsidR="00C71A9F" w:rsidRPr="00235D55" w:rsidRDefault="00EF7B1B" w:rsidP="00EF7B1B">
      <w:pPr>
        <w:pStyle w:val="ListParagraph"/>
        <w:spacing w:after="200" w:line="276" w:lineRule="auto"/>
        <w:ind w:left="1350"/>
        <w:contextualSpacing/>
        <w:rPr>
          <w:sz w:val="20"/>
        </w:rPr>
      </w:pPr>
      <w:r w:rsidRPr="00235D55">
        <w:rPr>
          <w:sz w:val="20"/>
        </w:rPr>
        <w:t xml:space="preserve"> o Description of soil conditions as evaluated from all field and laboratory results. </w:t>
      </w:r>
    </w:p>
    <w:p w:rsidR="00C71A9F" w:rsidRPr="00235D55" w:rsidRDefault="00EF7B1B" w:rsidP="00EF7B1B">
      <w:pPr>
        <w:pStyle w:val="ListParagraph"/>
        <w:spacing w:after="200" w:line="276" w:lineRule="auto"/>
        <w:ind w:left="1350"/>
        <w:contextualSpacing/>
        <w:rPr>
          <w:sz w:val="20"/>
        </w:rPr>
      </w:pPr>
      <w:r w:rsidRPr="00235D55">
        <w:rPr>
          <w:sz w:val="20"/>
        </w:rPr>
        <w:t xml:space="preserve">o Analysis and discussion of field and laboratory tests. </w:t>
      </w:r>
    </w:p>
    <w:p w:rsidR="00C71A9F" w:rsidRPr="00235D55" w:rsidRDefault="00EF7B1B" w:rsidP="00EF7B1B">
      <w:pPr>
        <w:pStyle w:val="ListParagraph"/>
        <w:spacing w:after="200" w:line="276" w:lineRule="auto"/>
        <w:ind w:left="1350"/>
        <w:contextualSpacing/>
        <w:rPr>
          <w:sz w:val="20"/>
        </w:rPr>
      </w:pPr>
      <w:r w:rsidRPr="00235D55">
        <w:rPr>
          <w:sz w:val="20"/>
        </w:rPr>
        <w:t xml:space="preserve">o Design criteria like allowable settlements to be used. </w:t>
      </w:r>
    </w:p>
    <w:p w:rsidR="00C71A9F" w:rsidRPr="00235D55" w:rsidRDefault="00EF7B1B" w:rsidP="00EF7B1B">
      <w:pPr>
        <w:pStyle w:val="ListParagraph"/>
        <w:spacing w:after="200" w:line="276" w:lineRule="auto"/>
        <w:ind w:left="1350"/>
        <w:contextualSpacing/>
        <w:rPr>
          <w:sz w:val="20"/>
        </w:rPr>
      </w:pPr>
      <w:r w:rsidRPr="00235D55">
        <w:rPr>
          <w:sz w:val="20"/>
        </w:rPr>
        <w:t>o Calculations for determining safe bearing capacity</w:t>
      </w:r>
    </w:p>
    <w:p w:rsidR="00C71A9F" w:rsidRPr="00235D55" w:rsidRDefault="00EF7B1B" w:rsidP="00EF7B1B">
      <w:pPr>
        <w:pStyle w:val="ListParagraph"/>
        <w:spacing w:after="200" w:line="276" w:lineRule="auto"/>
        <w:ind w:left="1350"/>
        <w:contextualSpacing/>
        <w:rPr>
          <w:sz w:val="20"/>
        </w:rPr>
      </w:pPr>
      <w:r w:rsidRPr="00235D55">
        <w:rPr>
          <w:sz w:val="20"/>
        </w:rPr>
        <w:t xml:space="preserve"> o Recommendations on choice of type of foundation, allowable bearing pressures, slope stability, ground improvement</w:t>
      </w:r>
      <w:r w:rsidR="00C71A9F" w:rsidRPr="00235D55">
        <w:rPr>
          <w:sz w:val="20"/>
        </w:rPr>
        <w:t xml:space="preserve"> methods</w:t>
      </w:r>
      <w:r w:rsidRPr="00235D55">
        <w:rPr>
          <w:sz w:val="20"/>
        </w:rPr>
        <w:t>, etc.</w:t>
      </w:r>
    </w:p>
    <w:p w:rsidR="00D306AB" w:rsidRPr="00235D55" w:rsidRDefault="00EF7B1B" w:rsidP="00EF7B1B">
      <w:pPr>
        <w:pStyle w:val="ListParagraph"/>
        <w:spacing w:after="200" w:line="276" w:lineRule="auto"/>
        <w:ind w:left="1350"/>
        <w:contextualSpacing/>
        <w:rPr>
          <w:sz w:val="20"/>
        </w:rPr>
      </w:pPr>
      <w:r w:rsidRPr="00235D55">
        <w:rPr>
          <w:sz w:val="20"/>
        </w:rPr>
        <w:t xml:space="preserve"> o Recommendation of soil parameter for structural design. </w:t>
      </w:r>
    </w:p>
    <w:p w:rsidR="00EF7B1B" w:rsidRPr="00235D55" w:rsidRDefault="00EF7B1B" w:rsidP="00EF7B1B">
      <w:pPr>
        <w:pStyle w:val="ListParagraph"/>
        <w:spacing w:after="200" w:line="276" w:lineRule="auto"/>
        <w:ind w:left="1350"/>
        <w:contextualSpacing/>
        <w:rPr>
          <w:sz w:val="20"/>
        </w:rPr>
      </w:pPr>
      <w:r w:rsidRPr="00235D55">
        <w:rPr>
          <w:sz w:val="20"/>
        </w:rPr>
        <w:t xml:space="preserve">o Recommendations for safety measures to be taken during construction such as excavation. </w:t>
      </w:r>
    </w:p>
    <w:p w:rsidR="00EF7B1B" w:rsidRPr="00235D55" w:rsidRDefault="00EF7B1B" w:rsidP="00EF7B1B">
      <w:pPr>
        <w:pStyle w:val="ListParagraph"/>
        <w:spacing w:after="200" w:line="276" w:lineRule="auto"/>
        <w:ind w:left="1350"/>
        <w:contextualSpacing/>
        <w:rPr>
          <w:sz w:val="20"/>
        </w:rPr>
      </w:pPr>
      <w:r w:rsidRPr="00235D55">
        <w:rPr>
          <w:rFonts w:eastAsia="MS Mincho" w:hAnsi="MS Mincho"/>
          <w:sz w:val="20"/>
        </w:rPr>
        <w:lastRenderedPageBreak/>
        <w:t>➢</w:t>
      </w:r>
      <w:r w:rsidRPr="00235D55">
        <w:rPr>
          <w:sz w:val="20"/>
        </w:rPr>
        <w:t xml:space="preserve"> Conclusions and final recommendations. This part of the report shall give definite recommendations based on the field and laboratory results.</w:t>
      </w:r>
    </w:p>
    <w:p w:rsidR="00EF7B1B" w:rsidRPr="00235D55" w:rsidRDefault="00EF7B1B" w:rsidP="00CD6896">
      <w:pPr>
        <w:pStyle w:val="ListParagraph"/>
        <w:numPr>
          <w:ilvl w:val="0"/>
          <w:numId w:val="28"/>
        </w:numPr>
        <w:spacing w:after="200" w:line="276" w:lineRule="auto"/>
        <w:contextualSpacing/>
        <w:rPr>
          <w:sz w:val="20"/>
          <w:szCs w:val="20"/>
        </w:rPr>
      </w:pPr>
      <w:r w:rsidRPr="00235D55">
        <w:rPr>
          <w:sz w:val="20"/>
          <w:szCs w:val="20"/>
        </w:rPr>
        <w:t>Final Report</w:t>
      </w:r>
    </w:p>
    <w:p w:rsidR="00EF7B1B" w:rsidRPr="00235D55" w:rsidRDefault="00EF7B1B" w:rsidP="00EF7B1B">
      <w:pPr>
        <w:pStyle w:val="ListParagraph"/>
        <w:spacing w:after="200" w:line="276" w:lineRule="auto"/>
        <w:ind w:left="1350"/>
        <w:contextualSpacing/>
        <w:rPr>
          <w:sz w:val="20"/>
          <w:szCs w:val="20"/>
        </w:rPr>
      </w:pPr>
      <w:r w:rsidRPr="00235D55">
        <w:rPr>
          <w:sz w:val="20"/>
          <w:szCs w:val="20"/>
        </w:rPr>
        <w:t xml:space="preserve">The consultant(bidder) shall submit final report considering the comments/suggestions provided by Client, Project Manager and make corrections or amendments if required. International consultant of Client may also discuss upon the technical content of the report and may suggest some changes if thought necessary. The final report shall be submitted </w:t>
      </w:r>
      <w:r w:rsidR="00700702" w:rsidRPr="00235D55">
        <w:rPr>
          <w:sz w:val="20"/>
          <w:szCs w:val="20"/>
        </w:rPr>
        <w:t>hard and soft copies</w:t>
      </w:r>
      <w:r w:rsidRPr="00235D55">
        <w:rPr>
          <w:sz w:val="20"/>
          <w:szCs w:val="20"/>
        </w:rPr>
        <w:t xml:space="preserve"> including all items of BOQ.</w:t>
      </w:r>
    </w:p>
    <w:p w:rsidR="002C1D5E" w:rsidRPr="00235D55" w:rsidRDefault="00BC7289" w:rsidP="00845149">
      <w:pPr>
        <w:spacing w:after="200" w:line="276" w:lineRule="auto"/>
        <w:ind w:left="720"/>
        <w:contextualSpacing/>
        <w:rPr>
          <w:b/>
          <w:szCs w:val="20"/>
          <w:u w:val="single"/>
        </w:rPr>
      </w:pPr>
      <w:r w:rsidRPr="00235D55">
        <w:rPr>
          <w:szCs w:val="20"/>
          <w:u w:val="single"/>
        </w:rPr>
        <w:t xml:space="preserve">    </w:t>
      </w:r>
      <w:r w:rsidR="00845149" w:rsidRPr="00235D55">
        <w:rPr>
          <w:b/>
          <w:szCs w:val="20"/>
          <w:u w:val="single"/>
        </w:rPr>
        <w:t>Maps/drawings:-</w:t>
      </w:r>
    </w:p>
    <w:p w:rsidR="00845149" w:rsidRPr="00235D55" w:rsidRDefault="005E5110" w:rsidP="00845149">
      <w:pPr>
        <w:spacing w:after="200" w:line="276" w:lineRule="auto"/>
        <w:ind w:left="720"/>
        <w:contextualSpacing/>
        <w:rPr>
          <w:b/>
          <w:sz w:val="20"/>
          <w:szCs w:val="20"/>
        </w:rPr>
      </w:pPr>
      <w:r w:rsidRPr="00235D55">
        <w:rPr>
          <w:noProof/>
          <w:sz w:val="20"/>
          <w:szCs w:val="20"/>
        </w:rPr>
        <w:drawing>
          <wp:inline distT="0" distB="0" distL="0" distR="0">
            <wp:extent cx="6535476" cy="4600575"/>
            <wp:effectExtent l="19050" t="0" r="0" b="0"/>
            <wp:docPr id="8" name="Picture 2" descr="C:\Users\Dell\Desktop\Water pump\Cap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Water pump\Captures.JPG"/>
                    <pic:cNvPicPr>
                      <a:picLocks noChangeAspect="1" noChangeArrowheads="1"/>
                    </pic:cNvPicPr>
                  </pic:nvPicPr>
                  <pic:blipFill>
                    <a:blip r:embed="rId8"/>
                    <a:srcRect/>
                    <a:stretch>
                      <a:fillRect/>
                    </a:stretch>
                  </pic:blipFill>
                  <pic:spPr bwMode="auto">
                    <a:xfrm>
                      <a:off x="0" y="0"/>
                      <a:ext cx="6535476" cy="4600575"/>
                    </a:xfrm>
                    <a:prstGeom prst="rect">
                      <a:avLst/>
                    </a:prstGeom>
                    <a:noFill/>
                    <a:ln w="9525">
                      <a:noFill/>
                      <a:miter lim="800000"/>
                      <a:headEnd/>
                      <a:tailEnd/>
                    </a:ln>
                  </pic:spPr>
                </pic:pic>
              </a:graphicData>
            </a:graphic>
          </wp:inline>
        </w:drawing>
      </w: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7B7C0E" w:rsidRDefault="007B7C0E" w:rsidP="002C1D5E">
      <w:pPr>
        <w:pStyle w:val="ListParagraph"/>
        <w:spacing w:after="200" w:line="276" w:lineRule="auto"/>
        <w:ind w:left="630"/>
        <w:contextualSpacing/>
        <w:rPr>
          <w:b/>
          <w:sz w:val="20"/>
          <w:szCs w:val="20"/>
          <w:u w:val="single"/>
        </w:rPr>
      </w:pPr>
    </w:p>
    <w:p w:rsidR="00862A51" w:rsidRDefault="00862A51" w:rsidP="002C1D5E">
      <w:pPr>
        <w:pStyle w:val="ListParagraph"/>
        <w:spacing w:after="200" w:line="276" w:lineRule="auto"/>
        <w:ind w:left="630"/>
        <w:contextualSpacing/>
        <w:rPr>
          <w:b/>
          <w:sz w:val="20"/>
          <w:szCs w:val="20"/>
          <w:u w:val="single"/>
        </w:rPr>
      </w:pPr>
    </w:p>
    <w:p w:rsidR="00862A51" w:rsidRDefault="00862A51" w:rsidP="002C1D5E">
      <w:pPr>
        <w:pStyle w:val="ListParagraph"/>
        <w:spacing w:after="200" w:line="276" w:lineRule="auto"/>
        <w:ind w:left="630"/>
        <w:contextualSpacing/>
        <w:rPr>
          <w:b/>
          <w:sz w:val="20"/>
          <w:szCs w:val="20"/>
          <w:u w:val="single"/>
        </w:rPr>
      </w:pPr>
    </w:p>
    <w:p w:rsidR="00862A51" w:rsidRDefault="00862A51" w:rsidP="002C1D5E">
      <w:pPr>
        <w:pStyle w:val="ListParagraph"/>
        <w:spacing w:after="200" w:line="276" w:lineRule="auto"/>
        <w:ind w:left="630"/>
        <w:contextualSpacing/>
        <w:rPr>
          <w:b/>
          <w:sz w:val="20"/>
          <w:szCs w:val="20"/>
          <w:u w:val="single"/>
        </w:rPr>
      </w:pPr>
    </w:p>
    <w:p w:rsidR="00862A51" w:rsidRDefault="00862A51" w:rsidP="002C1D5E">
      <w:pPr>
        <w:pStyle w:val="ListParagraph"/>
        <w:spacing w:after="200" w:line="276" w:lineRule="auto"/>
        <w:ind w:left="630"/>
        <w:contextualSpacing/>
        <w:rPr>
          <w:b/>
          <w:sz w:val="20"/>
          <w:szCs w:val="20"/>
          <w:u w:val="single"/>
        </w:rPr>
      </w:pPr>
    </w:p>
    <w:p w:rsidR="00862A51" w:rsidRDefault="00862A51" w:rsidP="002C1D5E">
      <w:pPr>
        <w:pStyle w:val="ListParagraph"/>
        <w:spacing w:after="200" w:line="276" w:lineRule="auto"/>
        <w:ind w:left="630"/>
        <w:contextualSpacing/>
        <w:rPr>
          <w:b/>
          <w:sz w:val="20"/>
          <w:szCs w:val="20"/>
          <w:u w:val="single"/>
        </w:rPr>
      </w:pPr>
    </w:p>
    <w:p w:rsidR="00862A51" w:rsidRDefault="00862A51" w:rsidP="002C1D5E">
      <w:pPr>
        <w:pStyle w:val="ListParagraph"/>
        <w:spacing w:after="200" w:line="276" w:lineRule="auto"/>
        <w:ind w:left="630"/>
        <w:contextualSpacing/>
        <w:rPr>
          <w:b/>
          <w:sz w:val="20"/>
          <w:szCs w:val="20"/>
          <w:u w:val="single"/>
        </w:rPr>
      </w:pPr>
    </w:p>
    <w:p w:rsidR="00862A51" w:rsidRPr="00235D55" w:rsidRDefault="00862A51" w:rsidP="002C1D5E">
      <w:pPr>
        <w:pStyle w:val="ListParagraph"/>
        <w:spacing w:after="200" w:line="276" w:lineRule="auto"/>
        <w:ind w:left="630"/>
        <w:contextualSpacing/>
        <w:rPr>
          <w:b/>
          <w:sz w:val="20"/>
          <w:szCs w:val="20"/>
          <w:u w:val="single"/>
        </w:rPr>
      </w:pPr>
    </w:p>
    <w:p w:rsidR="002C1D5E" w:rsidRPr="00235D55" w:rsidRDefault="002C1D5E" w:rsidP="002C1D5E">
      <w:pPr>
        <w:pStyle w:val="ListParagraph"/>
        <w:spacing w:after="200" w:line="276" w:lineRule="auto"/>
        <w:ind w:left="630"/>
        <w:contextualSpacing/>
        <w:rPr>
          <w:b/>
          <w:sz w:val="20"/>
          <w:szCs w:val="20"/>
          <w:u w:val="single"/>
        </w:rPr>
      </w:pPr>
    </w:p>
    <w:p w:rsidR="007D0385" w:rsidRPr="00235D55" w:rsidRDefault="007D0385" w:rsidP="007D0385">
      <w:pPr>
        <w:widowControl w:val="0"/>
        <w:autoSpaceDE w:val="0"/>
        <w:autoSpaceDN w:val="0"/>
        <w:adjustRightInd w:val="0"/>
        <w:spacing w:before="38" w:line="414" w:lineRule="exact"/>
        <w:rPr>
          <w:rFonts w:eastAsia="Arial Unicode MS"/>
          <w:b/>
          <w:w w:val="97"/>
          <w:sz w:val="36"/>
          <w:szCs w:val="36"/>
          <w:u w:val="single"/>
        </w:rPr>
      </w:pPr>
      <w:r w:rsidRPr="00235D55">
        <w:rPr>
          <w:b/>
          <w:color w:val="548DD4" w:themeColor="text2" w:themeTint="99"/>
          <w:sz w:val="36"/>
          <w:szCs w:val="36"/>
          <w:u w:val="single"/>
        </w:rPr>
        <w:lastRenderedPageBreak/>
        <w:t>Section 4 -Conditions of Contract and Contract forms</w:t>
      </w:r>
    </w:p>
    <w:p w:rsidR="007D0385" w:rsidRPr="00235D55" w:rsidRDefault="007D0385" w:rsidP="00C01BAF">
      <w:pPr>
        <w:widowControl w:val="0"/>
        <w:autoSpaceDE w:val="0"/>
        <w:autoSpaceDN w:val="0"/>
        <w:adjustRightInd w:val="0"/>
        <w:spacing w:before="38" w:line="414" w:lineRule="exact"/>
        <w:jc w:val="center"/>
        <w:rPr>
          <w:rFonts w:eastAsia="Arial Unicode MS"/>
          <w:b/>
          <w:w w:val="97"/>
          <w:sz w:val="36"/>
          <w:szCs w:val="36"/>
        </w:rPr>
      </w:pPr>
    </w:p>
    <w:p w:rsidR="007D0385" w:rsidRPr="00235D55" w:rsidRDefault="007D0385" w:rsidP="00C01BAF">
      <w:pPr>
        <w:widowControl w:val="0"/>
        <w:autoSpaceDE w:val="0"/>
        <w:autoSpaceDN w:val="0"/>
        <w:adjustRightInd w:val="0"/>
        <w:spacing w:before="38" w:line="414" w:lineRule="exact"/>
        <w:jc w:val="center"/>
        <w:rPr>
          <w:rFonts w:eastAsia="Arial Unicode MS"/>
          <w:b/>
          <w:w w:val="97"/>
          <w:sz w:val="36"/>
          <w:szCs w:val="36"/>
          <w:u w:val="single"/>
        </w:rPr>
      </w:pPr>
      <w:r w:rsidRPr="00235D55">
        <w:rPr>
          <w:rFonts w:eastAsia="Arial Unicode MS"/>
          <w:b/>
          <w:w w:val="97"/>
          <w:sz w:val="36"/>
          <w:szCs w:val="36"/>
          <w:u w:val="single"/>
        </w:rPr>
        <w:t>General Condition of Contract</w:t>
      </w:r>
    </w:p>
    <w:p w:rsidR="008121AB" w:rsidRPr="00235D55" w:rsidRDefault="008121AB" w:rsidP="00C01BAF">
      <w:pPr>
        <w:widowControl w:val="0"/>
        <w:autoSpaceDE w:val="0"/>
        <w:autoSpaceDN w:val="0"/>
        <w:adjustRightInd w:val="0"/>
        <w:spacing w:before="38" w:line="414" w:lineRule="exact"/>
        <w:jc w:val="center"/>
        <w:rPr>
          <w:rFonts w:eastAsia="Arial Unicode MS"/>
          <w:b/>
          <w:w w:val="97"/>
          <w:sz w:val="36"/>
          <w:szCs w:val="36"/>
          <w:u w:val="single"/>
        </w:rPr>
      </w:pPr>
    </w:p>
    <w:p w:rsidR="007D0385" w:rsidRPr="00235D55" w:rsidRDefault="007D0385" w:rsidP="003F4C43">
      <w:pPr>
        <w:widowControl w:val="0"/>
        <w:autoSpaceDE w:val="0"/>
        <w:autoSpaceDN w:val="0"/>
        <w:adjustRightInd w:val="0"/>
        <w:spacing w:before="38" w:line="414" w:lineRule="exact"/>
        <w:rPr>
          <w:rFonts w:eastAsia="Arial Unicode MS"/>
          <w:b/>
          <w:w w:val="97"/>
          <w:sz w:val="36"/>
          <w:szCs w:val="36"/>
        </w:rPr>
      </w:pPr>
    </w:p>
    <w:tbl>
      <w:tblPr>
        <w:tblStyle w:val="TableGrid"/>
        <w:tblW w:w="0" w:type="auto"/>
        <w:tblLook w:val="04A0"/>
      </w:tblPr>
      <w:tblGrid>
        <w:gridCol w:w="2448"/>
        <w:gridCol w:w="8093"/>
      </w:tblGrid>
      <w:tr w:rsidR="007D0385" w:rsidRPr="00235D55" w:rsidTr="007D0385">
        <w:tc>
          <w:tcPr>
            <w:tcW w:w="2448" w:type="dxa"/>
          </w:tcPr>
          <w:p w:rsidR="007D0385" w:rsidRPr="00235D55" w:rsidRDefault="008121AB" w:rsidP="007D0385">
            <w:pPr>
              <w:widowControl w:val="0"/>
              <w:autoSpaceDE w:val="0"/>
              <w:autoSpaceDN w:val="0"/>
              <w:adjustRightInd w:val="0"/>
              <w:spacing w:before="38" w:line="414" w:lineRule="exact"/>
              <w:rPr>
                <w:rFonts w:eastAsia="Arial Unicode MS"/>
                <w:b/>
                <w:w w:val="97"/>
                <w:szCs w:val="20"/>
              </w:rPr>
            </w:pPr>
            <w:r w:rsidRPr="00235D55">
              <w:rPr>
                <w:rFonts w:eastAsia="Arial Unicode MS"/>
                <w:b/>
                <w:w w:val="97"/>
                <w:szCs w:val="20"/>
              </w:rPr>
              <w:t>1.</w:t>
            </w:r>
            <w:r w:rsidR="003F4C43" w:rsidRPr="00235D55">
              <w:rPr>
                <w:rFonts w:eastAsia="Arial Unicode MS"/>
                <w:b/>
                <w:w w:val="97"/>
                <w:szCs w:val="20"/>
              </w:rPr>
              <w:t>Contract Documents</w:t>
            </w:r>
          </w:p>
          <w:p w:rsidR="003F4C43" w:rsidRPr="00235D55" w:rsidRDefault="003F4C43" w:rsidP="007D0385">
            <w:pPr>
              <w:widowControl w:val="0"/>
              <w:autoSpaceDE w:val="0"/>
              <w:autoSpaceDN w:val="0"/>
              <w:adjustRightInd w:val="0"/>
              <w:spacing w:before="38" w:line="414" w:lineRule="exact"/>
              <w:rPr>
                <w:rFonts w:eastAsia="Arial Unicode MS"/>
                <w:b/>
                <w:w w:val="97"/>
                <w:sz w:val="20"/>
                <w:szCs w:val="20"/>
              </w:rPr>
            </w:pPr>
          </w:p>
          <w:p w:rsidR="003F4C43" w:rsidRPr="00235D55" w:rsidRDefault="003F4C43" w:rsidP="007D0385">
            <w:pPr>
              <w:widowControl w:val="0"/>
              <w:autoSpaceDE w:val="0"/>
              <w:autoSpaceDN w:val="0"/>
              <w:adjustRightInd w:val="0"/>
              <w:spacing w:before="38" w:line="414" w:lineRule="exact"/>
              <w:rPr>
                <w:rFonts w:eastAsia="Arial Unicode MS"/>
                <w:b/>
                <w:w w:val="97"/>
                <w:sz w:val="20"/>
                <w:szCs w:val="20"/>
              </w:rPr>
            </w:pPr>
          </w:p>
          <w:p w:rsidR="003F4C43" w:rsidRPr="00235D55" w:rsidRDefault="003F4C43" w:rsidP="007D0385">
            <w:pPr>
              <w:widowControl w:val="0"/>
              <w:autoSpaceDE w:val="0"/>
              <w:autoSpaceDN w:val="0"/>
              <w:adjustRightInd w:val="0"/>
              <w:spacing w:before="38" w:line="414" w:lineRule="exact"/>
              <w:rPr>
                <w:rFonts w:eastAsia="Arial Unicode MS"/>
                <w:b/>
                <w:w w:val="97"/>
                <w:sz w:val="20"/>
                <w:szCs w:val="20"/>
              </w:rPr>
            </w:pPr>
          </w:p>
          <w:p w:rsidR="003F4C43" w:rsidRPr="00235D55" w:rsidRDefault="003F4C43" w:rsidP="007D0385">
            <w:pPr>
              <w:widowControl w:val="0"/>
              <w:autoSpaceDE w:val="0"/>
              <w:autoSpaceDN w:val="0"/>
              <w:adjustRightInd w:val="0"/>
              <w:spacing w:before="38" w:line="414" w:lineRule="exact"/>
              <w:rPr>
                <w:rFonts w:eastAsia="Arial Unicode MS"/>
                <w:b/>
                <w:w w:val="97"/>
                <w:sz w:val="20"/>
                <w:szCs w:val="20"/>
              </w:rPr>
            </w:pPr>
          </w:p>
        </w:tc>
        <w:tc>
          <w:tcPr>
            <w:tcW w:w="8093" w:type="dxa"/>
          </w:tcPr>
          <w:p w:rsidR="003F4C43" w:rsidRPr="00235D55" w:rsidRDefault="008121AB" w:rsidP="008121AB">
            <w:pPr>
              <w:widowControl w:val="0"/>
              <w:autoSpaceDE w:val="0"/>
              <w:autoSpaceDN w:val="0"/>
              <w:adjustRightInd w:val="0"/>
              <w:spacing w:before="120" w:after="60"/>
              <w:ind w:left="360"/>
              <w:jc w:val="both"/>
              <w:rPr>
                <w:rFonts w:eastAsia="Arial Unicode MS"/>
                <w:spacing w:val="-3"/>
                <w:sz w:val="20"/>
                <w:szCs w:val="22"/>
              </w:rPr>
            </w:pPr>
            <w:r w:rsidRPr="00235D55">
              <w:rPr>
                <w:rFonts w:eastAsia="Arial Unicode MS"/>
                <w:spacing w:val="-3"/>
                <w:sz w:val="20"/>
                <w:szCs w:val="22"/>
              </w:rPr>
              <w:t xml:space="preserve">1.   </w:t>
            </w:r>
            <w:r w:rsidR="003F4C43" w:rsidRPr="00235D55">
              <w:rPr>
                <w:rFonts w:eastAsia="Arial Unicode MS"/>
                <w:spacing w:val="-3"/>
                <w:sz w:val="20"/>
                <w:szCs w:val="22"/>
              </w:rPr>
              <w:t xml:space="preserve">The documents forming the Contract </w:t>
            </w:r>
            <w:r w:rsidR="00480448" w:rsidRPr="00235D55">
              <w:rPr>
                <w:rFonts w:eastAsia="Arial Unicode MS"/>
                <w:spacing w:val="-3"/>
                <w:sz w:val="20"/>
                <w:szCs w:val="22"/>
              </w:rPr>
              <w:t xml:space="preserve">between client and successful bidder </w:t>
            </w:r>
            <w:r w:rsidR="003F4C43" w:rsidRPr="00235D55">
              <w:rPr>
                <w:rFonts w:eastAsia="Arial Unicode MS"/>
                <w:spacing w:val="-3"/>
                <w:sz w:val="20"/>
                <w:szCs w:val="22"/>
              </w:rPr>
              <w:t>shall consist the followings:</w:t>
            </w:r>
          </w:p>
          <w:p w:rsidR="003F4C43" w:rsidRPr="00235D55" w:rsidRDefault="003F4C43"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Contract Agreement,</w:t>
            </w:r>
          </w:p>
          <w:p w:rsidR="003F4C43" w:rsidRPr="00235D55" w:rsidRDefault="003F4C43"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Letter of Acceptance,</w:t>
            </w:r>
          </w:p>
          <w:p w:rsidR="003F4C43" w:rsidRPr="00235D55" w:rsidRDefault="00894119"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Bidders</w:t>
            </w:r>
            <w:r w:rsidR="003F4C43" w:rsidRPr="00235D55">
              <w:rPr>
                <w:rFonts w:eastAsia="Arial Unicode MS"/>
                <w:spacing w:val="-1"/>
                <w:sz w:val="20"/>
                <w:szCs w:val="22"/>
              </w:rPr>
              <w:t>’s Bid documents,</w:t>
            </w:r>
          </w:p>
          <w:p w:rsidR="003F4C43" w:rsidRPr="00235D55" w:rsidRDefault="003F4C43"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Special Conditions of Contract,</w:t>
            </w:r>
          </w:p>
          <w:p w:rsidR="003F4C43" w:rsidRPr="00235D55" w:rsidRDefault="003F4C43"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General Conditions of Contract,</w:t>
            </w:r>
          </w:p>
          <w:p w:rsidR="003F4C43" w:rsidRPr="00235D55" w:rsidRDefault="003F4C43"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Scope of work,</w:t>
            </w:r>
          </w:p>
          <w:p w:rsidR="003F4C43" w:rsidRPr="00235D55" w:rsidRDefault="008121AB"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 xml:space="preserve"> </w:t>
            </w:r>
            <w:r w:rsidR="003F4C43" w:rsidRPr="00235D55">
              <w:rPr>
                <w:rFonts w:eastAsia="Arial Unicode MS"/>
                <w:spacing w:val="-1"/>
                <w:sz w:val="20"/>
                <w:szCs w:val="22"/>
              </w:rPr>
              <w:t>Drawings,</w:t>
            </w:r>
          </w:p>
          <w:p w:rsidR="003F4C43" w:rsidRPr="00235D55" w:rsidRDefault="008121AB"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 xml:space="preserve">  </w:t>
            </w:r>
            <w:r w:rsidR="003F4C43" w:rsidRPr="00235D55">
              <w:rPr>
                <w:rFonts w:eastAsia="Arial Unicode MS"/>
                <w:spacing w:val="-1"/>
                <w:sz w:val="20"/>
                <w:szCs w:val="22"/>
              </w:rPr>
              <w:t xml:space="preserve">Bill of Quantities (or Schedules of Prices for lump sum items), </w:t>
            </w:r>
          </w:p>
          <w:p w:rsidR="007D0385" w:rsidRPr="00235D55" w:rsidRDefault="008121AB" w:rsidP="00CD6896">
            <w:pPr>
              <w:pStyle w:val="ListParagraph"/>
              <w:widowControl w:val="0"/>
              <w:numPr>
                <w:ilvl w:val="1"/>
                <w:numId w:val="25"/>
              </w:numPr>
              <w:autoSpaceDE w:val="0"/>
              <w:autoSpaceDN w:val="0"/>
              <w:adjustRightInd w:val="0"/>
              <w:spacing w:before="60" w:after="60"/>
              <w:ind w:left="1063"/>
              <w:rPr>
                <w:rFonts w:eastAsia="Arial Unicode MS"/>
                <w:spacing w:val="-1"/>
                <w:sz w:val="20"/>
                <w:szCs w:val="22"/>
              </w:rPr>
            </w:pPr>
            <w:r w:rsidRPr="00235D55">
              <w:rPr>
                <w:rFonts w:eastAsia="Arial Unicode MS"/>
                <w:spacing w:val="-1"/>
                <w:sz w:val="20"/>
                <w:szCs w:val="22"/>
              </w:rPr>
              <w:t xml:space="preserve"> </w:t>
            </w:r>
            <w:r w:rsidR="003F4C43" w:rsidRPr="00235D55">
              <w:rPr>
                <w:rFonts w:eastAsia="Arial Unicode MS"/>
                <w:spacing w:val="-1"/>
                <w:sz w:val="20"/>
                <w:szCs w:val="22"/>
              </w:rPr>
              <w:t>Other documents like meeting minute forming as part of the Contract.</w:t>
            </w:r>
          </w:p>
        </w:tc>
      </w:tr>
      <w:tr w:rsidR="007D0385" w:rsidRPr="00235D55" w:rsidTr="007D0385">
        <w:tc>
          <w:tcPr>
            <w:tcW w:w="2448" w:type="dxa"/>
          </w:tcPr>
          <w:p w:rsidR="007D0385" w:rsidRPr="00235D55" w:rsidRDefault="008121AB" w:rsidP="007D0385">
            <w:pPr>
              <w:widowControl w:val="0"/>
              <w:autoSpaceDE w:val="0"/>
              <w:autoSpaceDN w:val="0"/>
              <w:adjustRightInd w:val="0"/>
              <w:spacing w:before="38" w:line="414" w:lineRule="exact"/>
              <w:rPr>
                <w:rFonts w:eastAsia="Arial Unicode MS"/>
                <w:b/>
                <w:w w:val="97"/>
                <w:sz w:val="20"/>
                <w:szCs w:val="20"/>
              </w:rPr>
            </w:pPr>
            <w:r w:rsidRPr="00235D55">
              <w:rPr>
                <w:rFonts w:eastAsia="Arial Unicode MS"/>
                <w:b/>
                <w:w w:val="97"/>
                <w:sz w:val="20"/>
                <w:szCs w:val="20"/>
              </w:rPr>
              <w:t>2.</w:t>
            </w:r>
            <w:r w:rsidRPr="00235D55">
              <w:t xml:space="preserve"> </w:t>
            </w:r>
            <w:r w:rsidRPr="00235D55">
              <w:rPr>
                <w:rFonts w:eastAsia="Arial Unicode MS"/>
                <w:b/>
                <w:w w:val="97"/>
                <w:sz w:val="20"/>
                <w:szCs w:val="20"/>
              </w:rPr>
              <w:t xml:space="preserve"> </w:t>
            </w:r>
            <w:r w:rsidRPr="00235D55">
              <w:rPr>
                <w:rFonts w:eastAsia="Arial Unicode MS"/>
                <w:b/>
                <w:w w:val="97"/>
              </w:rPr>
              <w:t>Language</w:t>
            </w:r>
          </w:p>
        </w:tc>
        <w:tc>
          <w:tcPr>
            <w:tcW w:w="8093" w:type="dxa"/>
          </w:tcPr>
          <w:p w:rsidR="007D0385" w:rsidRPr="00235D55" w:rsidRDefault="008121AB" w:rsidP="007D0385">
            <w:pPr>
              <w:widowControl w:val="0"/>
              <w:autoSpaceDE w:val="0"/>
              <w:autoSpaceDN w:val="0"/>
              <w:adjustRightInd w:val="0"/>
              <w:spacing w:before="38" w:line="414" w:lineRule="exact"/>
              <w:rPr>
                <w:rFonts w:eastAsia="Arial Unicode MS"/>
                <w:w w:val="97"/>
                <w:sz w:val="20"/>
                <w:szCs w:val="20"/>
              </w:rPr>
            </w:pPr>
            <w:r w:rsidRPr="00235D55">
              <w:rPr>
                <w:sz w:val="20"/>
              </w:rPr>
              <w:t>This Contract has been executed in the English language, which shall be the binding and controlling language for all matters relating to the meaning or interpretation of this Contract.</w:t>
            </w:r>
          </w:p>
        </w:tc>
      </w:tr>
      <w:tr w:rsidR="007D0385" w:rsidRPr="00235D55" w:rsidTr="007D0385">
        <w:tc>
          <w:tcPr>
            <w:tcW w:w="2448" w:type="dxa"/>
          </w:tcPr>
          <w:p w:rsidR="007D0385" w:rsidRPr="00235D55" w:rsidRDefault="008121AB" w:rsidP="008121AB">
            <w:pPr>
              <w:widowControl w:val="0"/>
              <w:autoSpaceDE w:val="0"/>
              <w:autoSpaceDN w:val="0"/>
              <w:adjustRightInd w:val="0"/>
              <w:spacing w:before="38" w:line="414" w:lineRule="exact"/>
              <w:rPr>
                <w:rFonts w:eastAsia="Arial Unicode MS"/>
                <w:b/>
                <w:w w:val="97"/>
                <w:sz w:val="20"/>
                <w:szCs w:val="20"/>
              </w:rPr>
            </w:pPr>
            <w:r w:rsidRPr="00235D55">
              <w:rPr>
                <w:rFonts w:eastAsia="Arial Unicode MS"/>
                <w:b/>
                <w:w w:val="97"/>
                <w:sz w:val="20"/>
                <w:szCs w:val="20"/>
              </w:rPr>
              <w:t>3. Communication</w:t>
            </w:r>
          </w:p>
        </w:tc>
        <w:tc>
          <w:tcPr>
            <w:tcW w:w="8093" w:type="dxa"/>
          </w:tcPr>
          <w:p w:rsidR="007D0385" w:rsidRPr="00235D55" w:rsidRDefault="008121AB" w:rsidP="007D0385">
            <w:pPr>
              <w:widowControl w:val="0"/>
              <w:autoSpaceDE w:val="0"/>
              <w:autoSpaceDN w:val="0"/>
              <w:adjustRightInd w:val="0"/>
              <w:spacing w:before="38" w:line="414" w:lineRule="exact"/>
              <w:rPr>
                <w:rFonts w:eastAsia="Arial Unicode MS"/>
                <w:b/>
                <w:w w:val="97"/>
                <w:sz w:val="20"/>
                <w:szCs w:val="20"/>
              </w:rPr>
            </w:pPr>
            <w:r w:rsidRPr="00235D55">
              <w:rPr>
                <w:sz w:val="20"/>
              </w:rPr>
              <w:t xml:space="preserve">Any communication required or permitted to be given or made pursuant to this Contract shall be in writing in the language specified in Clause GCC 2. Any such notice, request or consent shall be deemed to have been given or made when delivered in person to an authorized representative of the Party to whom the communication is addressed. </w:t>
            </w:r>
          </w:p>
        </w:tc>
      </w:tr>
      <w:tr w:rsidR="007D0385" w:rsidRPr="00235D55" w:rsidTr="007D0385">
        <w:tc>
          <w:tcPr>
            <w:tcW w:w="2448" w:type="dxa"/>
          </w:tcPr>
          <w:p w:rsidR="007D0385" w:rsidRPr="00235D55" w:rsidRDefault="008121AB" w:rsidP="007D0385">
            <w:pPr>
              <w:widowControl w:val="0"/>
              <w:autoSpaceDE w:val="0"/>
              <w:autoSpaceDN w:val="0"/>
              <w:adjustRightInd w:val="0"/>
              <w:spacing w:before="38" w:line="414" w:lineRule="exact"/>
              <w:rPr>
                <w:rFonts w:eastAsia="Arial Unicode MS"/>
                <w:b/>
                <w:w w:val="97"/>
                <w:sz w:val="20"/>
                <w:szCs w:val="20"/>
              </w:rPr>
            </w:pPr>
            <w:r w:rsidRPr="00235D55">
              <w:rPr>
                <w:rFonts w:eastAsia="Arial Unicode MS"/>
                <w:b/>
                <w:w w:val="97"/>
                <w:sz w:val="20"/>
                <w:szCs w:val="20"/>
              </w:rPr>
              <w:t>4.Authorised representative</w:t>
            </w:r>
          </w:p>
        </w:tc>
        <w:tc>
          <w:tcPr>
            <w:tcW w:w="8093" w:type="dxa"/>
          </w:tcPr>
          <w:p w:rsidR="007D0385" w:rsidRPr="00235D55" w:rsidRDefault="008121AB" w:rsidP="007D0385">
            <w:pPr>
              <w:widowControl w:val="0"/>
              <w:autoSpaceDE w:val="0"/>
              <w:autoSpaceDN w:val="0"/>
              <w:adjustRightInd w:val="0"/>
              <w:spacing w:before="38" w:line="414" w:lineRule="exact"/>
              <w:rPr>
                <w:rFonts w:eastAsia="Arial Unicode MS"/>
                <w:b/>
                <w:w w:val="97"/>
                <w:sz w:val="20"/>
                <w:szCs w:val="20"/>
              </w:rPr>
            </w:pPr>
            <w:r w:rsidRPr="00235D55">
              <w:rPr>
                <w:sz w:val="20"/>
                <w:szCs w:val="20"/>
              </w:rPr>
              <w:t>Any action required or permitted to be taken, and any document required or permitted to be executed under this Contract</w:t>
            </w:r>
            <w:r w:rsidR="00E56F07" w:rsidRPr="00235D55">
              <w:rPr>
                <w:sz w:val="20"/>
                <w:szCs w:val="20"/>
              </w:rPr>
              <w:t xml:space="preserve"> by the Client or the successful bidder</w:t>
            </w:r>
            <w:r w:rsidRPr="00235D55">
              <w:rPr>
                <w:sz w:val="20"/>
                <w:szCs w:val="20"/>
              </w:rPr>
              <w:t xml:space="preserve"> may be taken or executed by the officials specified in the SCC.</w:t>
            </w:r>
          </w:p>
        </w:tc>
      </w:tr>
      <w:tr w:rsidR="007D0385" w:rsidRPr="00235D55" w:rsidTr="007D0385">
        <w:tc>
          <w:tcPr>
            <w:tcW w:w="2448" w:type="dxa"/>
          </w:tcPr>
          <w:p w:rsidR="007D0385" w:rsidRPr="00235D55" w:rsidRDefault="008121AB" w:rsidP="007D0385">
            <w:pPr>
              <w:widowControl w:val="0"/>
              <w:autoSpaceDE w:val="0"/>
              <w:autoSpaceDN w:val="0"/>
              <w:adjustRightInd w:val="0"/>
              <w:spacing w:before="38" w:line="414" w:lineRule="exact"/>
              <w:rPr>
                <w:rFonts w:eastAsia="Arial Unicode MS"/>
                <w:b/>
                <w:w w:val="97"/>
                <w:sz w:val="20"/>
                <w:szCs w:val="20"/>
              </w:rPr>
            </w:pPr>
            <w:r w:rsidRPr="00235D55">
              <w:rPr>
                <w:rFonts w:eastAsia="Arial Unicode MS"/>
                <w:b/>
                <w:w w:val="97"/>
                <w:sz w:val="20"/>
                <w:szCs w:val="20"/>
              </w:rPr>
              <w:t>5.</w:t>
            </w:r>
            <w:r w:rsidR="007D0385" w:rsidRPr="00235D55">
              <w:rPr>
                <w:rFonts w:eastAsia="Arial Unicode MS"/>
                <w:b/>
                <w:w w:val="97"/>
                <w:sz w:val="20"/>
                <w:szCs w:val="20"/>
              </w:rPr>
              <w:t>Corrupt and Fraudulent Practice</w:t>
            </w:r>
          </w:p>
        </w:tc>
        <w:tc>
          <w:tcPr>
            <w:tcW w:w="8093" w:type="dxa"/>
          </w:tcPr>
          <w:p w:rsidR="007D0385" w:rsidRPr="00235D55" w:rsidRDefault="00EB10D9" w:rsidP="007D0385">
            <w:pPr>
              <w:widowControl w:val="0"/>
              <w:autoSpaceDE w:val="0"/>
              <w:autoSpaceDN w:val="0"/>
              <w:adjustRightInd w:val="0"/>
              <w:spacing w:before="38" w:line="414" w:lineRule="exact"/>
              <w:rPr>
                <w:sz w:val="20"/>
                <w:szCs w:val="20"/>
              </w:rPr>
            </w:pPr>
            <w:r w:rsidRPr="00235D55">
              <w:rPr>
                <w:sz w:val="20"/>
                <w:szCs w:val="20"/>
              </w:rPr>
              <w:t>a. Successful</w:t>
            </w:r>
            <w:r w:rsidR="006373B1" w:rsidRPr="00235D55">
              <w:rPr>
                <w:sz w:val="20"/>
                <w:szCs w:val="20"/>
              </w:rPr>
              <w:t xml:space="preserve"> </w:t>
            </w:r>
            <w:r w:rsidR="007D0385" w:rsidRPr="00235D55">
              <w:rPr>
                <w:sz w:val="20"/>
                <w:szCs w:val="20"/>
              </w:rPr>
              <w:t>bidder under contract to observe the highest standard of ethics during the selection and execution of such contracts. In pursuance of this policy,</w:t>
            </w:r>
            <w:r w:rsidR="00B568DF" w:rsidRPr="00235D55">
              <w:rPr>
                <w:sz w:val="20"/>
                <w:szCs w:val="20"/>
              </w:rPr>
              <w:t xml:space="preserve"> </w:t>
            </w:r>
            <w:r w:rsidR="007D0385" w:rsidRPr="00235D55">
              <w:rPr>
                <w:sz w:val="20"/>
                <w:szCs w:val="20"/>
              </w:rPr>
              <w:t xml:space="preserve">for the purposes of this provision, the terms set forth below as follows: </w:t>
            </w:r>
          </w:p>
          <w:p w:rsidR="007D0385" w:rsidRPr="00235D55" w:rsidRDefault="007D0385" w:rsidP="007D0385">
            <w:pPr>
              <w:widowControl w:val="0"/>
              <w:autoSpaceDE w:val="0"/>
              <w:autoSpaceDN w:val="0"/>
              <w:adjustRightInd w:val="0"/>
              <w:spacing w:before="38" w:line="414" w:lineRule="exact"/>
              <w:rPr>
                <w:sz w:val="20"/>
                <w:szCs w:val="20"/>
              </w:rPr>
            </w:pPr>
            <w:r w:rsidRPr="00235D55">
              <w:rPr>
                <w:sz w:val="20"/>
                <w:szCs w:val="20"/>
              </w:rPr>
              <w:t xml:space="preserve">(i) “corrupt practice” means the offering, giving, receiving, or soliciting, directly or indirectly, anything of value to influence improperly the actions of another party; (ii) “fraudulent practice” means any act or omission, including a misrepresentation, that knowingly or recklessly misleads, or attempts to mislead, a party to obtain a financial or other benefit or to avoid an obligation; (iii)“coercive practice” means impairing or harming, or threatening to impair or harm, directly or indirectly, any party or the property of the party to influence improperly the actions of a party; (iv) “Collusive practice” means an arrangement between two or more parties designed to achieve an improper purpose, including influencing improperly the actions of another party. (iv)“obstructive practice” means: </w:t>
            </w:r>
          </w:p>
          <w:p w:rsidR="007D0385" w:rsidRPr="00235D55" w:rsidRDefault="007D0385" w:rsidP="007D0385">
            <w:pPr>
              <w:widowControl w:val="0"/>
              <w:autoSpaceDE w:val="0"/>
              <w:autoSpaceDN w:val="0"/>
              <w:adjustRightInd w:val="0"/>
              <w:spacing w:before="38" w:line="414" w:lineRule="exact"/>
              <w:rPr>
                <w:sz w:val="20"/>
                <w:szCs w:val="20"/>
              </w:rPr>
            </w:pPr>
            <w:r w:rsidRPr="00235D55">
              <w:rPr>
                <w:sz w:val="20"/>
                <w:szCs w:val="20"/>
              </w:rPr>
              <w:lastRenderedPageBreak/>
              <w:t>(a) deliberately destroying, falsifying, altering or concealing of evidence material to the investigation or making false statements to investigators in order to materially impede a GoN/DP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D0385" w:rsidRPr="00235D55" w:rsidRDefault="007D0385" w:rsidP="007D0385">
            <w:pPr>
              <w:widowControl w:val="0"/>
              <w:autoSpaceDE w:val="0"/>
              <w:autoSpaceDN w:val="0"/>
              <w:adjustRightInd w:val="0"/>
              <w:spacing w:before="38" w:line="414" w:lineRule="exact"/>
              <w:rPr>
                <w:sz w:val="20"/>
                <w:szCs w:val="20"/>
              </w:rPr>
            </w:pPr>
            <w:r w:rsidRPr="00235D55">
              <w:rPr>
                <w:sz w:val="20"/>
                <w:szCs w:val="20"/>
              </w:rPr>
              <w:t xml:space="preserve"> (b) Acts intended to materially impede the exercise of the GoN’s/D</w:t>
            </w:r>
            <w:r w:rsidR="006373B1" w:rsidRPr="00235D55">
              <w:rPr>
                <w:sz w:val="20"/>
                <w:szCs w:val="20"/>
              </w:rPr>
              <w:t>P’s inspection and audit rights</w:t>
            </w:r>
          </w:p>
          <w:p w:rsidR="007D0385" w:rsidRPr="00235D55" w:rsidRDefault="007D0385" w:rsidP="007D0385">
            <w:pPr>
              <w:widowControl w:val="0"/>
              <w:autoSpaceDE w:val="0"/>
              <w:autoSpaceDN w:val="0"/>
              <w:adjustRightInd w:val="0"/>
              <w:spacing w:before="38" w:line="414" w:lineRule="exact"/>
              <w:rPr>
                <w:sz w:val="20"/>
                <w:szCs w:val="20"/>
              </w:rPr>
            </w:pPr>
            <w:r w:rsidRPr="00235D55">
              <w:rPr>
                <w:sz w:val="20"/>
                <w:szCs w:val="20"/>
              </w:rPr>
              <w:t>b. will reject a proposal for award if i</w:t>
            </w:r>
            <w:r w:rsidR="006373B1" w:rsidRPr="00235D55">
              <w:rPr>
                <w:sz w:val="20"/>
                <w:szCs w:val="20"/>
              </w:rPr>
              <w:t>t determines that the bidder</w:t>
            </w:r>
            <w:r w:rsidRPr="00235D55">
              <w:rPr>
                <w:sz w:val="20"/>
                <w:szCs w:val="20"/>
              </w:rPr>
              <w:t xml:space="preserve"> recommended for award has engaged in corrupt or fraudulent activities in competing for the contract in question;</w:t>
            </w:r>
          </w:p>
          <w:p w:rsidR="007D0385" w:rsidRPr="00235D55" w:rsidRDefault="006373B1" w:rsidP="007D0385">
            <w:pPr>
              <w:widowControl w:val="0"/>
              <w:autoSpaceDE w:val="0"/>
              <w:autoSpaceDN w:val="0"/>
              <w:adjustRightInd w:val="0"/>
              <w:spacing w:before="38" w:line="414" w:lineRule="exact"/>
              <w:rPr>
                <w:sz w:val="20"/>
                <w:szCs w:val="20"/>
              </w:rPr>
            </w:pPr>
            <w:r w:rsidRPr="00235D55">
              <w:rPr>
                <w:sz w:val="20"/>
                <w:szCs w:val="20"/>
              </w:rPr>
              <w:t xml:space="preserve"> c. will cancel the selected bidder</w:t>
            </w:r>
            <w:r w:rsidR="007D0385" w:rsidRPr="00235D55">
              <w:rPr>
                <w:sz w:val="20"/>
                <w:szCs w:val="20"/>
              </w:rPr>
              <w:t xml:space="preserve">’s contract if it at any time determines that corrupt or fraudulent practices were engaged in by representatives of the consultant or the Client during the selection process or the execution of that contract; </w:t>
            </w:r>
          </w:p>
          <w:p w:rsidR="007D0385" w:rsidRPr="00235D55" w:rsidRDefault="007D0385" w:rsidP="007D0385">
            <w:pPr>
              <w:widowControl w:val="0"/>
              <w:autoSpaceDE w:val="0"/>
              <w:autoSpaceDN w:val="0"/>
              <w:adjustRightInd w:val="0"/>
              <w:spacing w:before="38" w:line="414" w:lineRule="exact"/>
              <w:rPr>
                <w:sz w:val="20"/>
                <w:szCs w:val="20"/>
              </w:rPr>
            </w:pPr>
            <w:r w:rsidRPr="00235D55">
              <w:rPr>
                <w:sz w:val="20"/>
                <w:szCs w:val="20"/>
              </w:rPr>
              <w:t xml:space="preserve">d. will blacklist a </w:t>
            </w:r>
            <w:r w:rsidR="006373B1" w:rsidRPr="00235D55">
              <w:rPr>
                <w:sz w:val="20"/>
                <w:szCs w:val="20"/>
              </w:rPr>
              <w:t>selected bidder</w:t>
            </w:r>
            <w:r w:rsidRPr="00235D55">
              <w:rPr>
                <w:sz w:val="20"/>
                <w:szCs w:val="20"/>
              </w:rPr>
              <w:t xml:space="preserve"> for a stated period of time, to be awarded a contract if it at any time determines that the consultant has engaged in corrupt or fraudulent practices in competing for, or in executing, a contract; and </w:t>
            </w:r>
          </w:p>
          <w:p w:rsidR="007D0385" w:rsidRPr="00235D55" w:rsidRDefault="007D0385" w:rsidP="007D0385">
            <w:pPr>
              <w:widowControl w:val="0"/>
              <w:autoSpaceDE w:val="0"/>
              <w:autoSpaceDN w:val="0"/>
              <w:adjustRightInd w:val="0"/>
              <w:spacing w:before="38" w:line="414" w:lineRule="exact"/>
              <w:rPr>
                <w:rFonts w:eastAsia="Arial Unicode MS"/>
                <w:b/>
                <w:w w:val="97"/>
                <w:sz w:val="20"/>
                <w:szCs w:val="20"/>
              </w:rPr>
            </w:pPr>
            <w:r w:rsidRPr="00235D55">
              <w:rPr>
                <w:sz w:val="20"/>
                <w:szCs w:val="20"/>
              </w:rPr>
              <w:t>e. Will have the right to require that, a provision be included requiring consultants to permit the Client to inspect their accounts and records relating to the performance of the contract and to have them audited by auditors appointed by the Client.</w:t>
            </w:r>
          </w:p>
        </w:tc>
      </w:tr>
      <w:tr w:rsidR="007C31E4" w:rsidRPr="00235D55" w:rsidTr="00505E1E">
        <w:tc>
          <w:tcPr>
            <w:tcW w:w="2448" w:type="dxa"/>
          </w:tcPr>
          <w:p w:rsidR="007C31E4" w:rsidRPr="00235D55" w:rsidRDefault="007C31E4" w:rsidP="00505E1E">
            <w:pPr>
              <w:widowControl w:val="0"/>
              <w:autoSpaceDE w:val="0"/>
              <w:autoSpaceDN w:val="0"/>
              <w:adjustRightInd w:val="0"/>
              <w:spacing w:before="38" w:line="414" w:lineRule="exact"/>
              <w:rPr>
                <w:b/>
                <w:sz w:val="20"/>
              </w:rPr>
            </w:pPr>
            <w:r w:rsidRPr="00235D55">
              <w:rPr>
                <w:b/>
                <w:sz w:val="20"/>
              </w:rPr>
              <w:lastRenderedPageBreak/>
              <w:t>6. Work Completion time period/Contract period</w:t>
            </w:r>
          </w:p>
        </w:tc>
        <w:tc>
          <w:tcPr>
            <w:tcW w:w="8093" w:type="dxa"/>
          </w:tcPr>
          <w:p w:rsidR="007C31E4" w:rsidRPr="00235D55" w:rsidRDefault="007C31E4" w:rsidP="00505E1E">
            <w:pPr>
              <w:widowControl w:val="0"/>
              <w:autoSpaceDE w:val="0"/>
              <w:autoSpaceDN w:val="0"/>
              <w:adjustRightInd w:val="0"/>
              <w:spacing w:before="38" w:line="414" w:lineRule="exact"/>
              <w:rPr>
                <w:sz w:val="20"/>
              </w:rPr>
            </w:pPr>
            <w:r w:rsidRPr="00235D55">
              <w:rPr>
                <w:sz w:val="20"/>
              </w:rPr>
              <w:t>Work Completion time is 1.5 month</w:t>
            </w:r>
            <w:r w:rsidR="008C5AE1" w:rsidRPr="00235D55">
              <w:rPr>
                <w:sz w:val="20"/>
              </w:rPr>
              <w:t xml:space="preserve">s from date of letter of client or </w:t>
            </w:r>
            <w:r w:rsidRPr="00235D55">
              <w:rPr>
                <w:sz w:val="20"/>
              </w:rPr>
              <w:t>minute with consultant to start work. Letter of client t</w:t>
            </w:r>
            <w:r w:rsidR="004E1FC4" w:rsidRPr="00235D55">
              <w:rPr>
                <w:sz w:val="20"/>
              </w:rPr>
              <w:t>o start work will be provided on</w:t>
            </w:r>
            <w:r w:rsidRPr="00235D55">
              <w:rPr>
                <w:sz w:val="20"/>
              </w:rPr>
              <w:t xml:space="preserve"> agreement date</w:t>
            </w:r>
            <w:r w:rsidR="00F82055" w:rsidRPr="00235D55">
              <w:rPr>
                <w:sz w:val="20"/>
              </w:rPr>
              <w:t xml:space="preserve"> to start from agreement date</w:t>
            </w:r>
            <w:r w:rsidRPr="00235D55">
              <w:rPr>
                <w:sz w:val="20"/>
              </w:rPr>
              <w:t xml:space="preserve"> which shall be within one week after day of opening bid.</w:t>
            </w:r>
          </w:p>
        </w:tc>
      </w:tr>
      <w:tr w:rsidR="008121AB" w:rsidRPr="00235D55" w:rsidTr="007D0385">
        <w:tc>
          <w:tcPr>
            <w:tcW w:w="2448" w:type="dxa"/>
          </w:tcPr>
          <w:p w:rsidR="008121AB" w:rsidRPr="00235D55" w:rsidRDefault="00681EA3" w:rsidP="007D0385">
            <w:pPr>
              <w:widowControl w:val="0"/>
              <w:autoSpaceDE w:val="0"/>
              <w:autoSpaceDN w:val="0"/>
              <w:adjustRightInd w:val="0"/>
              <w:spacing w:before="38" w:line="414" w:lineRule="exact"/>
              <w:rPr>
                <w:rFonts w:eastAsia="Arial Unicode MS"/>
                <w:b/>
                <w:w w:val="97"/>
                <w:sz w:val="20"/>
                <w:szCs w:val="20"/>
              </w:rPr>
            </w:pPr>
            <w:r w:rsidRPr="00235D55">
              <w:rPr>
                <w:rFonts w:eastAsia="Arial Unicode MS"/>
                <w:b/>
                <w:w w:val="97"/>
                <w:sz w:val="20"/>
                <w:szCs w:val="20"/>
              </w:rPr>
              <w:t>7</w:t>
            </w:r>
            <w:r w:rsidR="008121AB" w:rsidRPr="00235D55">
              <w:rPr>
                <w:rFonts w:eastAsia="Arial Unicode MS"/>
                <w:b/>
                <w:w w:val="97"/>
                <w:sz w:val="20"/>
                <w:szCs w:val="20"/>
              </w:rPr>
              <w:t>. Effectiveness of Contract</w:t>
            </w:r>
          </w:p>
        </w:tc>
        <w:tc>
          <w:tcPr>
            <w:tcW w:w="8093" w:type="dxa"/>
          </w:tcPr>
          <w:p w:rsidR="008121AB" w:rsidRPr="00235D55" w:rsidRDefault="008121AB" w:rsidP="00066B5C">
            <w:pPr>
              <w:widowControl w:val="0"/>
              <w:autoSpaceDE w:val="0"/>
              <w:autoSpaceDN w:val="0"/>
              <w:adjustRightInd w:val="0"/>
              <w:spacing w:before="38" w:line="414" w:lineRule="exact"/>
              <w:rPr>
                <w:rFonts w:eastAsia="Arial Unicode MS"/>
                <w:b/>
                <w:w w:val="97"/>
                <w:sz w:val="20"/>
                <w:szCs w:val="20"/>
              </w:rPr>
            </w:pPr>
            <w:r w:rsidRPr="00235D55">
              <w:rPr>
                <w:sz w:val="20"/>
              </w:rPr>
              <w:t>This Contract shall come into force and effect on the date (the “Effective Date”) of the Client’s notice</w:t>
            </w:r>
            <w:r w:rsidR="00B568DF" w:rsidRPr="00235D55">
              <w:rPr>
                <w:sz w:val="20"/>
              </w:rPr>
              <w:t>/minute with</w:t>
            </w:r>
            <w:r w:rsidRPr="00235D55">
              <w:rPr>
                <w:sz w:val="20"/>
              </w:rPr>
              <w:t xml:space="preserve"> Consultant instructing the Consultant to begin carrying out the Se</w:t>
            </w:r>
            <w:r w:rsidR="00B568DF" w:rsidRPr="00235D55">
              <w:rPr>
                <w:sz w:val="20"/>
              </w:rPr>
              <w:t>rvices</w:t>
            </w:r>
            <w:r w:rsidR="00833C03" w:rsidRPr="00235D55">
              <w:rPr>
                <w:sz w:val="20"/>
              </w:rPr>
              <w:t xml:space="preserve"> which shall be provided </w:t>
            </w:r>
            <w:r w:rsidR="00066B5C" w:rsidRPr="00235D55">
              <w:rPr>
                <w:sz w:val="20"/>
              </w:rPr>
              <w:t>on</w:t>
            </w:r>
            <w:r w:rsidR="00833C03" w:rsidRPr="00235D55">
              <w:rPr>
                <w:sz w:val="20"/>
              </w:rPr>
              <w:t xml:space="preserve"> agreement da</w:t>
            </w:r>
            <w:r w:rsidR="00C31CAB" w:rsidRPr="00235D55">
              <w:rPr>
                <w:sz w:val="20"/>
              </w:rPr>
              <w:t>y means the agreement date and contract effectiveness date shall be same</w:t>
            </w:r>
            <w:r w:rsidR="00F82055" w:rsidRPr="00235D55">
              <w:rPr>
                <w:sz w:val="20"/>
              </w:rPr>
              <w:t>.</w:t>
            </w:r>
          </w:p>
        </w:tc>
      </w:tr>
      <w:tr w:rsidR="008121AB" w:rsidRPr="00235D55" w:rsidTr="007D0385">
        <w:tc>
          <w:tcPr>
            <w:tcW w:w="2448" w:type="dxa"/>
          </w:tcPr>
          <w:p w:rsidR="008121AB" w:rsidRPr="00235D55" w:rsidRDefault="00681EA3" w:rsidP="007D0385">
            <w:pPr>
              <w:widowControl w:val="0"/>
              <w:autoSpaceDE w:val="0"/>
              <w:autoSpaceDN w:val="0"/>
              <w:adjustRightInd w:val="0"/>
              <w:spacing w:before="38" w:line="414" w:lineRule="exact"/>
              <w:rPr>
                <w:rFonts w:eastAsia="Arial Unicode MS"/>
                <w:b/>
                <w:w w:val="97"/>
                <w:sz w:val="20"/>
                <w:szCs w:val="20"/>
              </w:rPr>
            </w:pPr>
            <w:r w:rsidRPr="00235D55">
              <w:rPr>
                <w:rFonts w:eastAsia="Arial Unicode MS"/>
                <w:b/>
                <w:w w:val="97"/>
                <w:sz w:val="20"/>
                <w:szCs w:val="20"/>
              </w:rPr>
              <w:t>8</w:t>
            </w:r>
            <w:r w:rsidR="008121AB" w:rsidRPr="00235D55">
              <w:rPr>
                <w:rFonts w:eastAsia="Arial Unicode MS"/>
                <w:b/>
                <w:w w:val="97"/>
                <w:sz w:val="20"/>
                <w:szCs w:val="20"/>
              </w:rPr>
              <w:t>.</w:t>
            </w:r>
            <w:r w:rsidR="009C5572" w:rsidRPr="00235D55">
              <w:rPr>
                <w:rFonts w:eastAsia="Arial Unicode MS"/>
                <w:b/>
                <w:w w:val="97"/>
                <w:sz w:val="20"/>
                <w:szCs w:val="20"/>
              </w:rPr>
              <w:t xml:space="preserve"> Project Manager's decision</w:t>
            </w:r>
          </w:p>
        </w:tc>
        <w:tc>
          <w:tcPr>
            <w:tcW w:w="8093" w:type="dxa"/>
          </w:tcPr>
          <w:p w:rsidR="008121AB" w:rsidRPr="00235D55" w:rsidRDefault="009C5572" w:rsidP="00F82055">
            <w:pPr>
              <w:widowControl w:val="0"/>
              <w:autoSpaceDE w:val="0"/>
              <w:autoSpaceDN w:val="0"/>
              <w:adjustRightInd w:val="0"/>
              <w:spacing w:before="38" w:line="414" w:lineRule="exact"/>
              <w:rPr>
                <w:rFonts w:eastAsia="Arial Unicode MS"/>
                <w:b/>
                <w:w w:val="97"/>
                <w:sz w:val="20"/>
                <w:szCs w:val="20"/>
              </w:rPr>
            </w:pPr>
            <w:r w:rsidRPr="00235D55">
              <w:rPr>
                <w:rFonts w:eastAsia="Arial Unicode MS"/>
                <w:spacing w:val="-3"/>
                <w:sz w:val="20"/>
                <w:szCs w:val="22"/>
              </w:rPr>
              <w:t>Except where otherwise specifically stated, the Project Manager shall decide contractual matters</w:t>
            </w:r>
            <w:r w:rsidR="00E56F07" w:rsidRPr="00235D55">
              <w:rPr>
                <w:rFonts w:eastAsia="Arial Unicode MS"/>
                <w:spacing w:val="-3"/>
                <w:sz w:val="20"/>
                <w:szCs w:val="22"/>
              </w:rPr>
              <w:t>, work matters</w:t>
            </w:r>
            <w:r w:rsidRPr="00235D55">
              <w:rPr>
                <w:rFonts w:eastAsia="Arial Unicode MS"/>
                <w:spacing w:val="-3"/>
                <w:sz w:val="20"/>
                <w:szCs w:val="22"/>
              </w:rPr>
              <w:t xml:space="preserve"> between the Employer and the </w:t>
            </w:r>
            <w:r w:rsidR="00F82055" w:rsidRPr="00235D55">
              <w:rPr>
                <w:rFonts w:eastAsia="Arial Unicode MS"/>
                <w:spacing w:val="-3"/>
                <w:sz w:val="20"/>
                <w:szCs w:val="22"/>
              </w:rPr>
              <w:t>selected bidder (consultant)</w:t>
            </w:r>
            <w:r w:rsidRPr="00235D55">
              <w:rPr>
                <w:rFonts w:eastAsia="Arial Unicode MS"/>
                <w:spacing w:val="-3"/>
                <w:sz w:val="20"/>
                <w:szCs w:val="22"/>
              </w:rPr>
              <w:t xml:space="preserve"> in the role representing the Employer. Selected Bidder should consult everything and approval at first hand through Project Manager. Project manager will consult with client and other parties if necessary for further </w:t>
            </w:r>
            <w:r w:rsidR="00E56F07" w:rsidRPr="00235D55">
              <w:rPr>
                <w:rFonts w:eastAsia="Arial Unicode MS"/>
                <w:spacing w:val="-3"/>
                <w:sz w:val="20"/>
                <w:szCs w:val="22"/>
              </w:rPr>
              <w:t>process and approval as per TLMN policy.</w:t>
            </w:r>
          </w:p>
        </w:tc>
      </w:tr>
      <w:tr w:rsidR="007D0385" w:rsidRPr="00235D55" w:rsidTr="007D0385">
        <w:tc>
          <w:tcPr>
            <w:tcW w:w="2448" w:type="dxa"/>
          </w:tcPr>
          <w:p w:rsidR="007D0385" w:rsidRPr="00235D55" w:rsidRDefault="00681EA3" w:rsidP="007D0385">
            <w:pPr>
              <w:widowControl w:val="0"/>
              <w:autoSpaceDE w:val="0"/>
              <w:autoSpaceDN w:val="0"/>
              <w:adjustRightInd w:val="0"/>
              <w:spacing w:before="38" w:line="414" w:lineRule="exact"/>
              <w:rPr>
                <w:rFonts w:eastAsia="Arial Unicode MS"/>
                <w:b/>
                <w:w w:val="97"/>
                <w:sz w:val="20"/>
                <w:szCs w:val="20"/>
              </w:rPr>
            </w:pPr>
            <w:r w:rsidRPr="00235D55">
              <w:rPr>
                <w:b/>
                <w:sz w:val="20"/>
              </w:rPr>
              <w:t>9</w:t>
            </w:r>
            <w:r w:rsidR="00772888" w:rsidRPr="00235D55">
              <w:rPr>
                <w:b/>
                <w:sz w:val="20"/>
              </w:rPr>
              <w:t>. Commencement of Services</w:t>
            </w:r>
          </w:p>
        </w:tc>
        <w:tc>
          <w:tcPr>
            <w:tcW w:w="8093" w:type="dxa"/>
          </w:tcPr>
          <w:p w:rsidR="00BB7FA2" w:rsidRPr="00235D55" w:rsidRDefault="00681EA3" w:rsidP="007D0385">
            <w:pPr>
              <w:widowControl w:val="0"/>
              <w:autoSpaceDE w:val="0"/>
              <w:autoSpaceDN w:val="0"/>
              <w:adjustRightInd w:val="0"/>
              <w:spacing w:before="38" w:line="414" w:lineRule="exact"/>
              <w:rPr>
                <w:sz w:val="20"/>
              </w:rPr>
            </w:pPr>
            <w:r w:rsidRPr="00235D55">
              <w:rPr>
                <w:sz w:val="20"/>
              </w:rPr>
              <w:t>. The successful bidder</w:t>
            </w:r>
            <w:r w:rsidR="00772888" w:rsidRPr="00235D55">
              <w:rPr>
                <w:sz w:val="20"/>
              </w:rPr>
              <w:t xml:space="preserve"> shall confirm availability of confirmed Key Experts, equipments, all resources and begin carrying out the Services not later than the number of days</w:t>
            </w:r>
            <w:r w:rsidR="001B5DF5" w:rsidRPr="00235D55">
              <w:rPr>
                <w:sz w:val="20"/>
              </w:rPr>
              <w:t>(3)</w:t>
            </w:r>
            <w:r w:rsidR="00772888" w:rsidRPr="00235D55">
              <w:rPr>
                <w:sz w:val="20"/>
              </w:rPr>
              <w:t xml:space="preserve"> after the Effective Date specified in the</w:t>
            </w:r>
            <w:r w:rsidR="00BB7FA2" w:rsidRPr="00235D55">
              <w:rPr>
                <w:sz w:val="20"/>
              </w:rPr>
              <w:t xml:space="preserve"> SCC</w:t>
            </w:r>
            <w:r w:rsidR="006F4D14" w:rsidRPr="00235D55">
              <w:rPr>
                <w:sz w:val="20"/>
              </w:rPr>
              <w:t>.</w:t>
            </w:r>
          </w:p>
        </w:tc>
      </w:tr>
      <w:tr w:rsidR="00BB7FA2" w:rsidRPr="00235D55" w:rsidTr="00404E35">
        <w:trPr>
          <w:trHeight w:val="1952"/>
        </w:trPr>
        <w:tc>
          <w:tcPr>
            <w:tcW w:w="2448" w:type="dxa"/>
          </w:tcPr>
          <w:p w:rsidR="00BB7FA2" w:rsidRPr="00235D55" w:rsidRDefault="00BB7FA2" w:rsidP="007D0385">
            <w:pPr>
              <w:widowControl w:val="0"/>
              <w:autoSpaceDE w:val="0"/>
              <w:autoSpaceDN w:val="0"/>
              <w:adjustRightInd w:val="0"/>
              <w:spacing w:before="38" w:line="414" w:lineRule="exact"/>
              <w:rPr>
                <w:sz w:val="20"/>
              </w:rPr>
            </w:pPr>
            <w:r w:rsidRPr="00235D55">
              <w:rPr>
                <w:sz w:val="20"/>
              </w:rPr>
              <w:lastRenderedPageBreak/>
              <w:t xml:space="preserve">9. </w:t>
            </w:r>
            <w:r w:rsidRPr="00235D55">
              <w:rPr>
                <w:b/>
                <w:sz w:val="20"/>
              </w:rPr>
              <w:t>Termination of Contract</w:t>
            </w:r>
          </w:p>
        </w:tc>
        <w:tc>
          <w:tcPr>
            <w:tcW w:w="8093" w:type="dxa"/>
          </w:tcPr>
          <w:p w:rsidR="00BB7FA2" w:rsidRPr="00235D55" w:rsidRDefault="00BB7FA2" w:rsidP="00BB7FA2">
            <w:pPr>
              <w:widowControl w:val="0"/>
              <w:autoSpaceDE w:val="0"/>
              <w:autoSpaceDN w:val="0"/>
              <w:adjustRightInd w:val="0"/>
              <w:spacing w:before="120" w:after="120"/>
              <w:ind w:left="360"/>
              <w:jc w:val="both"/>
              <w:rPr>
                <w:rFonts w:eastAsia="Arial Unicode MS"/>
                <w:sz w:val="20"/>
                <w:szCs w:val="22"/>
              </w:rPr>
            </w:pPr>
            <w:r w:rsidRPr="00235D55">
              <w:rPr>
                <w:rFonts w:eastAsia="Arial Unicode MS"/>
                <w:sz w:val="20"/>
                <w:szCs w:val="22"/>
              </w:rPr>
              <w:t xml:space="preserve">The Employer may terminate the Contract at any time if the </w:t>
            </w:r>
            <w:r w:rsidR="00F82055" w:rsidRPr="00235D55">
              <w:rPr>
                <w:rFonts w:eastAsia="Arial Unicode MS"/>
                <w:sz w:val="20"/>
                <w:szCs w:val="22"/>
              </w:rPr>
              <w:t>successful bidder(co</w:t>
            </w:r>
            <w:r w:rsidR="006F4D14" w:rsidRPr="00235D55">
              <w:rPr>
                <w:rFonts w:eastAsia="Arial Unicode MS"/>
                <w:sz w:val="20"/>
                <w:szCs w:val="22"/>
              </w:rPr>
              <w:t>ns</w:t>
            </w:r>
            <w:r w:rsidR="00F82055" w:rsidRPr="00235D55">
              <w:rPr>
                <w:rFonts w:eastAsia="Arial Unicode MS"/>
                <w:sz w:val="20"/>
                <w:szCs w:val="22"/>
              </w:rPr>
              <w:t>ultant)</w:t>
            </w:r>
            <w:r w:rsidRPr="00235D55">
              <w:rPr>
                <w:rFonts w:eastAsia="Arial Unicode MS"/>
                <w:sz w:val="20"/>
                <w:szCs w:val="22"/>
              </w:rPr>
              <w:t>:</w:t>
            </w:r>
          </w:p>
          <w:p w:rsidR="00BB7FA2" w:rsidRPr="00235D55" w:rsidRDefault="00BB7FA2" w:rsidP="00CD6896">
            <w:pPr>
              <w:pStyle w:val="Default"/>
              <w:widowControl/>
              <w:numPr>
                <w:ilvl w:val="0"/>
                <w:numId w:val="26"/>
              </w:numPr>
              <w:ind w:left="1063"/>
              <w:jc w:val="both"/>
              <w:rPr>
                <w:rFonts w:eastAsia="Arial Unicode MS" w:cs="Times New Roman"/>
                <w:color w:val="auto"/>
                <w:sz w:val="18"/>
                <w:szCs w:val="22"/>
              </w:rPr>
            </w:pPr>
            <w:r w:rsidRPr="00235D55">
              <w:rPr>
                <w:rFonts w:eastAsia="Arial Unicode MS" w:cs="Times New Roman"/>
                <w:color w:val="auto"/>
                <w:sz w:val="18"/>
                <w:szCs w:val="22"/>
              </w:rPr>
              <w:t xml:space="preserve">does not commence the work as per the Contract,  </w:t>
            </w:r>
          </w:p>
          <w:p w:rsidR="00BB7FA2" w:rsidRPr="00235D55" w:rsidRDefault="00BB7FA2" w:rsidP="00CD6896">
            <w:pPr>
              <w:pStyle w:val="Default"/>
              <w:widowControl/>
              <w:numPr>
                <w:ilvl w:val="0"/>
                <w:numId w:val="26"/>
              </w:numPr>
              <w:ind w:left="1063"/>
              <w:jc w:val="both"/>
              <w:rPr>
                <w:rFonts w:eastAsia="Arial Unicode MS" w:cs="Times New Roman"/>
                <w:color w:val="auto"/>
                <w:sz w:val="18"/>
                <w:szCs w:val="22"/>
              </w:rPr>
            </w:pPr>
            <w:r w:rsidRPr="00235D55">
              <w:rPr>
                <w:rFonts w:eastAsia="Arial Unicode MS" w:cs="Times New Roman"/>
                <w:color w:val="auto"/>
                <w:sz w:val="18"/>
                <w:szCs w:val="22"/>
              </w:rPr>
              <w:t>Didn't make availability of experts, equipments, resources and services as per bid</w:t>
            </w:r>
          </w:p>
          <w:p w:rsidR="00BB7FA2" w:rsidRPr="00235D55" w:rsidRDefault="00BB7FA2" w:rsidP="00CD6896">
            <w:pPr>
              <w:pStyle w:val="Default"/>
              <w:widowControl/>
              <w:numPr>
                <w:ilvl w:val="0"/>
                <w:numId w:val="26"/>
              </w:numPr>
              <w:ind w:left="1063"/>
              <w:jc w:val="both"/>
              <w:rPr>
                <w:rFonts w:eastAsia="Arial Unicode MS" w:cs="Times New Roman"/>
                <w:color w:val="auto"/>
                <w:sz w:val="18"/>
                <w:szCs w:val="22"/>
              </w:rPr>
            </w:pPr>
            <w:r w:rsidRPr="00235D55">
              <w:rPr>
                <w:rFonts w:eastAsia="Arial Unicode MS" w:cs="Times New Roman"/>
                <w:color w:val="auto"/>
                <w:sz w:val="18"/>
                <w:szCs w:val="22"/>
              </w:rPr>
              <w:t xml:space="preserve">abandons the work  without completing, </w:t>
            </w:r>
          </w:p>
          <w:p w:rsidR="00BB7FA2" w:rsidRPr="00235D55" w:rsidRDefault="00BB7FA2" w:rsidP="00CD6896">
            <w:pPr>
              <w:pStyle w:val="Default"/>
              <w:widowControl/>
              <w:numPr>
                <w:ilvl w:val="0"/>
                <w:numId w:val="26"/>
              </w:numPr>
              <w:ind w:left="1063"/>
              <w:jc w:val="both"/>
              <w:rPr>
                <w:rFonts w:eastAsia="Arial Unicode MS" w:cs="Times New Roman"/>
                <w:color w:val="auto"/>
                <w:sz w:val="18"/>
                <w:szCs w:val="22"/>
              </w:rPr>
            </w:pPr>
            <w:r w:rsidRPr="00235D55">
              <w:rPr>
                <w:rFonts w:eastAsia="Arial Unicode MS" w:cs="Times New Roman"/>
                <w:color w:val="auto"/>
                <w:sz w:val="18"/>
                <w:szCs w:val="22"/>
              </w:rPr>
              <w:t>fails to achieve progress as per the Contract.</w:t>
            </w:r>
          </w:p>
          <w:p w:rsidR="00F82055" w:rsidRPr="00235D55" w:rsidRDefault="00F82055" w:rsidP="00CD6896">
            <w:pPr>
              <w:pStyle w:val="Default"/>
              <w:widowControl/>
              <w:numPr>
                <w:ilvl w:val="0"/>
                <w:numId w:val="26"/>
              </w:numPr>
              <w:ind w:left="1063"/>
              <w:jc w:val="both"/>
              <w:rPr>
                <w:rFonts w:eastAsia="Arial Unicode MS" w:cs="Times New Roman"/>
                <w:color w:val="auto"/>
                <w:sz w:val="18"/>
                <w:szCs w:val="22"/>
              </w:rPr>
            </w:pPr>
            <w:r w:rsidRPr="00235D55">
              <w:rPr>
                <w:rFonts w:eastAsia="Arial Unicode MS" w:cs="Times New Roman"/>
                <w:color w:val="auto"/>
                <w:sz w:val="18"/>
                <w:szCs w:val="22"/>
              </w:rPr>
              <w:t>don't assure TLMN norms, finance and procurement policy</w:t>
            </w:r>
          </w:p>
          <w:p w:rsidR="0079542D" w:rsidRPr="00235D55" w:rsidRDefault="0079542D" w:rsidP="0079542D">
            <w:pPr>
              <w:pStyle w:val="Default"/>
              <w:widowControl/>
              <w:jc w:val="both"/>
              <w:rPr>
                <w:rFonts w:eastAsia="Arial Unicode MS" w:cs="Times New Roman"/>
                <w:color w:val="auto"/>
                <w:sz w:val="18"/>
                <w:szCs w:val="22"/>
              </w:rPr>
            </w:pPr>
          </w:p>
          <w:p w:rsidR="00BB7FA2" w:rsidRPr="00235D55" w:rsidRDefault="00BB7FA2" w:rsidP="00404E35">
            <w:pPr>
              <w:pStyle w:val="Default"/>
              <w:widowControl/>
              <w:jc w:val="both"/>
              <w:rPr>
                <w:rFonts w:eastAsia="Arial Unicode MS" w:cs="Times New Roman"/>
                <w:color w:val="auto"/>
                <w:sz w:val="18"/>
                <w:szCs w:val="22"/>
              </w:rPr>
            </w:pPr>
            <w:r w:rsidRPr="00235D55">
              <w:rPr>
                <w:rFonts w:eastAsia="Arial Unicode MS" w:cs="Times New Roman"/>
                <w:color w:val="auto"/>
                <w:sz w:val="18"/>
                <w:szCs w:val="22"/>
              </w:rPr>
              <w:t xml:space="preserve">Successful bidder may terminate contract if the client is unable to pay as per the contract agreement and </w:t>
            </w:r>
            <w:r w:rsidR="00404E35" w:rsidRPr="00235D55">
              <w:rPr>
                <w:rFonts w:eastAsia="Arial Unicode MS" w:cs="Times New Roman"/>
                <w:color w:val="auto"/>
                <w:sz w:val="18"/>
                <w:szCs w:val="22"/>
              </w:rPr>
              <w:t xml:space="preserve">as per mentioned on bid and  </w:t>
            </w:r>
            <w:r w:rsidR="00404E35" w:rsidRPr="00235D55">
              <w:rPr>
                <w:rFonts w:cs="Times New Roman"/>
                <w:sz w:val="20"/>
              </w:rPr>
              <w:t>f the Client fails to comply with any final decision reached as a result of arbitration</w:t>
            </w:r>
          </w:p>
        </w:tc>
      </w:tr>
      <w:tr w:rsidR="00404E35" w:rsidRPr="00235D55" w:rsidTr="007D0385">
        <w:tc>
          <w:tcPr>
            <w:tcW w:w="2448" w:type="dxa"/>
          </w:tcPr>
          <w:p w:rsidR="00404E35" w:rsidRPr="00235D55" w:rsidRDefault="00404E35" w:rsidP="00404E35">
            <w:pPr>
              <w:spacing w:before="120" w:after="120"/>
              <w:contextualSpacing/>
              <w:rPr>
                <w:rFonts w:eastAsia="Arial Unicode MS"/>
                <w:b/>
                <w:spacing w:val="-4"/>
                <w:sz w:val="20"/>
                <w:szCs w:val="22"/>
              </w:rPr>
            </w:pPr>
            <w:r w:rsidRPr="00235D55">
              <w:rPr>
                <w:rFonts w:eastAsia="Arial Unicode MS"/>
                <w:b/>
                <w:spacing w:val="-4"/>
                <w:sz w:val="20"/>
                <w:szCs w:val="22"/>
              </w:rPr>
              <w:t>10. Dispute Settlement</w:t>
            </w:r>
          </w:p>
          <w:p w:rsidR="00404E35" w:rsidRPr="00235D55" w:rsidRDefault="00404E35" w:rsidP="00297289">
            <w:pPr>
              <w:widowControl w:val="0"/>
              <w:autoSpaceDE w:val="0"/>
              <w:autoSpaceDN w:val="0"/>
              <w:adjustRightInd w:val="0"/>
              <w:spacing w:before="120" w:after="120" w:line="253" w:lineRule="exact"/>
              <w:ind w:left="360" w:hanging="360"/>
              <w:rPr>
                <w:rFonts w:eastAsia="Arial Unicode MS"/>
                <w:szCs w:val="22"/>
              </w:rPr>
            </w:pPr>
          </w:p>
        </w:tc>
        <w:tc>
          <w:tcPr>
            <w:tcW w:w="8093" w:type="dxa"/>
          </w:tcPr>
          <w:p w:rsidR="00404E35" w:rsidRPr="00235D55" w:rsidRDefault="00404E35" w:rsidP="00404E35">
            <w:pPr>
              <w:widowControl w:val="0"/>
              <w:autoSpaceDE w:val="0"/>
              <w:autoSpaceDN w:val="0"/>
              <w:adjustRightInd w:val="0"/>
              <w:spacing w:before="120" w:after="60"/>
              <w:jc w:val="both"/>
              <w:rPr>
                <w:rFonts w:eastAsia="Arial Unicode MS"/>
                <w:sz w:val="20"/>
                <w:szCs w:val="22"/>
              </w:rPr>
            </w:pPr>
            <w:r w:rsidRPr="00235D55">
              <w:rPr>
                <w:rFonts w:eastAsia="Arial Unicode MS"/>
                <w:sz w:val="20"/>
                <w:szCs w:val="22"/>
              </w:rPr>
              <w:t xml:space="preserve">a. The Employer and the </w:t>
            </w:r>
            <w:r w:rsidR="00F82055" w:rsidRPr="00235D55">
              <w:rPr>
                <w:rFonts w:eastAsia="Arial Unicode MS"/>
                <w:sz w:val="20"/>
                <w:szCs w:val="22"/>
              </w:rPr>
              <w:t>Successful bidder</w:t>
            </w:r>
            <w:r w:rsidRPr="00235D55">
              <w:rPr>
                <w:rFonts w:eastAsia="Arial Unicode MS"/>
                <w:sz w:val="20"/>
                <w:szCs w:val="22"/>
              </w:rPr>
              <w:t xml:space="preserve"> shall attempt to settle amicably by direct negotiation any disagreement or dispute arising between them under or in connection with the Contract.</w:t>
            </w:r>
          </w:p>
          <w:p w:rsidR="00404E35" w:rsidRPr="00235D55" w:rsidRDefault="00404E35" w:rsidP="00404E35">
            <w:pPr>
              <w:widowControl w:val="0"/>
              <w:autoSpaceDE w:val="0"/>
              <w:autoSpaceDN w:val="0"/>
              <w:adjustRightInd w:val="0"/>
              <w:spacing w:before="60" w:after="60"/>
              <w:jc w:val="both"/>
              <w:rPr>
                <w:rFonts w:eastAsia="Arial Unicode MS"/>
                <w:szCs w:val="22"/>
              </w:rPr>
            </w:pPr>
            <w:r w:rsidRPr="00235D55">
              <w:rPr>
                <w:rFonts w:eastAsia="Arial Unicode MS"/>
                <w:sz w:val="20"/>
                <w:szCs w:val="22"/>
              </w:rPr>
              <w:t>b. Any dispute between the Parties as to matters arising pursuant to this Contract which cannot be se</w:t>
            </w:r>
            <w:r w:rsidR="0097592A" w:rsidRPr="00235D55">
              <w:rPr>
                <w:rFonts w:eastAsia="Arial Unicode MS"/>
                <w:sz w:val="20"/>
                <w:szCs w:val="22"/>
              </w:rPr>
              <w:t>ttled amicably within thirty (15</w:t>
            </w:r>
            <w:r w:rsidRPr="00235D55">
              <w:rPr>
                <w:rFonts w:eastAsia="Arial Unicode MS"/>
                <w:sz w:val="20"/>
                <w:szCs w:val="22"/>
              </w:rPr>
              <w:t>) days after receipt by one Party of the other Party‘s request for such amicable settlement may be r</w:t>
            </w:r>
            <w:r w:rsidR="0097592A" w:rsidRPr="00235D55">
              <w:rPr>
                <w:rFonts w:eastAsia="Arial Unicode MS"/>
                <w:sz w:val="20"/>
                <w:szCs w:val="22"/>
              </w:rPr>
              <w:t>eferred to Arbitration within 15</w:t>
            </w:r>
            <w:r w:rsidRPr="00235D55">
              <w:rPr>
                <w:rFonts w:eastAsia="Arial Unicode MS"/>
                <w:sz w:val="20"/>
                <w:szCs w:val="22"/>
              </w:rPr>
              <w:t xml:space="preserve"> days after the expiration of amicable settlement period.</w:t>
            </w:r>
          </w:p>
        </w:tc>
      </w:tr>
      <w:tr w:rsidR="00404E35" w:rsidRPr="00235D55" w:rsidTr="007D0385">
        <w:tc>
          <w:tcPr>
            <w:tcW w:w="2448" w:type="dxa"/>
          </w:tcPr>
          <w:p w:rsidR="00404E35" w:rsidRPr="00235D55" w:rsidRDefault="00297289" w:rsidP="007D0385">
            <w:pPr>
              <w:widowControl w:val="0"/>
              <w:autoSpaceDE w:val="0"/>
              <w:autoSpaceDN w:val="0"/>
              <w:adjustRightInd w:val="0"/>
              <w:spacing w:before="38" w:line="414" w:lineRule="exact"/>
              <w:rPr>
                <w:b/>
                <w:sz w:val="20"/>
              </w:rPr>
            </w:pPr>
            <w:r w:rsidRPr="00235D55">
              <w:rPr>
                <w:b/>
                <w:sz w:val="20"/>
              </w:rPr>
              <w:t>11.Liability</w:t>
            </w:r>
            <w:r w:rsidR="00145914">
              <w:rPr>
                <w:b/>
                <w:sz w:val="20"/>
              </w:rPr>
              <w:t xml:space="preserve"> and Insurance</w:t>
            </w:r>
          </w:p>
        </w:tc>
        <w:tc>
          <w:tcPr>
            <w:tcW w:w="8093" w:type="dxa"/>
          </w:tcPr>
          <w:p w:rsidR="00404E35" w:rsidRPr="00235D55" w:rsidRDefault="00297289" w:rsidP="00297289">
            <w:pPr>
              <w:widowControl w:val="0"/>
              <w:autoSpaceDE w:val="0"/>
              <w:autoSpaceDN w:val="0"/>
              <w:adjustRightInd w:val="0"/>
              <w:spacing w:before="38" w:line="414" w:lineRule="exact"/>
              <w:rPr>
                <w:sz w:val="20"/>
              </w:rPr>
            </w:pPr>
            <w:r w:rsidRPr="00235D55">
              <w:rPr>
                <w:sz w:val="20"/>
              </w:rPr>
              <w:t>a. The successful bidder(s) shall at all times observe and comply with TLMN procurement manual, financial manual, local laws, ordinances, orders, and regulations existing at the time of or enacted subsequent to the execution of this contract which in any manner affect the completion of the work.  The successful bidder(s) shall indemnify and save harmless the agency and all its officers, representatives, agents, and employees against any claim or liability arising from or based upon the violation of any such law, ordinance, regulation, order or decree by an employee, representative, or anyone of the successful bidder.</w:t>
            </w:r>
            <w:r w:rsidR="003213AA" w:rsidRPr="00235D55">
              <w:rPr>
                <w:sz w:val="20"/>
              </w:rPr>
              <w:t xml:space="preserve"> Moreover, this is the clause which overrides all clauses and condition mentioned anywhere.</w:t>
            </w:r>
          </w:p>
          <w:p w:rsidR="00297289" w:rsidRPr="00235D55" w:rsidRDefault="00297289" w:rsidP="009F3403">
            <w:pPr>
              <w:widowControl w:val="0"/>
              <w:autoSpaceDE w:val="0"/>
              <w:autoSpaceDN w:val="0"/>
              <w:adjustRightInd w:val="0"/>
              <w:spacing w:before="38" w:line="414" w:lineRule="exact"/>
              <w:rPr>
                <w:sz w:val="20"/>
              </w:rPr>
            </w:pPr>
            <w:r w:rsidRPr="00235D55">
              <w:rPr>
                <w:sz w:val="20"/>
              </w:rPr>
              <w:t xml:space="preserve">b. </w:t>
            </w:r>
            <w:r w:rsidR="009F3403" w:rsidRPr="00235D55">
              <w:rPr>
                <w:sz w:val="20"/>
              </w:rPr>
              <w:t xml:space="preserve">Successful bidder should take care of equipments, manpower, work, safety themselves. Insurance of equipment, manpower, damage or loss of property, </w:t>
            </w:r>
            <w:r w:rsidR="00310F9A" w:rsidRPr="00235D55">
              <w:rPr>
                <w:sz w:val="20"/>
              </w:rPr>
              <w:t xml:space="preserve">Professional liability insurance, </w:t>
            </w:r>
            <w:r w:rsidR="009F3403" w:rsidRPr="00235D55">
              <w:rPr>
                <w:sz w:val="20"/>
              </w:rPr>
              <w:t>death and injury</w:t>
            </w:r>
            <w:r w:rsidR="00097AA7" w:rsidRPr="00235D55">
              <w:rPr>
                <w:sz w:val="20"/>
              </w:rPr>
              <w:t xml:space="preserve"> insurance</w:t>
            </w:r>
            <w:r w:rsidR="009F3403" w:rsidRPr="00235D55">
              <w:rPr>
                <w:sz w:val="20"/>
              </w:rPr>
              <w:t xml:space="preserve"> due to work of successful bidder should be done by s</w:t>
            </w:r>
            <w:r w:rsidR="00097AA7" w:rsidRPr="00235D55">
              <w:rPr>
                <w:sz w:val="20"/>
              </w:rPr>
              <w:t>uccessful awarded bidder on their own cost.</w:t>
            </w:r>
          </w:p>
          <w:p w:rsidR="003F103E" w:rsidRPr="00235D55" w:rsidRDefault="009F3403" w:rsidP="00E56F07">
            <w:pPr>
              <w:widowControl w:val="0"/>
              <w:autoSpaceDE w:val="0"/>
              <w:autoSpaceDN w:val="0"/>
              <w:adjustRightInd w:val="0"/>
              <w:spacing w:before="38" w:line="414" w:lineRule="exact"/>
              <w:rPr>
                <w:sz w:val="20"/>
              </w:rPr>
            </w:pPr>
            <w:r w:rsidRPr="00235D55">
              <w:rPr>
                <w:sz w:val="20"/>
              </w:rPr>
              <w:t xml:space="preserve">TLMN will do supervision of work and materials but will not have any type of liabilities and responsibilities on successful </w:t>
            </w:r>
            <w:r w:rsidR="00E56F07" w:rsidRPr="00235D55">
              <w:rPr>
                <w:sz w:val="20"/>
              </w:rPr>
              <w:t xml:space="preserve">bidder's </w:t>
            </w:r>
            <w:r w:rsidR="00310F9A" w:rsidRPr="00235D55">
              <w:rPr>
                <w:sz w:val="20"/>
              </w:rPr>
              <w:t xml:space="preserve">work, </w:t>
            </w:r>
            <w:r w:rsidR="00097AA7" w:rsidRPr="00235D55">
              <w:rPr>
                <w:sz w:val="20"/>
              </w:rPr>
              <w:t xml:space="preserve">equipment and </w:t>
            </w:r>
            <w:r w:rsidR="00E56F07" w:rsidRPr="00235D55">
              <w:rPr>
                <w:sz w:val="20"/>
              </w:rPr>
              <w:t>plant, in case of theft or damage</w:t>
            </w:r>
            <w:r w:rsidR="000A59BD" w:rsidRPr="00235D55">
              <w:rPr>
                <w:sz w:val="20"/>
              </w:rPr>
              <w:t>, injuries and death.</w:t>
            </w:r>
          </w:p>
        </w:tc>
      </w:tr>
      <w:tr w:rsidR="009F3403" w:rsidRPr="00235D55" w:rsidTr="007D0385">
        <w:tc>
          <w:tcPr>
            <w:tcW w:w="2448" w:type="dxa"/>
          </w:tcPr>
          <w:p w:rsidR="009F3403" w:rsidRPr="00235D55" w:rsidRDefault="00097AA7" w:rsidP="007D0385">
            <w:pPr>
              <w:widowControl w:val="0"/>
              <w:autoSpaceDE w:val="0"/>
              <w:autoSpaceDN w:val="0"/>
              <w:adjustRightInd w:val="0"/>
              <w:spacing w:before="38" w:line="414" w:lineRule="exact"/>
              <w:rPr>
                <w:b/>
                <w:sz w:val="20"/>
              </w:rPr>
            </w:pPr>
            <w:r w:rsidRPr="00235D55">
              <w:rPr>
                <w:b/>
                <w:sz w:val="20"/>
              </w:rPr>
              <w:t>12. Safety, safeguarding policy</w:t>
            </w:r>
          </w:p>
        </w:tc>
        <w:tc>
          <w:tcPr>
            <w:tcW w:w="8093" w:type="dxa"/>
          </w:tcPr>
          <w:p w:rsidR="009F3403" w:rsidRPr="00235D55" w:rsidRDefault="009F3403" w:rsidP="009F3403">
            <w:pPr>
              <w:widowControl w:val="0"/>
              <w:autoSpaceDE w:val="0"/>
              <w:autoSpaceDN w:val="0"/>
              <w:adjustRightInd w:val="0"/>
              <w:spacing w:before="38" w:line="414" w:lineRule="exact"/>
              <w:rPr>
                <w:sz w:val="20"/>
              </w:rPr>
            </w:pPr>
            <w:r w:rsidRPr="00235D55">
              <w:rPr>
                <w:sz w:val="20"/>
              </w:rPr>
              <w:t>. Safety, security and safeguarding policy of TLMN should be strictly followed by successful bidder  on their own cost</w:t>
            </w:r>
          </w:p>
        </w:tc>
      </w:tr>
      <w:tr w:rsidR="00404E35" w:rsidRPr="00235D55" w:rsidTr="007D0385">
        <w:tc>
          <w:tcPr>
            <w:tcW w:w="2448" w:type="dxa"/>
          </w:tcPr>
          <w:p w:rsidR="00404E35" w:rsidRPr="00235D55" w:rsidRDefault="00097AA7" w:rsidP="007D0385">
            <w:pPr>
              <w:widowControl w:val="0"/>
              <w:autoSpaceDE w:val="0"/>
              <w:autoSpaceDN w:val="0"/>
              <w:adjustRightInd w:val="0"/>
              <w:spacing w:before="38" w:line="414" w:lineRule="exact"/>
              <w:rPr>
                <w:b/>
                <w:sz w:val="20"/>
              </w:rPr>
            </w:pPr>
            <w:r w:rsidRPr="00235D55">
              <w:rPr>
                <w:b/>
                <w:sz w:val="20"/>
              </w:rPr>
              <w:t>13</w:t>
            </w:r>
            <w:r w:rsidR="00E56F07" w:rsidRPr="00235D55">
              <w:rPr>
                <w:b/>
                <w:sz w:val="20"/>
              </w:rPr>
              <w:t xml:space="preserve">. </w:t>
            </w:r>
            <w:r w:rsidR="009F3403" w:rsidRPr="00235D55">
              <w:rPr>
                <w:b/>
                <w:sz w:val="20"/>
              </w:rPr>
              <w:t>Record Retention</w:t>
            </w:r>
          </w:p>
        </w:tc>
        <w:tc>
          <w:tcPr>
            <w:tcW w:w="8093" w:type="dxa"/>
          </w:tcPr>
          <w:p w:rsidR="009F3403" w:rsidRPr="00235D55" w:rsidRDefault="009F3403" w:rsidP="009F3403">
            <w:pPr>
              <w:widowControl w:val="0"/>
              <w:autoSpaceDE w:val="0"/>
              <w:autoSpaceDN w:val="0"/>
              <w:adjustRightInd w:val="0"/>
              <w:spacing w:before="38" w:line="414" w:lineRule="exact"/>
              <w:rPr>
                <w:sz w:val="20"/>
              </w:rPr>
            </w:pPr>
            <w:r w:rsidRPr="00235D55">
              <w:rPr>
                <w:sz w:val="20"/>
              </w:rPr>
              <w:t xml:space="preserve">The Successful bidder shall be required to maintain all pertinent financial and accounting records and evidence pertaining to the contract in accordance with generally accepted principles of accounting.  </w:t>
            </w:r>
          </w:p>
          <w:p w:rsidR="009F3403" w:rsidRPr="00235D55" w:rsidRDefault="009F3403" w:rsidP="009F3403">
            <w:pPr>
              <w:widowControl w:val="0"/>
              <w:autoSpaceDE w:val="0"/>
              <w:autoSpaceDN w:val="0"/>
              <w:adjustRightInd w:val="0"/>
              <w:spacing w:before="38" w:line="414" w:lineRule="exact"/>
              <w:rPr>
                <w:sz w:val="20"/>
              </w:rPr>
            </w:pPr>
            <w:r w:rsidRPr="00235D55">
              <w:rPr>
                <w:sz w:val="20"/>
              </w:rPr>
              <w:t>Financial and accounting records shall be made available, upon request, to the TLMNs’ designee(s) at any time during the contract period and any extension thereof, and for two (2) years from expiration date and final payment on the contract or extension thereof.</w:t>
            </w:r>
          </w:p>
          <w:p w:rsidR="00404E35" w:rsidRPr="00235D55" w:rsidRDefault="00404E35" w:rsidP="007D0385">
            <w:pPr>
              <w:widowControl w:val="0"/>
              <w:autoSpaceDE w:val="0"/>
              <w:autoSpaceDN w:val="0"/>
              <w:adjustRightInd w:val="0"/>
              <w:spacing w:before="38" w:line="414" w:lineRule="exact"/>
              <w:rPr>
                <w:sz w:val="20"/>
              </w:rPr>
            </w:pPr>
          </w:p>
        </w:tc>
      </w:tr>
      <w:tr w:rsidR="00404E35" w:rsidRPr="00235D55" w:rsidTr="007D0385">
        <w:tc>
          <w:tcPr>
            <w:tcW w:w="2448" w:type="dxa"/>
          </w:tcPr>
          <w:p w:rsidR="00404E35" w:rsidRPr="00235D55" w:rsidRDefault="00097AA7" w:rsidP="007D0385">
            <w:pPr>
              <w:widowControl w:val="0"/>
              <w:autoSpaceDE w:val="0"/>
              <w:autoSpaceDN w:val="0"/>
              <w:adjustRightInd w:val="0"/>
              <w:spacing w:before="38" w:line="414" w:lineRule="exact"/>
              <w:rPr>
                <w:b/>
                <w:sz w:val="20"/>
              </w:rPr>
            </w:pPr>
            <w:r w:rsidRPr="00235D55">
              <w:rPr>
                <w:b/>
                <w:sz w:val="20"/>
              </w:rPr>
              <w:t>14</w:t>
            </w:r>
            <w:r w:rsidR="00E56F07" w:rsidRPr="00235D55">
              <w:rPr>
                <w:b/>
                <w:sz w:val="20"/>
              </w:rPr>
              <w:t xml:space="preserve">. Key experts, tools, </w:t>
            </w:r>
            <w:r w:rsidR="00E56F07" w:rsidRPr="00235D55">
              <w:rPr>
                <w:b/>
                <w:sz w:val="20"/>
              </w:rPr>
              <w:lastRenderedPageBreak/>
              <w:t>equipment, plant, materials, all resources</w:t>
            </w:r>
          </w:p>
        </w:tc>
        <w:tc>
          <w:tcPr>
            <w:tcW w:w="8093" w:type="dxa"/>
          </w:tcPr>
          <w:p w:rsidR="00404E35" w:rsidRPr="00235D55" w:rsidRDefault="00E56F07" w:rsidP="00310F9A">
            <w:pPr>
              <w:widowControl w:val="0"/>
              <w:autoSpaceDE w:val="0"/>
              <w:autoSpaceDN w:val="0"/>
              <w:adjustRightInd w:val="0"/>
              <w:spacing w:before="38" w:line="414" w:lineRule="exact"/>
              <w:rPr>
                <w:sz w:val="20"/>
              </w:rPr>
            </w:pPr>
            <w:r w:rsidRPr="00235D55">
              <w:rPr>
                <w:sz w:val="20"/>
              </w:rPr>
              <w:lastRenderedPageBreak/>
              <w:t xml:space="preserve">Key experts, tools, equipment, plant, materials, all resources mentioned to be allocated to this </w:t>
            </w:r>
            <w:r w:rsidRPr="00235D55">
              <w:rPr>
                <w:sz w:val="20"/>
              </w:rPr>
              <w:lastRenderedPageBreak/>
              <w:t>project should be</w:t>
            </w:r>
            <w:r w:rsidR="00310F9A" w:rsidRPr="00235D55">
              <w:rPr>
                <w:sz w:val="20"/>
              </w:rPr>
              <w:t xml:space="preserve"> only</w:t>
            </w:r>
            <w:r w:rsidRPr="00235D55">
              <w:rPr>
                <w:sz w:val="20"/>
              </w:rPr>
              <w:t xml:space="preserve"> for this project until project completion. </w:t>
            </w:r>
            <w:r w:rsidR="00310F9A" w:rsidRPr="00235D55">
              <w:rPr>
                <w:sz w:val="20"/>
              </w:rPr>
              <w:t>Additional if any necessary for need of project should be available to site if a written notice is given by project manager to successful bidder during implementation of work without additional liabilities to client.</w:t>
            </w:r>
          </w:p>
        </w:tc>
      </w:tr>
      <w:tr w:rsidR="006E27F0" w:rsidRPr="00235D55" w:rsidTr="007D0385">
        <w:tc>
          <w:tcPr>
            <w:tcW w:w="2448" w:type="dxa"/>
          </w:tcPr>
          <w:p w:rsidR="006E27F0" w:rsidRPr="00235D55" w:rsidRDefault="00097AA7" w:rsidP="007D0385">
            <w:pPr>
              <w:widowControl w:val="0"/>
              <w:autoSpaceDE w:val="0"/>
              <w:autoSpaceDN w:val="0"/>
              <w:adjustRightInd w:val="0"/>
              <w:spacing w:before="38" w:line="414" w:lineRule="exact"/>
              <w:rPr>
                <w:b/>
                <w:sz w:val="20"/>
              </w:rPr>
            </w:pPr>
            <w:r w:rsidRPr="00235D55">
              <w:rPr>
                <w:b/>
                <w:sz w:val="20"/>
              </w:rPr>
              <w:lastRenderedPageBreak/>
              <w:t>15</w:t>
            </w:r>
            <w:r w:rsidR="002D7D58" w:rsidRPr="00235D55">
              <w:rPr>
                <w:b/>
                <w:sz w:val="20"/>
              </w:rPr>
              <w:t xml:space="preserve">. </w:t>
            </w:r>
            <w:r w:rsidR="006E27F0" w:rsidRPr="00235D55">
              <w:rPr>
                <w:b/>
                <w:sz w:val="20"/>
              </w:rPr>
              <w:t>Sub- contracting</w:t>
            </w:r>
          </w:p>
        </w:tc>
        <w:tc>
          <w:tcPr>
            <w:tcW w:w="8093" w:type="dxa"/>
          </w:tcPr>
          <w:p w:rsidR="006E27F0" w:rsidRPr="00235D55" w:rsidRDefault="006E27F0" w:rsidP="00F82055">
            <w:pPr>
              <w:widowControl w:val="0"/>
              <w:autoSpaceDE w:val="0"/>
              <w:autoSpaceDN w:val="0"/>
              <w:adjustRightInd w:val="0"/>
              <w:spacing w:before="38" w:line="414" w:lineRule="exact"/>
              <w:rPr>
                <w:sz w:val="20"/>
              </w:rPr>
            </w:pPr>
            <w:r w:rsidRPr="00235D55">
              <w:rPr>
                <w:sz w:val="20"/>
              </w:rPr>
              <w:t xml:space="preserve">Work can't be sub contracted to another </w:t>
            </w:r>
            <w:r w:rsidR="00F82055" w:rsidRPr="00235D55">
              <w:rPr>
                <w:sz w:val="20"/>
              </w:rPr>
              <w:t>consultant</w:t>
            </w:r>
            <w:r w:rsidRPr="00235D55">
              <w:rPr>
                <w:sz w:val="20"/>
              </w:rPr>
              <w:t xml:space="preserve"> or company</w:t>
            </w:r>
            <w:r w:rsidR="000A59BD" w:rsidRPr="00235D55">
              <w:rPr>
                <w:sz w:val="20"/>
              </w:rPr>
              <w:t xml:space="preserve"> or sub contractor</w:t>
            </w:r>
            <w:r w:rsidR="00F82055" w:rsidRPr="00235D55">
              <w:rPr>
                <w:sz w:val="20"/>
              </w:rPr>
              <w:t xml:space="preserve"> or sub consultant</w:t>
            </w:r>
            <w:r w:rsidRPr="00235D55">
              <w:rPr>
                <w:sz w:val="20"/>
              </w:rPr>
              <w:t xml:space="preserve">. No permission and </w:t>
            </w:r>
            <w:r w:rsidR="000A59BD" w:rsidRPr="00235D55">
              <w:rPr>
                <w:sz w:val="20"/>
              </w:rPr>
              <w:t>it's not allowed</w:t>
            </w:r>
            <w:r w:rsidRPr="00235D55">
              <w:rPr>
                <w:sz w:val="20"/>
              </w:rPr>
              <w:t xml:space="preserve"> for sub contracting</w:t>
            </w:r>
            <w:r w:rsidR="00B568DF" w:rsidRPr="00235D55">
              <w:rPr>
                <w:sz w:val="20"/>
              </w:rPr>
              <w:t xml:space="preserve">. </w:t>
            </w:r>
          </w:p>
        </w:tc>
      </w:tr>
      <w:tr w:rsidR="006E27F0" w:rsidRPr="00235D55" w:rsidTr="007D0385">
        <w:tc>
          <w:tcPr>
            <w:tcW w:w="2448" w:type="dxa"/>
          </w:tcPr>
          <w:p w:rsidR="006E27F0" w:rsidRPr="00235D55" w:rsidRDefault="00097AA7" w:rsidP="00EA515C">
            <w:pPr>
              <w:widowControl w:val="0"/>
              <w:autoSpaceDE w:val="0"/>
              <w:autoSpaceDN w:val="0"/>
              <w:adjustRightInd w:val="0"/>
              <w:spacing w:before="38" w:line="414" w:lineRule="exact"/>
              <w:rPr>
                <w:b/>
                <w:sz w:val="20"/>
              </w:rPr>
            </w:pPr>
            <w:r w:rsidRPr="00235D55">
              <w:rPr>
                <w:b/>
                <w:sz w:val="20"/>
              </w:rPr>
              <w:t>16</w:t>
            </w:r>
            <w:r w:rsidR="002D7D58" w:rsidRPr="00235D55">
              <w:rPr>
                <w:b/>
                <w:sz w:val="20"/>
              </w:rPr>
              <w:t>.</w:t>
            </w:r>
            <w:r w:rsidR="006E27F0" w:rsidRPr="00235D55">
              <w:rPr>
                <w:b/>
                <w:sz w:val="20"/>
              </w:rPr>
              <w:t>Guarantees, Bond</w:t>
            </w:r>
          </w:p>
        </w:tc>
        <w:tc>
          <w:tcPr>
            <w:tcW w:w="8093" w:type="dxa"/>
          </w:tcPr>
          <w:p w:rsidR="006E27F0" w:rsidRPr="00235D55" w:rsidRDefault="00833C03" w:rsidP="00EA515C">
            <w:pPr>
              <w:widowControl w:val="0"/>
              <w:autoSpaceDE w:val="0"/>
              <w:autoSpaceDN w:val="0"/>
              <w:adjustRightInd w:val="0"/>
              <w:spacing w:before="38" w:line="414" w:lineRule="exact"/>
              <w:rPr>
                <w:sz w:val="20"/>
              </w:rPr>
            </w:pPr>
            <w:r w:rsidRPr="00235D55">
              <w:rPr>
                <w:sz w:val="20"/>
              </w:rPr>
              <w:t xml:space="preserve">No bid bond, performance bond is expected to start the work fast. </w:t>
            </w:r>
            <w:r w:rsidR="00EA515C" w:rsidRPr="00235D55">
              <w:rPr>
                <w:sz w:val="20"/>
              </w:rPr>
              <w:t>No bid security amount but the eligibility condition and blacklisting condition govern, No performance bond but the successful bidder will be done payment only for approved final report, no payment if successful bidder left the work without final report approval. Successful bidder would be responsible and provide guarantee of their test, result, report and should provide information</w:t>
            </w:r>
            <w:r w:rsidR="002D7D58" w:rsidRPr="00235D55">
              <w:rPr>
                <w:sz w:val="20"/>
              </w:rPr>
              <w:t>/coordination if</w:t>
            </w:r>
            <w:r w:rsidR="00EA515C" w:rsidRPr="00235D55">
              <w:rPr>
                <w:sz w:val="20"/>
              </w:rPr>
              <w:t xml:space="preserve"> necessary up to next 1 year</w:t>
            </w:r>
            <w:r w:rsidR="002D7D58" w:rsidRPr="00235D55">
              <w:rPr>
                <w:sz w:val="20"/>
              </w:rPr>
              <w:t xml:space="preserve"> during design period without additional financial liabilities to client.</w:t>
            </w:r>
          </w:p>
        </w:tc>
      </w:tr>
      <w:tr w:rsidR="006E27F0" w:rsidRPr="00235D55" w:rsidTr="007D0385">
        <w:tc>
          <w:tcPr>
            <w:tcW w:w="2448" w:type="dxa"/>
          </w:tcPr>
          <w:p w:rsidR="006E27F0" w:rsidRPr="00235D55" w:rsidRDefault="00097AA7" w:rsidP="007D0385">
            <w:pPr>
              <w:widowControl w:val="0"/>
              <w:autoSpaceDE w:val="0"/>
              <w:autoSpaceDN w:val="0"/>
              <w:adjustRightInd w:val="0"/>
              <w:spacing w:before="38" w:line="414" w:lineRule="exact"/>
              <w:rPr>
                <w:b/>
                <w:sz w:val="20"/>
              </w:rPr>
            </w:pPr>
            <w:r w:rsidRPr="00235D55">
              <w:rPr>
                <w:b/>
                <w:sz w:val="20"/>
              </w:rPr>
              <w:t>17</w:t>
            </w:r>
            <w:r w:rsidR="006E27F0" w:rsidRPr="00235D55">
              <w:rPr>
                <w:b/>
                <w:sz w:val="20"/>
              </w:rPr>
              <w:t>. Payment</w:t>
            </w:r>
          </w:p>
        </w:tc>
        <w:tc>
          <w:tcPr>
            <w:tcW w:w="8093" w:type="dxa"/>
          </w:tcPr>
          <w:p w:rsidR="006E27F0" w:rsidRPr="00235D55" w:rsidRDefault="006E27F0" w:rsidP="007D0385">
            <w:pPr>
              <w:widowControl w:val="0"/>
              <w:autoSpaceDE w:val="0"/>
              <w:autoSpaceDN w:val="0"/>
              <w:adjustRightInd w:val="0"/>
              <w:spacing w:before="38" w:line="414" w:lineRule="exact"/>
              <w:rPr>
                <w:sz w:val="20"/>
              </w:rPr>
            </w:pPr>
            <w:r w:rsidRPr="00235D55">
              <w:rPr>
                <w:sz w:val="20"/>
              </w:rPr>
              <w:t>Payment to successful bidder will be done as per stated in SCC.</w:t>
            </w:r>
          </w:p>
        </w:tc>
      </w:tr>
      <w:tr w:rsidR="00833C03" w:rsidRPr="00235D55" w:rsidTr="007D0385">
        <w:tc>
          <w:tcPr>
            <w:tcW w:w="2448" w:type="dxa"/>
          </w:tcPr>
          <w:p w:rsidR="00833C03" w:rsidRPr="00235D55" w:rsidRDefault="002B7766" w:rsidP="007D0385">
            <w:pPr>
              <w:widowControl w:val="0"/>
              <w:autoSpaceDE w:val="0"/>
              <w:autoSpaceDN w:val="0"/>
              <w:adjustRightInd w:val="0"/>
              <w:spacing w:before="38" w:line="414" w:lineRule="exact"/>
              <w:rPr>
                <w:b/>
                <w:sz w:val="20"/>
              </w:rPr>
            </w:pPr>
            <w:r w:rsidRPr="00235D55">
              <w:rPr>
                <w:b/>
                <w:sz w:val="20"/>
              </w:rPr>
              <w:t>1</w:t>
            </w:r>
            <w:r w:rsidR="00097AA7" w:rsidRPr="00235D55">
              <w:rPr>
                <w:b/>
                <w:sz w:val="20"/>
              </w:rPr>
              <w:t>8</w:t>
            </w:r>
            <w:r w:rsidRPr="00235D55">
              <w:rPr>
                <w:b/>
                <w:sz w:val="20"/>
              </w:rPr>
              <w:t xml:space="preserve">. </w:t>
            </w:r>
            <w:r w:rsidR="00833C03" w:rsidRPr="00235D55">
              <w:rPr>
                <w:b/>
                <w:sz w:val="20"/>
              </w:rPr>
              <w:t>Advance payment</w:t>
            </w:r>
          </w:p>
        </w:tc>
        <w:tc>
          <w:tcPr>
            <w:tcW w:w="8093" w:type="dxa"/>
          </w:tcPr>
          <w:p w:rsidR="00833C03" w:rsidRPr="00235D55" w:rsidRDefault="00833C03" w:rsidP="005C1706">
            <w:pPr>
              <w:widowControl w:val="0"/>
              <w:autoSpaceDE w:val="0"/>
              <w:autoSpaceDN w:val="0"/>
              <w:adjustRightInd w:val="0"/>
              <w:spacing w:before="38" w:line="414" w:lineRule="exact"/>
              <w:rPr>
                <w:sz w:val="20"/>
              </w:rPr>
            </w:pPr>
            <w:r w:rsidRPr="00235D55">
              <w:rPr>
                <w:sz w:val="20"/>
              </w:rPr>
              <w:t>Advance payment</w:t>
            </w:r>
            <w:r w:rsidR="005C1706" w:rsidRPr="00235D55">
              <w:rPr>
                <w:sz w:val="20"/>
              </w:rPr>
              <w:t xml:space="preserve"> is not desired to provide but</w:t>
            </w:r>
            <w:r w:rsidRPr="00235D55">
              <w:rPr>
                <w:sz w:val="20"/>
              </w:rPr>
              <w:t xml:space="preserve"> </w:t>
            </w:r>
            <w:r w:rsidR="002039BD" w:rsidRPr="00235D55">
              <w:rPr>
                <w:sz w:val="20"/>
              </w:rPr>
              <w:t xml:space="preserve">if asked </w:t>
            </w:r>
            <w:r w:rsidRPr="00235D55">
              <w:rPr>
                <w:sz w:val="20"/>
              </w:rPr>
              <w:t>is provided 15%</w:t>
            </w:r>
            <w:r w:rsidR="005C1706" w:rsidRPr="00235D55">
              <w:rPr>
                <w:sz w:val="20"/>
              </w:rPr>
              <w:t xml:space="preserve"> only</w:t>
            </w:r>
            <w:r w:rsidRPr="00235D55">
              <w:rPr>
                <w:sz w:val="20"/>
              </w:rPr>
              <w:t xml:space="preserve"> if the advance guarantee of equivalent amount is provided. Advance payment of 15% of contract amount is</w:t>
            </w:r>
            <w:r w:rsidR="00505E1E" w:rsidRPr="00235D55">
              <w:rPr>
                <w:sz w:val="20"/>
              </w:rPr>
              <w:t xml:space="preserve"> given by client no later than 1 week after the</w:t>
            </w:r>
            <w:r w:rsidRPr="00235D55">
              <w:rPr>
                <w:sz w:val="20"/>
              </w:rPr>
              <w:t xml:space="preserve"> advance guarantee is provided but this advance guarantee should not have any effect</w:t>
            </w:r>
            <w:r w:rsidR="005C1706" w:rsidRPr="00235D55">
              <w:rPr>
                <w:sz w:val="20"/>
              </w:rPr>
              <w:t xml:space="preserve"> and relation</w:t>
            </w:r>
            <w:r w:rsidRPr="00235D55">
              <w:rPr>
                <w:sz w:val="20"/>
              </w:rPr>
              <w:t xml:space="preserve"> on start of work. Advance guarantee should be used on this project only </w:t>
            </w:r>
            <w:r w:rsidR="005C1706" w:rsidRPr="00235D55">
              <w:rPr>
                <w:sz w:val="20"/>
              </w:rPr>
              <w:t>and should provide</w:t>
            </w:r>
            <w:r w:rsidRPr="00235D55">
              <w:rPr>
                <w:sz w:val="20"/>
              </w:rPr>
              <w:t xml:space="preserve"> proof.</w:t>
            </w:r>
          </w:p>
        </w:tc>
      </w:tr>
      <w:tr w:rsidR="00833C03" w:rsidRPr="00235D55" w:rsidTr="007D0385">
        <w:tc>
          <w:tcPr>
            <w:tcW w:w="2448" w:type="dxa"/>
          </w:tcPr>
          <w:p w:rsidR="00833C03" w:rsidRPr="00235D55" w:rsidRDefault="002B7766" w:rsidP="007D0385">
            <w:pPr>
              <w:widowControl w:val="0"/>
              <w:autoSpaceDE w:val="0"/>
              <w:autoSpaceDN w:val="0"/>
              <w:adjustRightInd w:val="0"/>
              <w:spacing w:before="38" w:line="414" w:lineRule="exact"/>
              <w:rPr>
                <w:b/>
                <w:sz w:val="20"/>
              </w:rPr>
            </w:pPr>
            <w:r w:rsidRPr="00235D55">
              <w:rPr>
                <w:b/>
                <w:sz w:val="20"/>
              </w:rPr>
              <w:t>1</w:t>
            </w:r>
            <w:r w:rsidR="00097AA7" w:rsidRPr="00235D55">
              <w:rPr>
                <w:b/>
                <w:sz w:val="20"/>
              </w:rPr>
              <w:t>9</w:t>
            </w:r>
            <w:r w:rsidRPr="00235D55">
              <w:rPr>
                <w:b/>
                <w:sz w:val="20"/>
              </w:rPr>
              <w:t xml:space="preserve">. </w:t>
            </w:r>
            <w:r w:rsidR="00833C03" w:rsidRPr="00235D55">
              <w:rPr>
                <w:b/>
                <w:sz w:val="20"/>
              </w:rPr>
              <w:t>BOQ qty, rate, rate adjustment</w:t>
            </w:r>
          </w:p>
        </w:tc>
        <w:tc>
          <w:tcPr>
            <w:tcW w:w="8093" w:type="dxa"/>
          </w:tcPr>
          <w:p w:rsidR="00833C03" w:rsidRPr="00235D55" w:rsidRDefault="00833C03" w:rsidP="007D0385">
            <w:pPr>
              <w:widowControl w:val="0"/>
              <w:autoSpaceDE w:val="0"/>
              <w:autoSpaceDN w:val="0"/>
              <w:adjustRightInd w:val="0"/>
              <w:spacing w:before="38" w:line="414" w:lineRule="exact"/>
              <w:rPr>
                <w:sz w:val="20"/>
              </w:rPr>
            </w:pPr>
            <w:r w:rsidRPr="00235D55">
              <w:rPr>
                <w:sz w:val="20"/>
              </w:rPr>
              <w:t xml:space="preserve">No rate/price adjustment. Rate is </w:t>
            </w:r>
            <w:r w:rsidR="003E1DDC" w:rsidRPr="00235D55">
              <w:rPr>
                <w:sz w:val="20"/>
              </w:rPr>
              <w:t>firm</w:t>
            </w:r>
            <w:r w:rsidR="004F5F58" w:rsidRPr="00235D55">
              <w:rPr>
                <w:sz w:val="20"/>
              </w:rPr>
              <w:t xml:space="preserve"> for contract period, contract extension period if applicable</w:t>
            </w:r>
            <w:r w:rsidR="003E1DDC" w:rsidRPr="00235D55">
              <w:rPr>
                <w:sz w:val="20"/>
              </w:rPr>
              <w:t xml:space="preserve"> and </w:t>
            </w:r>
            <w:r w:rsidRPr="00235D55">
              <w:rPr>
                <w:sz w:val="20"/>
              </w:rPr>
              <w:t>valid for 1 year as per the proposal validity period.</w:t>
            </w:r>
            <w:r w:rsidR="003E1DDC" w:rsidRPr="00235D55">
              <w:rPr>
                <w:sz w:val="20"/>
              </w:rPr>
              <w:t xml:space="preserve"> Quantity of item of work may vary with site condition and as per scope of work. Every type taxes, levies, transportation, overhead, profit, accessories, additional work too if needed for completion of item of work of BOQ which may be applicable should be included in the quoted rates excluding 13% VAT and is understood so wise.</w:t>
            </w:r>
          </w:p>
        </w:tc>
      </w:tr>
      <w:tr w:rsidR="00333914" w:rsidRPr="00235D55" w:rsidTr="007D0385">
        <w:tc>
          <w:tcPr>
            <w:tcW w:w="2448" w:type="dxa"/>
          </w:tcPr>
          <w:p w:rsidR="00333914" w:rsidRPr="00235D55" w:rsidRDefault="00333914" w:rsidP="007D0385">
            <w:pPr>
              <w:widowControl w:val="0"/>
              <w:autoSpaceDE w:val="0"/>
              <w:autoSpaceDN w:val="0"/>
              <w:adjustRightInd w:val="0"/>
              <w:spacing w:before="38" w:line="414" w:lineRule="exact"/>
              <w:rPr>
                <w:b/>
                <w:sz w:val="20"/>
              </w:rPr>
            </w:pPr>
            <w:r w:rsidRPr="00235D55">
              <w:rPr>
                <w:b/>
                <w:sz w:val="20"/>
              </w:rPr>
              <w:t>Completion time extension</w:t>
            </w:r>
          </w:p>
        </w:tc>
        <w:tc>
          <w:tcPr>
            <w:tcW w:w="8093" w:type="dxa"/>
          </w:tcPr>
          <w:p w:rsidR="00333914" w:rsidRPr="00235D55" w:rsidRDefault="00333914" w:rsidP="007D0385">
            <w:pPr>
              <w:widowControl w:val="0"/>
              <w:autoSpaceDE w:val="0"/>
              <w:autoSpaceDN w:val="0"/>
              <w:adjustRightInd w:val="0"/>
              <w:spacing w:before="38" w:line="414" w:lineRule="exact"/>
              <w:rPr>
                <w:sz w:val="20"/>
              </w:rPr>
            </w:pPr>
            <w:r w:rsidRPr="00235D55">
              <w:rPr>
                <w:sz w:val="20"/>
              </w:rPr>
              <w:t xml:space="preserve">Contract time will be extended in an unavoidable case as per TLMN procurement policy or the delay cause by client </w:t>
            </w:r>
            <w:r w:rsidR="001B5DF5" w:rsidRPr="00235D55">
              <w:rPr>
                <w:sz w:val="20"/>
              </w:rPr>
              <w:t xml:space="preserve">or </w:t>
            </w:r>
            <w:r w:rsidRPr="00235D55">
              <w:rPr>
                <w:sz w:val="20"/>
              </w:rPr>
              <w:t>for additional work beyond the scope of work and BOQ.</w:t>
            </w:r>
          </w:p>
        </w:tc>
      </w:tr>
      <w:tr w:rsidR="00404E35" w:rsidRPr="00235D55" w:rsidTr="007D0385">
        <w:tc>
          <w:tcPr>
            <w:tcW w:w="2448" w:type="dxa"/>
          </w:tcPr>
          <w:p w:rsidR="00404E35" w:rsidRPr="00235D55" w:rsidRDefault="00097AA7" w:rsidP="007D0385">
            <w:pPr>
              <w:widowControl w:val="0"/>
              <w:autoSpaceDE w:val="0"/>
              <w:autoSpaceDN w:val="0"/>
              <w:adjustRightInd w:val="0"/>
              <w:spacing w:before="38" w:line="414" w:lineRule="exact"/>
              <w:rPr>
                <w:b/>
                <w:sz w:val="20"/>
              </w:rPr>
            </w:pPr>
            <w:r w:rsidRPr="00235D55">
              <w:rPr>
                <w:b/>
                <w:sz w:val="20"/>
              </w:rPr>
              <w:t>21</w:t>
            </w:r>
            <w:r w:rsidR="00310F9A" w:rsidRPr="00235D55">
              <w:rPr>
                <w:b/>
                <w:sz w:val="20"/>
              </w:rPr>
              <w:t>. Liquidated damages</w:t>
            </w:r>
          </w:p>
        </w:tc>
        <w:tc>
          <w:tcPr>
            <w:tcW w:w="8093" w:type="dxa"/>
          </w:tcPr>
          <w:p w:rsidR="00404E35" w:rsidRPr="00235D55" w:rsidRDefault="00310F9A" w:rsidP="007D0385">
            <w:pPr>
              <w:widowControl w:val="0"/>
              <w:autoSpaceDE w:val="0"/>
              <w:autoSpaceDN w:val="0"/>
              <w:adjustRightInd w:val="0"/>
              <w:spacing w:before="38" w:line="414" w:lineRule="exact"/>
              <w:rPr>
                <w:sz w:val="20"/>
              </w:rPr>
            </w:pPr>
            <w:r w:rsidRPr="00235D55">
              <w:rPr>
                <w:sz w:val="20"/>
              </w:rPr>
              <w:t>The Consultant shall pay liquidated damages to the Client at the rate per day stated in the SCC for each day that the completion of services is later than the Completion Date. The total amount of liquidated damages shall not exceed the amount defined in the SCC. Beyond this limit the contract may be terminated by the Client. The Client may deduct liquidated damages from any payments due to the Consultant. Payment of liquidated damages shall not affect the Consultant’s liabilities</w:t>
            </w:r>
          </w:p>
        </w:tc>
      </w:tr>
      <w:tr w:rsidR="006E27F0" w:rsidRPr="00235D55" w:rsidTr="007D0385">
        <w:tc>
          <w:tcPr>
            <w:tcW w:w="2448" w:type="dxa"/>
          </w:tcPr>
          <w:p w:rsidR="006E27F0" w:rsidRPr="00235D55" w:rsidRDefault="00097AA7" w:rsidP="007D0385">
            <w:pPr>
              <w:widowControl w:val="0"/>
              <w:autoSpaceDE w:val="0"/>
              <w:autoSpaceDN w:val="0"/>
              <w:adjustRightInd w:val="0"/>
              <w:spacing w:before="38" w:line="414" w:lineRule="exact"/>
              <w:rPr>
                <w:b/>
                <w:sz w:val="20"/>
              </w:rPr>
            </w:pPr>
            <w:r w:rsidRPr="00235D55">
              <w:rPr>
                <w:b/>
                <w:sz w:val="20"/>
              </w:rPr>
              <w:t>22</w:t>
            </w:r>
            <w:r w:rsidR="002D7D58" w:rsidRPr="00235D55">
              <w:rPr>
                <w:b/>
                <w:sz w:val="20"/>
              </w:rPr>
              <w:t xml:space="preserve">. </w:t>
            </w:r>
            <w:r w:rsidR="0079542D" w:rsidRPr="00235D55">
              <w:rPr>
                <w:b/>
                <w:sz w:val="20"/>
              </w:rPr>
              <w:t>Blacklisting</w:t>
            </w:r>
          </w:p>
        </w:tc>
        <w:tc>
          <w:tcPr>
            <w:tcW w:w="8093" w:type="dxa"/>
          </w:tcPr>
          <w:p w:rsidR="003E1DDC" w:rsidRPr="00235D55" w:rsidRDefault="003E1DDC" w:rsidP="007D0385">
            <w:pPr>
              <w:widowControl w:val="0"/>
              <w:autoSpaceDE w:val="0"/>
              <w:autoSpaceDN w:val="0"/>
              <w:adjustRightInd w:val="0"/>
              <w:spacing w:before="38" w:line="414" w:lineRule="exact"/>
              <w:rPr>
                <w:sz w:val="20"/>
                <w:szCs w:val="20"/>
              </w:rPr>
            </w:pPr>
            <w:r w:rsidRPr="00235D55">
              <w:rPr>
                <w:sz w:val="20"/>
                <w:szCs w:val="20"/>
              </w:rPr>
              <w:t>Without prejudice to any other right of the Client under this Contract, Public Procurement Monitoring Office may blacklist a Consultant for his conduct up to three years on the following grounds and seriousness of the act committed by the consultant.</w:t>
            </w:r>
          </w:p>
          <w:p w:rsidR="001F037F" w:rsidRDefault="003E1DDC" w:rsidP="001F037F">
            <w:pPr>
              <w:widowControl w:val="0"/>
              <w:autoSpaceDE w:val="0"/>
              <w:autoSpaceDN w:val="0"/>
              <w:adjustRightInd w:val="0"/>
              <w:spacing w:before="38" w:line="414" w:lineRule="exact"/>
              <w:rPr>
                <w:sz w:val="20"/>
                <w:szCs w:val="20"/>
              </w:rPr>
            </w:pPr>
            <w:r w:rsidRPr="00235D55">
              <w:rPr>
                <w:sz w:val="20"/>
                <w:szCs w:val="20"/>
              </w:rPr>
              <w:t xml:space="preserve"> a) if it is proved that the successful bidder</w:t>
            </w:r>
            <w:r w:rsidR="00097AA7" w:rsidRPr="00235D55">
              <w:rPr>
                <w:sz w:val="20"/>
                <w:szCs w:val="20"/>
              </w:rPr>
              <w:t xml:space="preserve"> is involved in corrupt and fraudulent practice b) if the </w:t>
            </w:r>
            <w:r w:rsidR="00097AA7" w:rsidRPr="00235D55">
              <w:rPr>
                <w:sz w:val="20"/>
                <w:szCs w:val="20"/>
              </w:rPr>
              <w:lastRenderedPageBreak/>
              <w:t>successful bidder</w:t>
            </w:r>
            <w:r w:rsidRPr="00235D55">
              <w:rPr>
                <w:sz w:val="20"/>
                <w:szCs w:val="20"/>
              </w:rPr>
              <w:t xml:space="preserve"> fails to sign an agreement c)</w:t>
            </w:r>
            <w:r w:rsidR="00097AA7" w:rsidRPr="00235D55">
              <w:rPr>
                <w:sz w:val="20"/>
                <w:szCs w:val="20"/>
              </w:rPr>
              <w:t xml:space="preserve"> if it is proved later that the bidder</w:t>
            </w:r>
            <w:r w:rsidRPr="00235D55">
              <w:rPr>
                <w:sz w:val="20"/>
                <w:szCs w:val="20"/>
              </w:rPr>
              <w:t xml:space="preserve"> has committed substantial defect in implementation of the contract or has not substantially fulfilled his obligations under the contract or the completed work is not of the specified quality as per the contract, d) if convicted by a court of law in a criminal offence which disqualifies the consultant from participating in the assignment. e) if it is proved that the contract agreement signed by the </w:t>
            </w:r>
            <w:r w:rsidR="00097AA7" w:rsidRPr="00235D55">
              <w:rPr>
                <w:sz w:val="20"/>
                <w:szCs w:val="20"/>
              </w:rPr>
              <w:t xml:space="preserve">successful </w:t>
            </w:r>
            <w:r w:rsidRPr="00235D55">
              <w:rPr>
                <w:sz w:val="20"/>
                <w:szCs w:val="20"/>
              </w:rPr>
              <w:t xml:space="preserve">was based on false or misrepresentation of consultant’s qualification information, </w:t>
            </w:r>
          </w:p>
          <w:p w:rsidR="006E27F0" w:rsidRPr="00235D55" w:rsidRDefault="003E1DDC" w:rsidP="001F037F">
            <w:pPr>
              <w:widowControl w:val="0"/>
              <w:autoSpaceDE w:val="0"/>
              <w:autoSpaceDN w:val="0"/>
              <w:adjustRightInd w:val="0"/>
              <w:spacing w:before="38" w:line="414" w:lineRule="exact"/>
              <w:rPr>
                <w:sz w:val="20"/>
                <w:szCs w:val="20"/>
              </w:rPr>
            </w:pPr>
            <w:r w:rsidRPr="00235D55">
              <w:rPr>
                <w:sz w:val="20"/>
                <w:szCs w:val="20"/>
              </w:rPr>
              <w:t>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r w:rsidR="00310F9A" w:rsidRPr="00235D55" w:rsidTr="007D0385">
        <w:tc>
          <w:tcPr>
            <w:tcW w:w="2448" w:type="dxa"/>
          </w:tcPr>
          <w:p w:rsidR="00310F9A" w:rsidRPr="00235D55" w:rsidRDefault="00097AA7" w:rsidP="007D0385">
            <w:pPr>
              <w:widowControl w:val="0"/>
              <w:autoSpaceDE w:val="0"/>
              <w:autoSpaceDN w:val="0"/>
              <w:adjustRightInd w:val="0"/>
              <w:spacing w:before="38" w:line="414" w:lineRule="exact"/>
              <w:rPr>
                <w:b/>
                <w:sz w:val="20"/>
              </w:rPr>
            </w:pPr>
            <w:r w:rsidRPr="00235D55">
              <w:rPr>
                <w:b/>
                <w:sz w:val="20"/>
              </w:rPr>
              <w:lastRenderedPageBreak/>
              <w:t>23</w:t>
            </w:r>
            <w:r w:rsidR="00310F9A" w:rsidRPr="00235D55">
              <w:rPr>
                <w:b/>
                <w:sz w:val="20"/>
              </w:rPr>
              <w:t>. Fairness and good faith</w:t>
            </w:r>
          </w:p>
        </w:tc>
        <w:tc>
          <w:tcPr>
            <w:tcW w:w="8093" w:type="dxa"/>
          </w:tcPr>
          <w:p w:rsidR="00310F9A" w:rsidRPr="00235D55" w:rsidRDefault="00310F9A" w:rsidP="007D0385">
            <w:pPr>
              <w:widowControl w:val="0"/>
              <w:autoSpaceDE w:val="0"/>
              <w:autoSpaceDN w:val="0"/>
              <w:adjustRightInd w:val="0"/>
              <w:spacing w:before="38" w:line="414" w:lineRule="exact"/>
              <w:rPr>
                <w:sz w:val="20"/>
              </w:rPr>
            </w:pPr>
            <w:r w:rsidRPr="00235D55">
              <w:rPr>
                <w:sz w:val="20"/>
              </w:rPr>
              <w:t>The Parties undertake to act in good faith with respect to each other’s rights under this Contract and to adopt all reasonable measures to ensure the realization of the objectives of this Contract</w:t>
            </w:r>
          </w:p>
        </w:tc>
      </w:tr>
    </w:tbl>
    <w:p w:rsidR="007D0385" w:rsidRPr="00235D55" w:rsidRDefault="007D0385" w:rsidP="006F4D14">
      <w:pPr>
        <w:widowControl w:val="0"/>
        <w:autoSpaceDE w:val="0"/>
        <w:autoSpaceDN w:val="0"/>
        <w:adjustRightInd w:val="0"/>
        <w:spacing w:before="38" w:line="414" w:lineRule="exact"/>
        <w:rPr>
          <w:rFonts w:eastAsia="Arial Unicode MS"/>
          <w:b/>
          <w:w w:val="97"/>
          <w:sz w:val="36"/>
          <w:szCs w:val="36"/>
        </w:rPr>
      </w:pPr>
    </w:p>
    <w:p w:rsidR="007D0385" w:rsidRPr="00235D55" w:rsidRDefault="007D0385" w:rsidP="00C01BAF">
      <w:pPr>
        <w:widowControl w:val="0"/>
        <w:autoSpaceDE w:val="0"/>
        <w:autoSpaceDN w:val="0"/>
        <w:adjustRightInd w:val="0"/>
        <w:spacing w:before="38" w:line="414" w:lineRule="exact"/>
        <w:jc w:val="center"/>
        <w:rPr>
          <w:rFonts w:eastAsia="Arial Unicode MS"/>
          <w:b/>
          <w:w w:val="97"/>
          <w:sz w:val="36"/>
          <w:szCs w:val="36"/>
        </w:rPr>
      </w:pPr>
    </w:p>
    <w:p w:rsidR="006F6766" w:rsidRPr="00235D55" w:rsidRDefault="006F6766" w:rsidP="006F6766">
      <w:pPr>
        <w:widowControl w:val="0"/>
        <w:autoSpaceDE w:val="0"/>
        <w:autoSpaceDN w:val="0"/>
        <w:adjustRightInd w:val="0"/>
        <w:spacing w:before="38" w:line="414" w:lineRule="exact"/>
        <w:jc w:val="center"/>
        <w:rPr>
          <w:rFonts w:eastAsia="Arial Unicode MS"/>
          <w:b/>
          <w:w w:val="97"/>
          <w:sz w:val="36"/>
          <w:szCs w:val="36"/>
          <w:u w:val="single"/>
        </w:rPr>
      </w:pPr>
      <w:r w:rsidRPr="00235D55">
        <w:rPr>
          <w:rFonts w:eastAsia="Arial Unicode MS"/>
          <w:b/>
          <w:w w:val="97"/>
          <w:sz w:val="36"/>
          <w:szCs w:val="36"/>
          <w:u w:val="single"/>
        </w:rPr>
        <w:t>Special Condition of Contract</w:t>
      </w:r>
    </w:p>
    <w:p w:rsidR="007D0385" w:rsidRPr="00235D55" w:rsidRDefault="006F6766" w:rsidP="006F6766">
      <w:pPr>
        <w:widowControl w:val="0"/>
        <w:autoSpaceDE w:val="0"/>
        <w:autoSpaceDN w:val="0"/>
        <w:adjustRightInd w:val="0"/>
        <w:spacing w:before="38" w:line="414" w:lineRule="exact"/>
        <w:jc w:val="center"/>
        <w:rPr>
          <w:rFonts w:eastAsia="Arial Unicode MS"/>
          <w:b/>
          <w:w w:val="97"/>
          <w:szCs w:val="36"/>
        </w:rPr>
      </w:pPr>
      <w:r w:rsidRPr="00235D55">
        <w:t>(Amendments of, and Supplements to, Clauses in the General Conditions of Contract)</w:t>
      </w:r>
    </w:p>
    <w:p w:rsidR="007D0385" w:rsidRPr="00235D55" w:rsidRDefault="007D0385" w:rsidP="00C01BAF">
      <w:pPr>
        <w:widowControl w:val="0"/>
        <w:autoSpaceDE w:val="0"/>
        <w:autoSpaceDN w:val="0"/>
        <w:adjustRightInd w:val="0"/>
        <w:spacing w:before="38" w:line="414" w:lineRule="exact"/>
        <w:jc w:val="center"/>
        <w:rPr>
          <w:rFonts w:eastAsia="Arial Unicode MS"/>
          <w:b/>
          <w:w w:val="97"/>
          <w:sz w:val="36"/>
          <w:szCs w:val="36"/>
        </w:rPr>
      </w:pPr>
    </w:p>
    <w:tbl>
      <w:tblPr>
        <w:tblStyle w:val="TableGrid"/>
        <w:tblW w:w="0" w:type="auto"/>
        <w:tblLook w:val="04A0"/>
      </w:tblPr>
      <w:tblGrid>
        <w:gridCol w:w="1728"/>
        <w:gridCol w:w="8813"/>
      </w:tblGrid>
      <w:tr w:rsidR="00480448" w:rsidRPr="00235D55" w:rsidTr="00480448">
        <w:tc>
          <w:tcPr>
            <w:tcW w:w="1728" w:type="dxa"/>
          </w:tcPr>
          <w:p w:rsidR="00480448" w:rsidRPr="00235D55" w:rsidRDefault="006F043C" w:rsidP="00C01BAF">
            <w:pPr>
              <w:widowControl w:val="0"/>
              <w:autoSpaceDE w:val="0"/>
              <w:autoSpaceDN w:val="0"/>
              <w:adjustRightInd w:val="0"/>
              <w:spacing w:before="38" w:line="414" w:lineRule="exact"/>
              <w:jc w:val="center"/>
              <w:rPr>
                <w:rFonts w:eastAsia="Arial Unicode MS"/>
                <w:b/>
                <w:w w:val="97"/>
                <w:szCs w:val="36"/>
              </w:rPr>
            </w:pPr>
            <w:r w:rsidRPr="00235D55">
              <w:rPr>
                <w:rFonts w:eastAsia="Arial Unicode MS"/>
                <w:b/>
                <w:w w:val="97"/>
                <w:sz w:val="20"/>
                <w:szCs w:val="36"/>
              </w:rPr>
              <w:t>GCC 1.</w:t>
            </w:r>
          </w:p>
        </w:tc>
        <w:tc>
          <w:tcPr>
            <w:tcW w:w="8813" w:type="dxa"/>
          </w:tcPr>
          <w:p w:rsidR="006373B1" w:rsidRPr="00235D55" w:rsidRDefault="006F043C" w:rsidP="006373B1">
            <w:pPr>
              <w:pStyle w:val="ListContinue"/>
              <w:spacing w:after="0" w:line="276" w:lineRule="auto"/>
              <w:ind w:right="450"/>
              <w:contextualSpacing w:val="0"/>
              <w:rPr>
                <w:rFonts w:ascii="Times New Roman" w:hAnsi="Times New Roman"/>
              </w:rPr>
            </w:pPr>
            <w:r w:rsidRPr="00235D55">
              <w:rPr>
                <w:rFonts w:ascii="Times New Roman" w:hAnsi="Times New Roman"/>
              </w:rPr>
              <w:t xml:space="preserve">The Name and addresses of Client is: </w:t>
            </w:r>
          </w:p>
          <w:p w:rsidR="006373B1" w:rsidRPr="00235D55" w:rsidRDefault="006373B1" w:rsidP="006373B1">
            <w:pPr>
              <w:pStyle w:val="ListContinue"/>
              <w:spacing w:after="0" w:line="276" w:lineRule="auto"/>
              <w:ind w:right="450"/>
              <w:contextualSpacing w:val="0"/>
              <w:rPr>
                <w:rFonts w:ascii="Times New Roman" w:hAnsi="Times New Roman"/>
                <w:b/>
              </w:rPr>
            </w:pPr>
            <w:r w:rsidRPr="00235D55">
              <w:rPr>
                <w:rFonts w:ascii="Times New Roman" w:hAnsi="Times New Roman"/>
                <w:b/>
              </w:rPr>
              <w:t>The Leprosy Mission Nepal, Tutepani, Satdobato, Lalitpur 015050931, 015151921</w:t>
            </w:r>
          </w:p>
          <w:p w:rsidR="00480448" w:rsidRPr="00235D55" w:rsidRDefault="006373B1" w:rsidP="006373B1">
            <w:pPr>
              <w:pStyle w:val="ListContinue"/>
              <w:spacing w:after="0" w:line="276" w:lineRule="auto"/>
              <w:ind w:right="450"/>
              <w:contextualSpacing w:val="0"/>
              <w:rPr>
                <w:rFonts w:ascii="Times New Roman" w:hAnsi="Times New Roman"/>
                <w:b/>
              </w:rPr>
            </w:pPr>
            <w:r w:rsidRPr="00235D55">
              <w:rPr>
                <w:rFonts w:ascii="Times New Roman" w:hAnsi="Times New Roman"/>
                <w:b/>
              </w:rPr>
              <w:t>Site:  Anandaban Hospital, Godawari-6, Lalitpur, 01-6218398</w:t>
            </w:r>
          </w:p>
        </w:tc>
      </w:tr>
      <w:tr w:rsidR="00480448" w:rsidRPr="00235D55" w:rsidTr="00480448">
        <w:tc>
          <w:tcPr>
            <w:tcW w:w="1728" w:type="dxa"/>
          </w:tcPr>
          <w:p w:rsidR="00480448" w:rsidRPr="00235D55" w:rsidRDefault="006373B1" w:rsidP="00C01BAF">
            <w:pPr>
              <w:widowControl w:val="0"/>
              <w:autoSpaceDE w:val="0"/>
              <w:autoSpaceDN w:val="0"/>
              <w:adjustRightInd w:val="0"/>
              <w:spacing w:before="38" w:line="414" w:lineRule="exact"/>
              <w:jc w:val="center"/>
              <w:rPr>
                <w:rFonts w:eastAsia="Arial Unicode MS"/>
                <w:b/>
                <w:w w:val="97"/>
                <w:szCs w:val="36"/>
              </w:rPr>
            </w:pPr>
            <w:r w:rsidRPr="00235D55">
              <w:rPr>
                <w:rFonts w:eastAsia="Arial Unicode MS"/>
                <w:b/>
                <w:w w:val="97"/>
                <w:sz w:val="20"/>
                <w:szCs w:val="36"/>
              </w:rPr>
              <w:t>GCC 4.</w:t>
            </w:r>
          </w:p>
        </w:tc>
        <w:tc>
          <w:tcPr>
            <w:tcW w:w="8813" w:type="dxa"/>
          </w:tcPr>
          <w:p w:rsidR="006373B1" w:rsidRPr="00235D55" w:rsidRDefault="006373B1" w:rsidP="007C31E4">
            <w:pPr>
              <w:widowControl w:val="0"/>
              <w:autoSpaceDE w:val="0"/>
              <w:autoSpaceDN w:val="0"/>
              <w:adjustRightInd w:val="0"/>
              <w:spacing w:before="38" w:line="414" w:lineRule="exact"/>
              <w:rPr>
                <w:sz w:val="20"/>
              </w:rPr>
            </w:pPr>
            <w:r w:rsidRPr="00235D55">
              <w:rPr>
                <w:sz w:val="20"/>
              </w:rPr>
              <w:t>The Authorized Representatives for the Client</w:t>
            </w:r>
            <w:r w:rsidR="00F55D7A" w:rsidRPr="00235D55">
              <w:rPr>
                <w:sz w:val="20"/>
              </w:rPr>
              <w:t xml:space="preserve"> is executive director of TLMN</w:t>
            </w:r>
            <w:r w:rsidRPr="00235D55">
              <w:rPr>
                <w:sz w:val="20"/>
              </w:rPr>
              <w:t xml:space="preserve">: </w:t>
            </w:r>
          </w:p>
          <w:p w:rsidR="00480448" w:rsidRPr="00235D55" w:rsidRDefault="006373B1" w:rsidP="007C31E4">
            <w:pPr>
              <w:widowControl w:val="0"/>
              <w:autoSpaceDE w:val="0"/>
              <w:autoSpaceDN w:val="0"/>
              <w:adjustRightInd w:val="0"/>
              <w:spacing w:before="38" w:line="414" w:lineRule="exact"/>
              <w:rPr>
                <w:rFonts w:eastAsia="Arial Unicode MS"/>
                <w:w w:val="97"/>
                <w:sz w:val="20"/>
                <w:szCs w:val="36"/>
              </w:rPr>
            </w:pPr>
            <w:r w:rsidRPr="00235D55">
              <w:rPr>
                <w:sz w:val="20"/>
              </w:rPr>
              <w:t>Mr. Shovakhar Kandel, Country Director. TLMN</w:t>
            </w:r>
          </w:p>
        </w:tc>
      </w:tr>
      <w:tr w:rsidR="00480448" w:rsidRPr="00235D55" w:rsidTr="00480448">
        <w:tc>
          <w:tcPr>
            <w:tcW w:w="1728" w:type="dxa"/>
          </w:tcPr>
          <w:p w:rsidR="00480448" w:rsidRPr="00235D55" w:rsidRDefault="004E1FC4" w:rsidP="00C01BAF">
            <w:pPr>
              <w:widowControl w:val="0"/>
              <w:autoSpaceDE w:val="0"/>
              <w:autoSpaceDN w:val="0"/>
              <w:adjustRightInd w:val="0"/>
              <w:spacing w:before="38" w:line="414" w:lineRule="exact"/>
              <w:jc w:val="center"/>
              <w:rPr>
                <w:rFonts w:eastAsia="Arial Unicode MS"/>
                <w:b/>
                <w:w w:val="97"/>
                <w:szCs w:val="36"/>
              </w:rPr>
            </w:pPr>
            <w:r w:rsidRPr="00235D55">
              <w:rPr>
                <w:rFonts w:eastAsia="Arial Unicode MS"/>
                <w:b/>
                <w:w w:val="97"/>
                <w:sz w:val="20"/>
                <w:szCs w:val="36"/>
              </w:rPr>
              <w:t>GCC 6.</w:t>
            </w:r>
          </w:p>
        </w:tc>
        <w:tc>
          <w:tcPr>
            <w:tcW w:w="8813" w:type="dxa"/>
          </w:tcPr>
          <w:p w:rsidR="00480448" w:rsidRPr="00235D55" w:rsidRDefault="004E1FC4" w:rsidP="00862A51">
            <w:pPr>
              <w:widowControl w:val="0"/>
              <w:autoSpaceDE w:val="0"/>
              <w:autoSpaceDN w:val="0"/>
              <w:adjustRightInd w:val="0"/>
              <w:spacing w:before="38" w:line="414" w:lineRule="exact"/>
              <w:jc w:val="center"/>
              <w:rPr>
                <w:rFonts w:eastAsia="Arial Unicode MS"/>
                <w:w w:val="97"/>
                <w:sz w:val="20"/>
                <w:szCs w:val="36"/>
              </w:rPr>
            </w:pPr>
            <w:r w:rsidRPr="00235D55">
              <w:rPr>
                <w:sz w:val="20"/>
              </w:rPr>
              <w:t xml:space="preserve">Project Duration: The time period of the Contract /project shall be of 1.5 months (45 Calendar days) shall </w:t>
            </w:r>
            <w:r w:rsidR="001B5DF5" w:rsidRPr="00235D55">
              <w:rPr>
                <w:sz w:val="20"/>
              </w:rPr>
              <w:t xml:space="preserve">be </w:t>
            </w:r>
            <w:r w:rsidRPr="00235D55">
              <w:rPr>
                <w:sz w:val="20"/>
              </w:rPr>
              <w:t xml:space="preserve">effective </w:t>
            </w:r>
            <w:r w:rsidR="00862A51">
              <w:rPr>
                <w:sz w:val="20"/>
              </w:rPr>
              <w:t>from</w:t>
            </w:r>
            <w:r w:rsidRPr="00235D55">
              <w:rPr>
                <w:sz w:val="20"/>
              </w:rPr>
              <w:t xml:space="preserve"> Dec 5 2021(tentative).</w:t>
            </w:r>
          </w:p>
        </w:tc>
      </w:tr>
      <w:tr w:rsidR="004E1FC4" w:rsidRPr="00235D55" w:rsidTr="00480448">
        <w:tc>
          <w:tcPr>
            <w:tcW w:w="1728" w:type="dxa"/>
          </w:tcPr>
          <w:p w:rsidR="004E1FC4" w:rsidRPr="00235D55" w:rsidRDefault="004E1FC4" w:rsidP="00C01BAF">
            <w:pPr>
              <w:widowControl w:val="0"/>
              <w:autoSpaceDE w:val="0"/>
              <w:autoSpaceDN w:val="0"/>
              <w:adjustRightInd w:val="0"/>
              <w:spacing w:before="38" w:line="414" w:lineRule="exact"/>
              <w:jc w:val="center"/>
              <w:rPr>
                <w:rFonts w:eastAsia="Arial Unicode MS"/>
                <w:b/>
                <w:w w:val="97"/>
                <w:sz w:val="20"/>
                <w:szCs w:val="36"/>
              </w:rPr>
            </w:pPr>
            <w:r w:rsidRPr="00235D55">
              <w:rPr>
                <w:rFonts w:eastAsia="Arial Unicode MS"/>
                <w:b/>
                <w:w w:val="97"/>
                <w:sz w:val="20"/>
                <w:szCs w:val="36"/>
              </w:rPr>
              <w:t xml:space="preserve">GCC </w:t>
            </w:r>
            <w:r w:rsidR="000A59BD" w:rsidRPr="00235D55">
              <w:rPr>
                <w:rFonts w:eastAsia="Arial Unicode MS"/>
                <w:b/>
                <w:w w:val="97"/>
                <w:sz w:val="20"/>
                <w:szCs w:val="36"/>
              </w:rPr>
              <w:t>8</w:t>
            </w:r>
            <w:r w:rsidRPr="00235D55">
              <w:rPr>
                <w:rFonts w:eastAsia="Arial Unicode MS"/>
                <w:b/>
                <w:w w:val="97"/>
                <w:sz w:val="20"/>
                <w:szCs w:val="36"/>
              </w:rPr>
              <w:t>.</w:t>
            </w:r>
          </w:p>
        </w:tc>
        <w:tc>
          <w:tcPr>
            <w:tcW w:w="8813" w:type="dxa"/>
          </w:tcPr>
          <w:p w:rsidR="004E1FC4" w:rsidRPr="00235D55" w:rsidRDefault="000A59BD">
            <w:pPr>
              <w:rPr>
                <w:sz w:val="20"/>
              </w:rPr>
            </w:pPr>
            <w:r w:rsidRPr="00235D55">
              <w:rPr>
                <w:sz w:val="20"/>
              </w:rPr>
              <w:t>Project Manager mentioned is: Er. Bigyan Khanal</w:t>
            </w:r>
          </w:p>
        </w:tc>
      </w:tr>
      <w:tr w:rsidR="004E1FC4" w:rsidRPr="00235D55" w:rsidTr="00480448">
        <w:tc>
          <w:tcPr>
            <w:tcW w:w="1728" w:type="dxa"/>
          </w:tcPr>
          <w:p w:rsidR="004E1FC4" w:rsidRPr="00235D55" w:rsidRDefault="004E1FC4" w:rsidP="00C01BAF">
            <w:pPr>
              <w:widowControl w:val="0"/>
              <w:autoSpaceDE w:val="0"/>
              <w:autoSpaceDN w:val="0"/>
              <w:adjustRightInd w:val="0"/>
              <w:spacing w:before="38" w:line="414" w:lineRule="exact"/>
              <w:jc w:val="center"/>
              <w:rPr>
                <w:rFonts w:eastAsia="Arial Unicode MS"/>
                <w:b/>
                <w:w w:val="97"/>
                <w:sz w:val="20"/>
                <w:szCs w:val="36"/>
              </w:rPr>
            </w:pPr>
            <w:r w:rsidRPr="00235D55">
              <w:rPr>
                <w:rFonts w:eastAsia="Arial Unicode MS"/>
                <w:b/>
                <w:w w:val="97"/>
                <w:sz w:val="20"/>
                <w:szCs w:val="36"/>
              </w:rPr>
              <w:t xml:space="preserve">GCC </w:t>
            </w:r>
            <w:r w:rsidR="000A59BD" w:rsidRPr="00235D55">
              <w:rPr>
                <w:rFonts w:eastAsia="Arial Unicode MS"/>
                <w:b/>
                <w:w w:val="97"/>
                <w:sz w:val="20"/>
                <w:szCs w:val="36"/>
              </w:rPr>
              <w:t>9</w:t>
            </w:r>
            <w:r w:rsidRPr="00235D55">
              <w:rPr>
                <w:rFonts w:eastAsia="Arial Unicode MS"/>
                <w:b/>
                <w:w w:val="97"/>
                <w:sz w:val="20"/>
                <w:szCs w:val="36"/>
              </w:rPr>
              <w:t xml:space="preserve">. </w:t>
            </w:r>
          </w:p>
        </w:tc>
        <w:tc>
          <w:tcPr>
            <w:tcW w:w="8813" w:type="dxa"/>
          </w:tcPr>
          <w:p w:rsidR="004E1FC4" w:rsidRPr="00235D55" w:rsidRDefault="001B5DF5">
            <w:pPr>
              <w:rPr>
                <w:sz w:val="20"/>
              </w:rPr>
            </w:pPr>
            <w:r w:rsidRPr="00235D55">
              <w:rPr>
                <w:sz w:val="20"/>
              </w:rPr>
              <w:t>Work commencement date in site is within 3 days of sign of contract agreement</w:t>
            </w:r>
            <w:r w:rsidR="000A59BD" w:rsidRPr="00235D55">
              <w:rPr>
                <w:sz w:val="20"/>
              </w:rPr>
              <w:t>/ letter of client to start work.</w:t>
            </w:r>
          </w:p>
        </w:tc>
      </w:tr>
      <w:tr w:rsidR="003F103E" w:rsidRPr="00235D55" w:rsidTr="00480448">
        <w:tc>
          <w:tcPr>
            <w:tcW w:w="1728" w:type="dxa"/>
          </w:tcPr>
          <w:p w:rsidR="003F103E" w:rsidRPr="00235D55" w:rsidRDefault="003F103E" w:rsidP="00C01BAF">
            <w:pPr>
              <w:widowControl w:val="0"/>
              <w:autoSpaceDE w:val="0"/>
              <w:autoSpaceDN w:val="0"/>
              <w:adjustRightInd w:val="0"/>
              <w:spacing w:before="38" w:line="414" w:lineRule="exact"/>
              <w:jc w:val="center"/>
              <w:rPr>
                <w:rFonts w:eastAsia="Arial Unicode MS"/>
                <w:b/>
                <w:w w:val="97"/>
                <w:sz w:val="20"/>
                <w:szCs w:val="36"/>
              </w:rPr>
            </w:pPr>
            <w:r w:rsidRPr="00235D55">
              <w:rPr>
                <w:rFonts w:eastAsia="Arial Unicode MS"/>
                <w:b/>
                <w:w w:val="97"/>
                <w:sz w:val="20"/>
                <w:szCs w:val="36"/>
              </w:rPr>
              <w:t>GCC 11.</w:t>
            </w:r>
          </w:p>
        </w:tc>
        <w:tc>
          <w:tcPr>
            <w:tcW w:w="8813" w:type="dxa"/>
          </w:tcPr>
          <w:p w:rsidR="003F103E" w:rsidRPr="00235D55" w:rsidRDefault="003F103E" w:rsidP="003F103E">
            <w:pPr>
              <w:rPr>
                <w:sz w:val="20"/>
              </w:rPr>
            </w:pPr>
            <w:r w:rsidRPr="00235D55">
              <w:rPr>
                <w:sz w:val="20"/>
              </w:rPr>
              <w:t>Towards defect liability, successful bidder(consultant), should be fully responsible of their work for verification and approval through any authorities. If failed, any modification, works will be done by consultant free of cost. Consultant should provide communication, information if necessary during design period.</w:t>
            </w:r>
          </w:p>
        </w:tc>
      </w:tr>
      <w:tr w:rsidR="004E1FC4" w:rsidRPr="00235D55" w:rsidTr="00480448">
        <w:tc>
          <w:tcPr>
            <w:tcW w:w="1728" w:type="dxa"/>
          </w:tcPr>
          <w:p w:rsidR="004E1FC4" w:rsidRPr="00235D55" w:rsidRDefault="000A59BD" w:rsidP="00C01BAF">
            <w:pPr>
              <w:widowControl w:val="0"/>
              <w:autoSpaceDE w:val="0"/>
              <w:autoSpaceDN w:val="0"/>
              <w:adjustRightInd w:val="0"/>
              <w:spacing w:before="38" w:line="414" w:lineRule="exact"/>
              <w:jc w:val="center"/>
              <w:rPr>
                <w:rFonts w:eastAsia="Arial Unicode MS"/>
                <w:b/>
                <w:w w:val="97"/>
                <w:sz w:val="20"/>
                <w:szCs w:val="36"/>
              </w:rPr>
            </w:pPr>
            <w:r w:rsidRPr="00235D55">
              <w:rPr>
                <w:rFonts w:eastAsia="Arial Unicode MS"/>
                <w:b/>
                <w:w w:val="97"/>
                <w:sz w:val="20"/>
                <w:szCs w:val="36"/>
              </w:rPr>
              <w:t xml:space="preserve">GCC 17. </w:t>
            </w:r>
          </w:p>
        </w:tc>
        <w:tc>
          <w:tcPr>
            <w:tcW w:w="8813" w:type="dxa"/>
          </w:tcPr>
          <w:p w:rsidR="004E1FC4" w:rsidRPr="00235D55" w:rsidRDefault="000A59BD">
            <w:pPr>
              <w:rPr>
                <w:sz w:val="20"/>
              </w:rPr>
            </w:pPr>
            <w:r w:rsidRPr="00235D55">
              <w:rPr>
                <w:sz w:val="20"/>
              </w:rPr>
              <w:t>Payment of consultant will be done only after submission of hard and soft copy of final report and accepted by client. Payment will be done within one week by client after acceptance and approval of final report.</w:t>
            </w:r>
          </w:p>
        </w:tc>
      </w:tr>
      <w:tr w:rsidR="004E1FC4" w:rsidRPr="00235D55" w:rsidTr="00480448">
        <w:tc>
          <w:tcPr>
            <w:tcW w:w="1728" w:type="dxa"/>
          </w:tcPr>
          <w:p w:rsidR="004E1FC4" w:rsidRPr="00235D55" w:rsidRDefault="00505E1E" w:rsidP="00C01BAF">
            <w:pPr>
              <w:widowControl w:val="0"/>
              <w:autoSpaceDE w:val="0"/>
              <w:autoSpaceDN w:val="0"/>
              <w:adjustRightInd w:val="0"/>
              <w:spacing w:before="38" w:line="414" w:lineRule="exact"/>
              <w:jc w:val="center"/>
              <w:rPr>
                <w:rFonts w:eastAsia="Arial Unicode MS"/>
                <w:b/>
                <w:w w:val="97"/>
                <w:sz w:val="20"/>
                <w:szCs w:val="36"/>
              </w:rPr>
            </w:pPr>
            <w:r w:rsidRPr="00235D55">
              <w:rPr>
                <w:rFonts w:eastAsia="Arial Unicode MS"/>
                <w:b/>
                <w:w w:val="97"/>
                <w:sz w:val="20"/>
                <w:szCs w:val="36"/>
              </w:rPr>
              <w:t>GCC 19.</w:t>
            </w:r>
          </w:p>
        </w:tc>
        <w:tc>
          <w:tcPr>
            <w:tcW w:w="8813" w:type="dxa"/>
          </w:tcPr>
          <w:p w:rsidR="004E1FC4" w:rsidRPr="00235D55" w:rsidRDefault="00505E1E" w:rsidP="00795985">
            <w:pPr>
              <w:rPr>
                <w:sz w:val="20"/>
              </w:rPr>
            </w:pPr>
            <w:r w:rsidRPr="00235D55">
              <w:rPr>
                <w:sz w:val="20"/>
              </w:rPr>
              <w:t>This contract is not subjected to rate adjustment and payment will be in Nepali Rupees</w:t>
            </w:r>
            <w:r w:rsidR="00795985" w:rsidRPr="00235D55">
              <w:rPr>
                <w:sz w:val="20"/>
              </w:rPr>
              <w:t>. Rate is firm and valid up to 1 year.</w:t>
            </w:r>
          </w:p>
        </w:tc>
      </w:tr>
      <w:tr w:rsidR="004E1FC4" w:rsidRPr="00235D55" w:rsidTr="00480448">
        <w:tc>
          <w:tcPr>
            <w:tcW w:w="1728" w:type="dxa"/>
          </w:tcPr>
          <w:p w:rsidR="004E1FC4" w:rsidRPr="00235D55" w:rsidRDefault="00505E1E" w:rsidP="00C01BAF">
            <w:pPr>
              <w:widowControl w:val="0"/>
              <w:autoSpaceDE w:val="0"/>
              <w:autoSpaceDN w:val="0"/>
              <w:adjustRightInd w:val="0"/>
              <w:spacing w:before="38" w:line="414" w:lineRule="exact"/>
              <w:jc w:val="center"/>
              <w:rPr>
                <w:rFonts w:eastAsia="Arial Unicode MS"/>
                <w:b/>
                <w:w w:val="97"/>
                <w:sz w:val="20"/>
                <w:szCs w:val="36"/>
              </w:rPr>
            </w:pPr>
            <w:r w:rsidRPr="00235D55">
              <w:rPr>
                <w:rFonts w:eastAsia="Arial Unicode MS"/>
                <w:b/>
                <w:w w:val="97"/>
                <w:sz w:val="20"/>
                <w:szCs w:val="36"/>
              </w:rPr>
              <w:t xml:space="preserve">GCC 21. </w:t>
            </w:r>
          </w:p>
        </w:tc>
        <w:tc>
          <w:tcPr>
            <w:tcW w:w="8813" w:type="dxa"/>
          </w:tcPr>
          <w:p w:rsidR="004E1FC4" w:rsidRPr="00235D55" w:rsidRDefault="00505E1E">
            <w:pPr>
              <w:rPr>
                <w:sz w:val="20"/>
              </w:rPr>
            </w:pPr>
            <w:r w:rsidRPr="00235D55">
              <w:rPr>
                <w:sz w:val="20"/>
              </w:rPr>
              <w:t>The liquidated damage is: 0.05% per day OR The maximum amount of liquidated damages is: 10% of the sum stated in the Agreement</w:t>
            </w:r>
          </w:p>
        </w:tc>
      </w:tr>
    </w:tbl>
    <w:p w:rsidR="00050072" w:rsidRDefault="00050072" w:rsidP="00050072">
      <w:pPr>
        <w:pStyle w:val="BodyTextIndent"/>
        <w:ind w:left="0" w:right="288"/>
        <w:jc w:val="both"/>
        <w:rPr>
          <w:rFonts w:ascii="Times New Roman" w:eastAsia="Arial Unicode MS" w:hAnsi="Times New Roman" w:cs="Times New Roman"/>
          <w:b/>
          <w:w w:val="97"/>
          <w:sz w:val="36"/>
          <w:szCs w:val="36"/>
        </w:rPr>
      </w:pPr>
    </w:p>
    <w:p w:rsidR="00862A51" w:rsidRDefault="00862A51" w:rsidP="00050072">
      <w:pPr>
        <w:pStyle w:val="BodyTextIndent"/>
        <w:ind w:left="0" w:right="288"/>
        <w:jc w:val="both"/>
        <w:rPr>
          <w:rFonts w:ascii="Times New Roman" w:eastAsia="Arial Unicode MS" w:hAnsi="Times New Roman" w:cs="Times New Roman"/>
          <w:b/>
          <w:w w:val="97"/>
          <w:sz w:val="36"/>
          <w:szCs w:val="36"/>
        </w:rPr>
      </w:pPr>
    </w:p>
    <w:p w:rsidR="00862A51" w:rsidRPr="00235D55" w:rsidRDefault="00862A51" w:rsidP="00050072">
      <w:pPr>
        <w:pStyle w:val="BodyTextIndent"/>
        <w:ind w:left="0" w:right="288"/>
        <w:jc w:val="both"/>
        <w:rPr>
          <w:rFonts w:ascii="Times New Roman" w:eastAsia="Arial Unicode MS" w:hAnsi="Times New Roman" w:cs="Times New Roman"/>
          <w:b/>
          <w:w w:val="97"/>
          <w:sz w:val="36"/>
          <w:szCs w:val="36"/>
        </w:rPr>
      </w:pPr>
    </w:p>
    <w:p w:rsidR="00C5221C" w:rsidRPr="00235D55" w:rsidRDefault="00C5221C" w:rsidP="00050072">
      <w:pPr>
        <w:pStyle w:val="BodyTextIndent"/>
        <w:ind w:left="0" w:right="288"/>
        <w:jc w:val="both"/>
        <w:rPr>
          <w:rFonts w:ascii="Times New Roman" w:hAnsi="Times New Roman" w:cs="Times New Roman"/>
          <w:b/>
          <w:sz w:val="32"/>
          <w:u w:val="single"/>
        </w:rPr>
      </w:pPr>
      <w:r w:rsidRPr="00235D55">
        <w:rPr>
          <w:rFonts w:ascii="Times New Roman" w:hAnsi="Times New Roman" w:cs="Times New Roman"/>
          <w:b/>
          <w:sz w:val="32"/>
          <w:u w:val="single"/>
        </w:rPr>
        <w:lastRenderedPageBreak/>
        <w:t>Contract Forms</w:t>
      </w:r>
      <w:r w:rsidR="00050072" w:rsidRPr="00235D55">
        <w:rPr>
          <w:rFonts w:ascii="Times New Roman" w:hAnsi="Times New Roman" w:cs="Times New Roman"/>
          <w:b/>
          <w:sz w:val="32"/>
          <w:u w:val="single"/>
        </w:rPr>
        <w:t>:</w:t>
      </w:r>
    </w:p>
    <w:p w:rsidR="00C5221C" w:rsidRPr="00235D55" w:rsidRDefault="00C5221C" w:rsidP="00B64EC0">
      <w:pPr>
        <w:pStyle w:val="BodyTextIndent"/>
        <w:ind w:left="1440" w:right="288"/>
        <w:jc w:val="both"/>
        <w:rPr>
          <w:rFonts w:ascii="Times New Roman" w:hAnsi="Times New Roman" w:cs="Times New Roman"/>
          <w:b/>
          <w:sz w:val="32"/>
          <w:u w:val="single"/>
        </w:rPr>
      </w:pPr>
    </w:p>
    <w:p w:rsidR="000B4728" w:rsidRPr="00235D55" w:rsidRDefault="000B4728" w:rsidP="000B4728">
      <w:pPr>
        <w:jc w:val="center"/>
        <w:rPr>
          <w:rFonts w:eastAsia="Arial Unicode MS"/>
          <w:b/>
          <w:w w:val="97"/>
          <w:sz w:val="36"/>
          <w:szCs w:val="36"/>
        </w:rPr>
      </w:pPr>
      <w:r w:rsidRPr="00235D55">
        <w:rPr>
          <w:rFonts w:eastAsia="Arial Unicode MS"/>
          <w:b/>
          <w:w w:val="97"/>
          <w:sz w:val="36"/>
          <w:szCs w:val="36"/>
        </w:rPr>
        <w:t>Letter of Intent</w:t>
      </w:r>
    </w:p>
    <w:p w:rsidR="000B4728" w:rsidRPr="00235D55" w:rsidRDefault="000B4728" w:rsidP="000B4728">
      <w:pPr>
        <w:widowControl w:val="0"/>
        <w:autoSpaceDE w:val="0"/>
        <w:autoSpaceDN w:val="0"/>
        <w:adjustRightInd w:val="0"/>
        <w:spacing w:before="21" w:line="299" w:lineRule="exact"/>
        <w:jc w:val="center"/>
        <w:rPr>
          <w:rFonts w:eastAsia="Arial Unicode MS"/>
          <w:b/>
          <w:spacing w:val="-3"/>
          <w:sz w:val="26"/>
          <w:szCs w:val="26"/>
        </w:rPr>
      </w:pPr>
      <w:r w:rsidRPr="00235D55">
        <w:rPr>
          <w:rFonts w:eastAsia="Arial Unicode MS"/>
          <w:b/>
          <w:spacing w:val="-3"/>
          <w:sz w:val="26"/>
          <w:szCs w:val="26"/>
        </w:rPr>
        <w:t>[on letterhead paper of the Employer]</w:t>
      </w:r>
    </w:p>
    <w:p w:rsidR="000B4728" w:rsidRPr="00235D55" w:rsidRDefault="000B4728" w:rsidP="000B4728">
      <w:pPr>
        <w:widowControl w:val="0"/>
        <w:autoSpaceDE w:val="0"/>
        <w:autoSpaceDN w:val="0"/>
        <w:adjustRightInd w:val="0"/>
        <w:spacing w:line="253" w:lineRule="exact"/>
        <w:rPr>
          <w:rFonts w:eastAsia="Arial Unicode MS"/>
          <w:spacing w:val="-3"/>
          <w:sz w:val="26"/>
          <w:szCs w:val="26"/>
        </w:rPr>
      </w:pPr>
    </w:p>
    <w:p w:rsidR="000B4728" w:rsidRPr="00235D55" w:rsidRDefault="000B4728" w:rsidP="000B4728">
      <w:pPr>
        <w:widowControl w:val="0"/>
        <w:autoSpaceDE w:val="0"/>
        <w:autoSpaceDN w:val="0"/>
        <w:adjustRightInd w:val="0"/>
        <w:spacing w:line="253" w:lineRule="exact"/>
        <w:rPr>
          <w:rFonts w:eastAsia="Arial Unicode MS"/>
          <w:spacing w:val="-3"/>
          <w:sz w:val="26"/>
          <w:szCs w:val="26"/>
        </w:rPr>
      </w:pPr>
    </w:p>
    <w:p w:rsidR="000B4728" w:rsidRPr="00235D55" w:rsidRDefault="000B4728" w:rsidP="000B4728">
      <w:pPr>
        <w:widowControl w:val="0"/>
        <w:autoSpaceDE w:val="0"/>
        <w:autoSpaceDN w:val="0"/>
        <w:adjustRightInd w:val="0"/>
        <w:spacing w:line="253" w:lineRule="exact"/>
        <w:rPr>
          <w:rFonts w:eastAsia="Arial Unicode MS"/>
          <w:spacing w:val="-3"/>
          <w:sz w:val="26"/>
          <w:szCs w:val="26"/>
        </w:rPr>
      </w:pPr>
    </w:p>
    <w:p w:rsidR="000B4728" w:rsidRPr="00235D55" w:rsidRDefault="000B4728" w:rsidP="000B4728">
      <w:pPr>
        <w:widowControl w:val="0"/>
        <w:autoSpaceDE w:val="0"/>
        <w:autoSpaceDN w:val="0"/>
        <w:adjustRightInd w:val="0"/>
        <w:spacing w:before="140" w:line="253" w:lineRule="exact"/>
        <w:jc w:val="right"/>
        <w:rPr>
          <w:rFonts w:eastAsia="Arial Unicode MS"/>
          <w:spacing w:val="-3"/>
          <w:szCs w:val="22"/>
        </w:rPr>
      </w:pPr>
      <w:r w:rsidRPr="00235D55">
        <w:rPr>
          <w:rFonts w:eastAsia="Arial Unicode MS"/>
          <w:spacing w:val="-3"/>
          <w:szCs w:val="22"/>
        </w:rPr>
        <w:t>Date: ... …………………</w:t>
      </w:r>
    </w:p>
    <w:p w:rsidR="000B4728" w:rsidRPr="00235D55" w:rsidRDefault="000B4728" w:rsidP="000B4728">
      <w:pPr>
        <w:widowControl w:val="0"/>
        <w:autoSpaceDE w:val="0"/>
        <w:autoSpaceDN w:val="0"/>
        <w:adjustRightInd w:val="0"/>
        <w:spacing w:line="253" w:lineRule="exact"/>
        <w:jc w:val="both"/>
        <w:rPr>
          <w:rFonts w:eastAsia="Arial Unicode MS"/>
          <w:spacing w:val="-3"/>
          <w:szCs w:val="22"/>
        </w:rPr>
      </w:pPr>
    </w:p>
    <w:p w:rsidR="000B4728" w:rsidRPr="00235D55" w:rsidRDefault="000B4728" w:rsidP="000B4728">
      <w:pPr>
        <w:widowControl w:val="0"/>
        <w:autoSpaceDE w:val="0"/>
        <w:autoSpaceDN w:val="0"/>
        <w:adjustRightInd w:val="0"/>
        <w:spacing w:line="253" w:lineRule="exact"/>
        <w:jc w:val="both"/>
        <w:rPr>
          <w:rFonts w:eastAsia="Arial Unicode MS"/>
          <w:spacing w:val="-3"/>
          <w:szCs w:val="22"/>
        </w:rPr>
      </w:pPr>
    </w:p>
    <w:p w:rsidR="000B4728" w:rsidRPr="00235D55" w:rsidRDefault="000B4728" w:rsidP="000B4728">
      <w:pPr>
        <w:widowControl w:val="0"/>
        <w:autoSpaceDE w:val="0"/>
        <w:autoSpaceDN w:val="0"/>
        <w:adjustRightInd w:val="0"/>
        <w:spacing w:line="253" w:lineRule="exact"/>
        <w:jc w:val="both"/>
        <w:rPr>
          <w:rFonts w:eastAsia="Arial Unicode MS"/>
          <w:spacing w:val="-3"/>
          <w:szCs w:val="22"/>
        </w:rPr>
      </w:pPr>
    </w:p>
    <w:p w:rsidR="000B4728" w:rsidRPr="00235D55" w:rsidRDefault="000B4728" w:rsidP="000B4728">
      <w:pPr>
        <w:widowControl w:val="0"/>
        <w:tabs>
          <w:tab w:val="left" w:leader="dot" w:pos="3420"/>
        </w:tabs>
        <w:autoSpaceDE w:val="0"/>
        <w:autoSpaceDN w:val="0"/>
        <w:adjustRightInd w:val="0"/>
        <w:spacing w:before="34" w:line="253" w:lineRule="exact"/>
        <w:jc w:val="both"/>
        <w:rPr>
          <w:rFonts w:eastAsia="Arial Unicode MS"/>
          <w:spacing w:val="-3"/>
          <w:szCs w:val="22"/>
        </w:rPr>
      </w:pPr>
      <w:r w:rsidRPr="00235D55">
        <w:rPr>
          <w:rFonts w:eastAsia="Arial Unicode MS"/>
          <w:spacing w:val="-3"/>
          <w:szCs w:val="22"/>
        </w:rPr>
        <w:t>To: ...</w:t>
      </w:r>
      <w:r w:rsidRPr="00235D55">
        <w:rPr>
          <w:rFonts w:eastAsia="Arial Unicode MS"/>
          <w:spacing w:val="-3"/>
          <w:szCs w:val="22"/>
        </w:rPr>
        <w:tab/>
        <w:t>....</w:t>
      </w:r>
      <w:r w:rsidRPr="00235D55">
        <w:rPr>
          <w:rFonts w:eastAsia="Arial Unicode MS"/>
          <w:b/>
          <w:spacing w:val="-3"/>
          <w:szCs w:val="22"/>
        </w:rPr>
        <w:t>name and address of the Successful Bidder</w:t>
      </w:r>
      <w:r w:rsidRPr="00235D55">
        <w:rPr>
          <w:rFonts w:eastAsia="Arial Unicode MS"/>
          <w:spacing w:val="-3"/>
          <w:szCs w:val="22"/>
        </w:rPr>
        <w:t xml:space="preserve"> ............................</w:t>
      </w:r>
    </w:p>
    <w:p w:rsidR="000B4728" w:rsidRPr="00235D55" w:rsidRDefault="000B4728" w:rsidP="000B4728">
      <w:pPr>
        <w:widowControl w:val="0"/>
        <w:autoSpaceDE w:val="0"/>
        <w:autoSpaceDN w:val="0"/>
        <w:adjustRightInd w:val="0"/>
        <w:spacing w:line="253" w:lineRule="exact"/>
        <w:jc w:val="both"/>
        <w:rPr>
          <w:rFonts w:eastAsia="Arial Unicode MS"/>
          <w:spacing w:val="-3"/>
          <w:szCs w:val="22"/>
        </w:rPr>
      </w:pPr>
    </w:p>
    <w:p w:rsidR="000B4728" w:rsidRPr="00235D55" w:rsidRDefault="000B4728" w:rsidP="000B4728">
      <w:pPr>
        <w:widowControl w:val="0"/>
        <w:tabs>
          <w:tab w:val="left" w:leader="dot" w:pos="3150"/>
        </w:tabs>
        <w:autoSpaceDE w:val="0"/>
        <w:autoSpaceDN w:val="0"/>
        <w:adjustRightInd w:val="0"/>
        <w:spacing w:before="34" w:line="253" w:lineRule="exact"/>
        <w:jc w:val="both"/>
        <w:rPr>
          <w:rFonts w:eastAsia="Arial Unicode MS"/>
          <w:spacing w:val="-3"/>
          <w:szCs w:val="22"/>
        </w:rPr>
      </w:pPr>
      <w:r w:rsidRPr="00235D55">
        <w:rPr>
          <w:rFonts w:eastAsia="Arial Unicode MS"/>
          <w:spacing w:val="-3"/>
          <w:szCs w:val="22"/>
        </w:rPr>
        <w:t>Subject: ...</w:t>
      </w:r>
      <w:r w:rsidRPr="00235D55">
        <w:rPr>
          <w:rFonts w:eastAsia="Arial Unicode MS"/>
          <w:spacing w:val="-3"/>
          <w:szCs w:val="22"/>
        </w:rPr>
        <w:tab/>
        <w:t xml:space="preserve">.. </w:t>
      </w:r>
      <w:r w:rsidRPr="00235D55">
        <w:rPr>
          <w:rFonts w:eastAsia="Arial Unicode MS"/>
          <w:b/>
          <w:spacing w:val="-3"/>
          <w:szCs w:val="22"/>
        </w:rPr>
        <w:t>Issuance of letter of intent to award the contract</w:t>
      </w:r>
      <w:r w:rsidRPr="00235D55">
        <w:rPr>
          <w:rFonts w:eastAsia="Arial Unicode MS"/>
          <w:spacing w:val="-3"/>
          <w:szCs w:val="22"/>
        </w:rPr>
        <w:t xml:space="preserve"> ............</w:t>
      </w:r>
    </w:p>
    <w:p w:rsidR="000B4728" w:rsidRPr="00235D55" w:rsidRDefault="000B4728" w:rsidP="000B4728">
      <w:pPr>
        <w:widowControl w:val="0"/>
        <w:autoSpaceDE w:val="0"/>
        <w:autoSpaceDN w:val="0"/>
        <w:adjustRightInd w:val="0"/>
        <w:spacing w:line="253" w:lineRule="exact"/>
        <w:jc w:val="both"/>
        <w:rPr>
          <w:rFonts w:eastAsia="Arial Unicode MS"/>
          <w:spacing w:val="-3"/>
          <w:szCs w:val="22"/>
        </w:rPr>
      </w:pPr>
    </w:p>
    <w:p w:rsidR="000B4728" w:rsidRPr="00235D55" w:rsidRDefault="000B4728" w:rsidP="000B4728">
      <w:pPr>
        <w:widowControl w:val="0"/>
        <w:tabs>
          <w:tab w:val="left" w:leader="dot" w:pos="8289"/>
        </w:tabs>
        <w:autoSpaceDE w:val="0"/>
        <w:autoSpaceDN w:val="0"/>
        <w:adjustRightInd w:val="0"/>
        <w:spacing w:before="161" w:line="360" w:lineRule="auto"/>
        <w:jc w:val="both"/>
        <w:rPr>
          <w:rFonts w:eastAsia="Arial Unicode MS"/>
          <w:spacing w:val="-4"/>
          <w:szCs w:val="22"/>
        </w:rPr>
      </w:pPr>
      <w:r w:rsidRPr="00235D55">
        <w:rPr>
          <w:rFonts w:eastAsia="Arial Unicode MS"/>
          <w:spacing w:val="-2"/>
          <w:szCs w:val="22"/>
        </w:rPr>
        <w:t>This is to notify you that, it is our intention to award the contract ...............</w:t>
      </w:r>
      <w:r w:rsidRPr="00235D55">
        <w:rPr>
          <w:rFonts w:eastAsia="Arial Unicode MS"/>
          <w:spacing w:val="-2"/>
          <w:szCs w:val="22"/>
        </w:rPr>
        <w:tab/>
      </w:r>
      <w:r w:rsidRPr="00235D55">
        <w:rPr>
          <w:rFonts w:eastAsia="Arial Unicode MS"/>
          <w:spacing w:val="-3"/>
          <w:szCs w:val="22"/>
        </w:rPr>
        <w:t>.</w:t>
      </w:r>
      <w:r w:rsidRPr="00235D55">
        <w:rPr>
          <w:rFonts w:eastAsia="Arial Unicode MS"/>
          <w:b/>
          <w:i/>
          <w:spacing w:val="-3"/>
          <w:szCs w:val="22"/>
        </w:rPr>
        <w:t>[insert date]</w:t>
      </w:r>
      <w:r w:rsidRPr="00235D55">
        <w:rPr>
          <w:rFonts w:eastAsia="Arial Unicode MS"/>
          <w:spacing w:val="-3"/>
          <w:szCs w:val="22"/>
        </w:rPr>
        <w:t xml:space="preserve"> ............................for execution of the ...</w:t>
      </w:r>
      <w:r w:rsidRPr="00235D55">
        <w:rPr>
          <w:rFonts w:eastAsia="Arial Unicode MS"/>
          <w:spacing w:val="-3"/>
          <w:szCs w:val="22"/>
        </w:rPr>
        <w:tab/>
        <w:t xml:space="preserve"> </w:t>
      </w:r>
      <w:r w:rsidRPr="00235D55">
        <w:rPr>
          <w:rFonts w:eastAsia="Arial Unicode MS"/>
          <w:b/>
          <w:i/>
          <w:spacing w:val="-3"/>
          <w:szCs w:val="22"/>
        </w:rPr>
        <w:t>[insert name of the contract and identification number]</w:t>
      </w:r>
      <w:r w:rsidRPr="00235D55">
        <w:rPr>
          <w:rFonts w:eastAsia="Arial Unicode MS"/>
          <w:spacing w:val="-3"/>
          <w:szCs w:val="22"/>
        </w:rPr>
        <w:t xml:space="preserve"> to you as your bid price ............................................ </w:t>
      </w:r>
      <w:r w:rsidRPr="00235D55">
        <w:rPr>
          <w:rFonts w:eastAsia="Arial Unicode MS"/>
          <w:b/>
          <w:i/>
          <w:spacing w:val="-3"/>
          <w:szCs w:val="22"/>
        </w:rPr>
        <w:t xml:space="preserve">[insert amount in figures and words in Nepalese Rupees] </w:t>
      </w:r>
      <w:r w:rsidRPr="00235D55">
        <w:rPr>
          <w:rFonts w:eastAsia="Arial Unicode MS"/>
          <w:spacing w:val="-3"/>
          <w:szCs w:val="22"/>
        </w:rPr>
        <w:t xml:space="preserve">as corrected and modified in accordance with the Instructions to Bidders is hereby </w:t>
      </w:r>
      <w:r w:rsidRPr="00235D55">
        <w:rPr>
          <w:rFonts w:eastAsia="Arial Unicode MS"/>
          <w:spacing w:val="-4"/>
          <w:szCs w:val="22"/>
        </w:rPr>
        <w:t>selected as substantially responsive bid in terms of eligible, technical and financial evaluation.</w:t>
      </w:r>
    </w:p>
    <w:p w:rsidR="000B4728" w:rsidRPr="00235D55" w:rsidRDefault="000B4728" w:rsidP="000B4728">
      <w:pPr>
        <w:widowControl w:val="0"/>
        <w:autoSpaceDE w:val="0"/>
        <w:autoSpaceDN w:val="0"/>
        <w:adjustRightInd w:val="0"/>
        <w:spacing w:line="253" w:lineRule="exact"/>
        <w:rPr>
          <w:rFonts w:eastAsia="Arial Unicode MS"/>
          <w:spacing w:val="-4"/>
          <w:szCs w:val="22"/>
        </w:rPr>
      </w:pPr>
    </w:p>
    <w:p w:rsidR="000B4728" w:rsidRPr="00235D55" w:rsidRDefault="000B4728" w:rsidP="000B4728">
      <w:pPr>
        <w:widowControl w:val="0"/>
        <w:autoSpaceDE w:val="0"/>
        <w:autoSpaceDN w:val="0"/>
        <w:adjustRightInd w:val="0"/>
        <w:spacing w:line="253" w:lineRule="exact"/>
        <w:rPr>
          <w:rFonts w:eastAsia="Arial Unicode MS"/>
          <w:spacing w:val="-4"/>
          <w:szCs w:val="22"/>
        </w:rPr>
      </w:pPr>
    </w:p>
    <w:p w:rsidR="000B4728" w:rsidRPr="00235D55" w:rsidRDefault="000B4728" w:rsidP="000B4728">
      <w:pPr>
        <w:widowControl w:val="0"/>
        <w:autoSpaceDE w:val="0"/>
        <w:autoSpaceDN w:val="0"/>
        <w:adjustRightInd w:val="0"/>
        <w:spacing w:line="253" w:lineRule="exact"/>
        <w:rPr>
          <w:rFonts w:eastAsia="Arial Unicode MS"/>
          <w:spacing w:val="-4"/>
          <w:szCs w:val="22"/>
        </w:rPr>
      </w:pPr>
    </w:p>
    <w:p w:rsidR="000B4728" w:rsidRPr="00235D55" w:rsidRDefault="000B4728" w:rsidP="000B4728">
      <w:pPr>
        <w:widowControl w:val="0"/>
        <w:autoSpaceDE w:val="0"/>
        <w:autoSpaceDN w:val="0"/>
        <w:adjustRightInd w:val="0"/>
        <w:spacing w:line="253" w:lineRule="exact"/>
        <w:rPr>
          <w:rFonts w:eastAsia="Arial Unicode MS"/>
          <w:spacing w:val="-4"/>
          <w:szCs w:val="22"/>
        </w:rPr>
      </w:pPr>
    </w:p>
    <w:p w:rsidR="000B4728" w:rsidRPr="00235D55" w:rsidRDefault="000B4728" w:rsidP="000B4728">
      <w:pPr>
        <w:widowControl w:val="0"/>
        <w:autoSpaceDE w:val="0"/>
        <w:autoSpaceDN w:val="0"/>
        <w:adjustRightInd w:val="0"/>
        <w:spacing w:before="197" w:line="253" w:lineRule="exact"/>
        <w:ind w:left="990" w:firstLine="720"/>
        <w:jc w:val="right"/>
        <w:rPr>
          <w:rFonts w:eastAsia="Arial Unicode MS"/>
          <w:spacing w:val="-3"/>
          <w:szCs w:val="22"/>
        </w:rPr>
      </w:pPr>
      <w:r w:rsidRPr="00235D55">
        <w:rPr>
          <w:rFonts w:eastAsia="Arial Unicode MS"/>
          <w:spacing w:val="-3"/>
          <w:szCs w:val="22"/>
        </w:rPr>
        <w:t>Authorized Signature: .………………………………</w:t>
      </w:r>
    </w:p>
    <w:p w:rsidR="000B4728" w:rsidRPr="00235D55" w:rsidRDefault="000B4728" w:rsidP="000B4728">
      <w:pPr>
        <w:widowControl w:val="0"/>
        <w:autoSpaceDE w:val="0"/>
        <w:autoSpaceDN w:val="0"/>
        <w:adjustRightInd w:val="0"/>
        <w:spacing w:line="253" w:lineRule="exact"/>
        <w:ind w:left="990"/>
        <w:jc w:val="right"/>
        <w:rPr>
          <w:rFonts w:eastAsia="Arial Unicode MS"/>
          <w:spacing w:val="-3"/>
          <w:szCs w:val="22"/>
        </w:rPr>
      </w:pPr>
    </w:p>
    <w:p w:rsidR="000B4728" w:rsidRPr="00235D55" w:rsidRDefault="000B4728" w:rsidP="000B4728">
      <w:pPr>
        <w:widowControl w:val="0"/>
        <w:autoSpaceDE w:val="0"/>
        <w:autoSpaceDN w:val="0"/>
        <w:adjustRightInd w:val="0"/>
        <w:spacing w:line="253" w:lineRule="exact"/>
        <w:ind w:left="990"/>
        <w:jc w:val="right"/>
        <w:rPr>
          <w:rFonts w:eastAsia="Arial Unicode MS"/>
          <w:spacing w:val="-3"/>
          <w:szCs w:val="22"/>
        </w:rPr>
      </w:pPr>
    </w:p>
    <w:p w:rsidR="000B4728" w:rsidRPr="00235D55" w:rsidRDefault="000B4728" w:rsidP="000B4728">
      <w:pPr>
        <w:widowControl w:val="0"/>
        <w:autoSpaceDE w:val="0"/>
        <w:autoSpaceDN w:val="0"/>
        <w:adjustRightInd w:val="0"/>
        <w:spacing w:before="161" w:line="253" w:lineRule="exact"/>
        <w:ind w:left="990" w:firstLine="720"/>
        <w:jc w:val="right"/>
        <w:rPr>
          <w:rFonts w:eastAsia="Arial Unicode MS"/>
          <w:spacing w:val="-8"/>
          <w:szCs w:val="22"/>
        </w:rPr>
      </w:pPr>
      <w:r w:rsidRPr="00235D55">
        <w:rPr>
          <w:rFonts w:eastAsia="Arial Unicode MS"/>
          <w:spacing w:val="-8"/>
          <w:szCs w:val="22"/>
        </w:rPr>
        <w:t>Name:...............………………………………………….</w:t>
      </w:r>
    </w:p>
    <w:p w:rsidR="000B4728" w:rsidRPr="00235D55" w:rsidRDefault="000B4728" w:rsidP="000B4728">
      <w:pPr>
        <w:widowControl w:val="0"/>
        <w:autoSpaceDE w:val="0"/>
        <w:autoSpaceDN w:val="0"/>
        <w:adjustRightInd w:val="0"/>
        <w:spacing w:line="253" w:lineRule="exact"/>
        <w:ind w:left="990"/>
        <w:jc w:val="right"/>
        <w:rPr>
          <w:rFonts w:eastAsia="Arial Unicode MS"/>
          <w:spacing w:val="-8"/>
          <w:szCs w:val="22"/>
        </w:rPr>
      </w:pPr>
    </w:p>
    <w:p w:rsidR="000B4728" w:rsidRPr="00235D55" w:rsidRDefault="000B4728" w:rsidP="000B4728">
      <w:pPr>
        <w:widowControl w:val="0"/>
        <w:autoSpaceDE w:val="0"/>
        <w:autoSpaceDN w:val="0"/>
        <w:adjustRightInd w:val="0"/>
        <w:spacing w:line="253" w:lineRule="exact"/>
        <w:ind w:left="990"/>
        <w:jc w:val="right"/>
        <w:rPr>
          <w:rFonts w:eastAsia="Arial Unicode MS"/>
          <w:spacing w:val="-8"/>
          <w:szCs w:val="22"/>
        </w:rPr>
      </w:pPr>
    </w:p>
    <w:p w:rsidR="000B4728" w:rsidRPr="00235D55" w:rsidRDefault="000B4728" w:rsidP="000B4728">
      <w:pPr>
        <w:widowControl w:val="0"/>
        <w:autoSpaceDE w:val="0"/>
        <w:autoSpaceDN w:val="0"/>
        <w:adjustRightInd w:val="0"/>
        <w:spacing w:before="161" w:line="253" w:lineRule="exact"/>
        <w:ind w:left="990" w:firstLine="720"/>
        <w:jc w:val="right"/>
        <w:rPr>
          <w:rFonts w:eastAsia="Arial Unicode MS"/>
          <w:spacing w:val="-4"/>
          <w:szCs w:val="22"/>
        </w:rPr>
      </w:pPr>
      <w:r w:rsidRPr="00235D55">
        <w:rPr>
          <w:rFonts w:eastAsia="Arial Unicode MS"/>
          <w:spacing w:val="-4"/>
          <w:szCs w:val="22"/>
        </w:rPr>
        <w:t>Title:...........…………………………………………….</w:t>
      </w:r>
    </w:p>
    <w:p w:rsidR="000B4728" w:rsidRPr="00235D55" w:rsidRDefault="000B4728" w:rsidP="000B4728">
      <w:pPr>
        <w:widowControl w:val="0"/>
        <w:autoSpaceDE w:val="0"/>
        <w:autoSpaceDN w:val="0"/>
        <w:adjustRightInd w:val="0"/>
        <w:spacing w:line="253" w:lineRule="exact"/>
        <w:rPr>
          <w:rFonts w:eastAsia="Arial Unicode MS"/>
          <w:spacing w:val="-4"/>
          <w:szCs w:val="22"/>
        </w:rPr>
      </w:pPr>
    </w:p>
    <w:p w:rsidR="000B4728" w:rsidRPr="00235D55" w:rsidRDefault="000B4728" w:rsidP="000B4728">
      <w:pPr>
        <w:widowControl w:val="0"/>
        <w:autoSpaceDE w:val="0"/>
        <w:autoSpaceDN w:val="0"/>
        <w:adjustRightInd w:val="0"/>
        <w:spacing w:line="253" w:lineRule="exact"/>
        <w:rPr>
          <w:rFonts w:eastAsia="Arial Unicode MS"/>
          <w:spacing w:val="-4"/>
          <w:szCs w:val="22"/>
        </w:rPr>
      </w:pPr>
    </w:p>
    <w:p w:rsidR="000B4728" w:rsidRPr="00235D55" w:rsidRDefault="000B4728" w:rsidP="000B4728">
      <w:pPr>
        <w:widowControl w:val="0"/>
        <w:autoSpaceDE w:val="0"/>
        <w:autoSpaceDN w:val="0"/>
        <w:adjustRightInd w:val="0"/>
        <w:spacing w:before="188" w:line="253" w:lineRule="exact"/>
        <w:rPr>
          <w:rFonts w:eastAsia="Arial Unicode MS"/>
          <w:b/>
          <w:spacing w:val="-3"/>
          <w:szCs w:val="22"/>
        </w:rPr>
      </w:pPr>
      <w:r w:rsidRPr="00235D55">
        <w:rPr>
          <w:rFonts w:eastAsia="Arial Unicode MS"/>
          <w:b/>
          <w:spacing w:val="-3"/>
          <w:szCs w:val="22"/>
        </w:rPr>
        <w:t xml:space="preserve">CC: </w:t>
      </w:r>
    </w:p>
    <w:p w:rsidR="000B4728" w:rsidRPr="00235D55" w:rsidRDefault="000B4728" w:rsidP="000B4728">
      <w:pPr>
        <w:widowControl w:val="0"/>
        <w:autoSpaceDE w:val="0"/>
        <w:autoSpaceDN w:val="0"/>
        <w:adjustRightInd w:val="0"/>
        <w:spacing w:before="27" w:line="253" w:lineRule="exact"/>
        <w:rPr>
          <w:rFonts w:eastAsia="Arial Unicode MS"/>
          <w:b/>
          <w:spacing w:val="-3"/>
          <w:szCs w:val="22"/>
        </w:rPr>
      </w:pPr>
      <w:r w:rsidRPr="00235D55">
        <w:rPr>
          <w:rFonts w:eastAsia="Arial Unicode MS"/>
          <w:b/>
          <w:spacing w:val="-3"/>
          <w:szCs w:val="22"/>
        </w:rPr>
        <w:t xml:space="preserve">[Insert name and address of all other Bidders, who submitted the bid] </w:t>
      </w:r>
    </w:p>
    <w:p w:rsidR="000B4728" w:rsidRPr="00235D55" w:rsidRDefault="000B4728" w:rsidP="000B4728">
      <w:pPr>
        <w:widowControl w:val="0"/>
        <w:autoSpaceDE w:val="0"/>
        <w:autoSpaceDN w:val="0"/>
        <w:adjustRightInd w:val="0"/>
        <w:spacing w:line="253" w:lineRule="exact"/>
        <w:rPr>
          <w:rFonts w:eastAsia="Arial Unicode MS"/>
          <w:spacing w:val="-3"/>
          <w:szCs w:val="22"/>
        </w:rPr>
      </w:pPr>
    </w:p>
    <w:p w:rsidR="000B4728" w:rsidRPr="00235D55" w:rsidRDefault="000B4728" w:rsidP="000B4728">
      <w:pPr>
        <w:widowControl w:val="0"/>
        <w:autoSpaceDE w:val="0"/>
        <w:autoSpaceDN w:val="0"/>
        <w:adjustRightInd w:val="0"/>
        <w:spacing w:line="253" w:lineRule="exact"/>
        <w:rPr>
          <w:rFonts w:eastAsia="Arial Unicode MS"/>
          <w:spacing w:val="-3"/>
          <w:szCs w:val="22"/>
        </w:rPr>
      </w:pPr>
    </w:p>
    <w:p w:rsidR="000B4728" w:rsidRPr="00235D55" w:rsidRDefault="0028657E" w:rsidP="000B4728">
      <w:pPr>
        <w:widowControl w:val="0"/>
        <w:autoSpaceDE w:val="0"/>
        <w:autoSpaceDN w:val="0"/>
        <w:adjustRightInd w:val="0"/>
        <w:spacing w:before="209" w:line="253" w:lineRule="exact"/>
        <w:rPr>
          <w:rFonts w:eastAsia="Arial Unicode MS"/>
          <w:spacing w:val="-3"/>
          <w:szCs w:val="22"/>
        </w:rPr>
      </w:pPr>
      <w:r w:rsidRPr="0028657E">
        <w:rPr>
          <w:rFonts w:eastAsia="Arial Unicode MS"/>
          <w:noProof/>
          <w:spacing w:val="-4"/>
          <w:szCs w:val="22"/>
        </w:rPr>
        <w:pict>
          <v:line id="_x0000_s1038" style="position:absolute;z-index:-251658752;mso-position-horizontal-relative:page;mso-position-vertical-relative:page" from="71.6pt,650.25pt" to="237.6pt,650.25pt" o:allowincell="f" strokeweight=".41897mm">
            <w10:wrap anchorx="page" anchory="page"/>
          </v:line>
        </w:pict>
      </w:r>
      <w:r w:rsidR="000B4728" w:rsidRPr="00235D55">
        <w:rPr>
          <w:rFonts w:eastAsia="Arial Unicode MS"/>
          <w:spacing w:val="-3"/>
          <w:szCs w:val="22"/>
        </w:rPr>
        <w:t xml:space="preserve">[Notes on Letter of Intent </w:t>
      </w:r>
    </w:p>
    <w:p w:rsidR="000B4728" w:rsidRPr="00235D55" w:rsidRDefault="000B4728" w:rsidP="000B4728">
      <w:pPr>
        <w:widowControl w:val="0"/>
        <w:autoSpaceDE w:val="0"/>
        <w:autoSpaceDN w:val="0"/>
        <w:adjustRightInd w:val="0"/>
        <w:spacing w:line="240" w:lineRule="exact"/>
        <w:ind w:right="20"/>
        <w:jc w:val="both"/>
        <w:rPr>
          <w:rFonts w:eastAsia="Arial Unicode MS"/>
          <w:spacing w:val="-3"/>
          <w:sz w:val="20"/>
        </w:rPr>
      </w:pPr>
      <w:r w:rsidRPr="00235D55">
        <w:rPr>
          <w:rFonts w:eastAsia="Arial Unicode MS"/>
          <w:sz w:val="20"/>
        </w:rPr>
        <w:t xml:space="preserve">The issuance of Letter of Intent is the information of the selection of the bid of the successful bidder by the </w:t>
      </w:r>
      <w:r w:rsidRPr="00235D55">
        <w:rPr>
          <w:rFonts w:eastAsia="Arial Unicode MS"/>
          <w:spacing w:val="-2"/>
          <w:sz w:val="20"/>
        </w:rPr>
        <w:t xml:space="preserve">Employer and for providing information to other unsuccessful bidders who participated in the bid as regards to </w:t>
      </w:r>
      <w:r w:rsidRPr="00235D55">
        <w:rPr>
          <w:rFonts w:eastAsia="Arial Unicode MS"/>
          <w:spacing w:val="-3"/>
          <w:sz w:val="20"/>
        </w:rPr>
        <w:t xml:space="preserve">the outcome of the procurement process. This standard form of Letter of Intent to Award should be filled in and </w:t>
      </w:r>
      <w:r w:rsidRPr="00235D55">
        <w:rPr>
          <w:rFonts w:eastAsia="Arial Unicode MS"/>
          <w:spacing w:val="-2"/>
          <w:sz w:val="20"/>
        </w:rPr>
        <w:t xml:space="preserve">sent to the successful Bidder only after evaluation   and selection of substantially responsible evaluated </w:t>
      </w:r>
      <w:r w:rsidRPr="00235D55">
        <w:rPr>
          <w:rFonts w:eastAsia="Arial Unicode MS"/>
          <w:spacing w:val="-3"/>
          <w:sz w:val="20"/>
        </w:rPr>
        <w:t xml:space="preserve">bid.] </w:t>
      </w: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6D32D6" w:rsidRPr="00235D55" w:rsidRDefault="006D32D6" w:rsidP="006D32D6">
      <w:pPr>
        <w:widowControl w:val="0"/>
        <w:autoSpaceDE w:val="0"/>
        <w:autoSpaceDN w:val="0"/>
        <w:adjustRightInd w:val="0"/>
        <w:spacing w:before="188" w:line="414" w:lineRule="exact"/>
        <w:jc w:val="center"/>
        <w:rPr>
          <w:rFonts w:eastAsia="Arial Unicode MS"/>
          <w:b/>
          <w:w w:val="96"/>
          <w:sz w:val="36"/>
          <w:szCs w:val="36"/>
        </w:rPr>
      </w:pPr>
      <w:r w:rsidRPr="00235D55">
        <w:rPr>
          <w:rFonts w:eastAsia="Arial Unicode MS"/>
          <w:b/>
          <w:w w:val="96"/>
          <w:sz w:val="36"/>
          <w:szCs w:val="36"/>
        </w:rPr>
        <w:lastRenderedPageBreak/>
        <w:t>Letter of Acceptance</w:t>
      </w:r>
    </w:p>
    <w:p w:rsidR="006D32D6" w:rsidRPr="00235D55" w:rsidRDefault="006D32D6" w:rsidP="006D32D6">
      <w:pPr>
        <w:widowControl w:val="0"/>
        <w:autoSpaceDE w:val="0"/>
        <w:autoSpaceDN w:val="0"/>
        <w:adjustRightInd w:val="0"/>
        <w:spacing w:before="21" w:line="299" w:lineRule="exact"/>
        <w:jc w:val="center"/>
        <w:rPr>
          <w:rFonts w:eastAsia="Arial Unicode MS"/>
          <w:b/>
          <w:spacing w:val="-3"/>
          <w:sz w:val="26"/>
          <w:szCs w:val="26"/>
        </w:rPr>
      </w:pPr>
      <w:r w:rsidRPr="00235D55">
        <w:rPr>
          <w:rFonts w:eastAsia="Arial Unicode MS"/>
          <w:b/>
          <w:spacing w:val="-3"/>
          <w:sz w:val="26"/>
          <w:szCs w:val="26"/>
        </w:rPr>
        <w:t>[on letterhead paper of the Employer]</w:t>
      </w:r>
    </w:p>
    <w:p w:rsidR="006D32D6" w:rsidRPr="00235D55" w:rsidRDefault="006D32D6" w:rsidP="006D32D6">
      <w:pPr>
        <w:widowControl w:val="0"/>
        <w:autoSpaceDE w:val="0"/>
        <w:autoSpaceDN w:val="0"/>
        <w:adjustRightInd w:val="0"/>
        <w:spacing w:line="253" w:lineRule="exact"/>
        <w:ind w:left="6054"/>
        <w:rPr>
          <w:rFonts w:eastAsia="Arial Unicode MS"/>
          <w:spacing w:val="-3"/>
          <w:sz w:val="26"/>
          <w:szCs w:val="26"/>
        </w:rPr>
      </w:pPr>
    </w:p>
    <w:p w:rsidR="006D32D6" w:rsidRPr="00235D55" w:rsidRDefault="006D32D6" w:rsidP="006D32D6">
      <w:pPr>
        <w:widowControl w:val="0"/>
        <w:autoSpaceDE w:val="0"/>
        <w:autoSpaceDN w:val="0"/>
        <w:adjustRightInd w:val="0"/>
        <w:spacing w:line="253" w:lineRule="exact"/>
        <w:ind w:left="6054"/>
        <w:rPr>
          <w:rFonts w:eastAsia="Arial Unicode MS"/>
          <w:spacing w:val="-3"/>
          <w:sz w:val="26"/>
          <w:szCs w:val="26"/>
        </w:rPr>
      </w:pPr>
    </w:p>
    <w:p w:rsidR="006D32D6" w:rsidRPr="00235D55" w:rsidRDefault="006D32D6" w:rsidP="006D32D6">
      <w:pPr>
        <w:widowControl w:val="0"/>
        <w:autoSpaceDE w:val="0"/>
        <w:autoSpaceDN w:val="0"/>
        <w:adjustRightInd w:val="0"/>
        <w:spacing w:line="253" w:lineRule="exact"/>
        <w:ind w:left="6054"/>
        <w:rPr>
          <w:rFonts w:eastAsia="Arial Unicode MS"/>
          <w:spacing w:val="-3"/>
          <w:sz w:val="26"/>
          <w:szCs w:val="26"/>
        </w:rPr>
      </w:pPr>
    </w:p>
    <w:p w:rsidR="006D32D6" w:rsidRPr="00235D55" w:rsidRDefault="006D32D6" w:rsidP="006D32D6">
      <w:pPr>
        <w:widowControl w:val="0"/>
        <w:autoSpaceDE w:val="0"/>
        <w:autoSpaceDN w:val="0"/>
        <w:adjustRightInd w:val="0"/>
        <w:spacing w:line="253" w:lineRule="exact"/>
        <w:ind w:left="6054"/>
        <w:rPr>
          <w:rFonts w:eastAsia="Arial Unicode MS"/>
          <w:spacing w:val="-3"/>
          <w:sz w:val="26"/>
          <w:szCs w:val="26"/>
        </w:rPr>
      </w:pPr>
    </w:p>
    <w:p w:rsidR="006D32D6" w:rsidRPr="00235D55" w:rsidRDefault="006D32D6" w:rsidP="006D32D6">
      <w:pPr>
        <w:widowControl w:val="0"/>
        <w:autoSpaceDE w:val="0"/>
        <w:autoSpaceDN w:val="0"/>
        <w:adjustRightInd w:val="0"/>
        <w:spacing w:before="167" w:line="253" w:lineRule="exact"/>
        <w:jc w:val="right"/>
        <w:rPr>
          <w:rFonts w:eastAsia="Arial Unicode MS"/>
          <w:spacing w:val="-3"/>
          <w:szCs w:val="22"/>
        </w:rPr>
      </w:pPr>
      <w:r w:rsidRPr="00235D55">
        <w:rPr>
          <w:rFonts w:eastAsia="Arial Unicode MS"/>
          <w:spacing w:val="-3"/>
          <w:szCs w:val="22"/>
        </w:rPr>
        <w:t xml:space="preserve">Date: …………………….. </w:t>
      </w: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tabs>
          <w:tab w:val="left" w:leader="dot" w:pos="3780"/>
        </w:tabs>
        <w:autoSpaceDE w:val="0"/>
        <w:autoSpaceDN w:val="0"/>
        <w:adjustRightInd w:val="0"/>
        <w:spacing w:before="140" w:line="253" w:lineRule="exact"/>
        <w:rPr>
          <w:rFonts w:eastAsia="Arial Unicode MS"/>
          <w:spacing w:val="-3"/>
          <w:szCs w:val="22"/>
        </w:rPr>
      </w:pPr>
      <w:r w:rsidRPr="00235D55">
        <w:rPr>
          <w:rFonts w:eastAsia="Arial Unicode MS"/>
          <w:spacing w:val="-3"/>
          <w:szCs w:val="22"/>
        </w:rPr>
        <w:t>To:</w:t>
      </w:r>
      <w:r w:rsidRPr="00235D55">
        <w:rPr>
          <w:rFonts w:eastAsia="Arial Unicode MS"/>
          <w:spacing w:val="-3"/>
          <w:szCs w:val="22"/>
        </w:rPr>
        <w:tab/>
        <w:t xml:space="preserve">... </w:t>
      </w:r>
      <w:r w:rsidRPr="00235D55">
        <w:rPr>
          <w:rFonts w:eastAsia="Arial Unicode MS"/>
          <w:b/>
          <w:i/>
          <w:spacing w:val="-3"/>
          <w:szCs w:val="22"/>
        </w:rPr>
        <w:t>name and address of the Successful bidder</w:t>
      </w:r>
      <w:r w:rsidRPr="00235D55">
        <w:rPr>
          <w:rFonts w:eastAsia="Arial Unicode MS"/>
          <w:spacing w:val="-3"/>
          <w:szCs w:val="22"/>
        </w:rPr>
        <w:t xml:space="preserve"> ……………...</w:t>
      </w: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tabs>
          <w:tab w:val="left" w:leader="dot" w:pos="3780"/>
        </w:tabs>
        <w:autoSpaceDE w:val="0"/>
        <w:autoSpaceDN w:val="0"/>
        <w:adjustRightInd w:val="0"/>
        <w:spacing w:before="140" w:line="253" w:lineRule="exact"/>
        <w:rPr>
          <w:rFonts w:eastAsia="Arial Unicode MS"/>
          <w:spacing w:val="-3"/>
          <w:szCs w:val="22"/>
        </w:rPr>
      </w:pPr>
      <w:r w:rsidRPr="00235D55">
        <w:rPr>
          <w:rFonts w:eastAsia="Arial Unicode MS"/>
          <w:spacing w:val="-3"/>
          <w:szCs w:val="22"/>
        </w:rPr>
        <w:t>Subject:</w:t>
      </w:r>
      <w:r w:rsidRPr="00235D55">
        <w:rPr>
          <w:rFonts w:eastAsia="Arial Unicode MS"/>
          <w:spacing w:val="-3"/>
          <w:szCs w:val="22"/>
        </w:rPr>
        <w:tab/>
        <w:t xml:space="preserve">. </w:t>
      </w:r>
      <w:r w:rsidRPr="00235D55">
        <w:rPr>
          <w:rFonts w:eastAsia="Arial Unicode MS"/>
          <w:b/>
          <w:i/>
          <w:spacing w:val="-3"/>
          <w:szCs w:val="22"/>
        </w:rPr>
        <w:t>Notification of Award</w:t>
      </w: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autoSpaceDE w:val="0"/>
        <w:autoSpaceDN w:val="0"/>
        <w:adjustRightInd w:val="0"/>
        <w:spacing w:line="253" w:lineRule="exact"/>
        <w:rPr>
          <w:rFonts w:eastAsia="Arial Unicode MS"/>
          <w:spacing w:val="-3"/>
          <w:szCs w:val="22"/>
        </w:rPr>
      </w:pPr>
    </w:p>
    <w:p w:rsidR="006D32D6" w:rsidRPr="00235D55" w:rsidRDefault="006D32D6" w:rsidP="006D32D6">
      <w:pPr>
        <w:widowControl w:val="0"/>
        <w:autoSpaceDE w:val="0"/>
        <w:autoSpaceDN w:val="0"/>
        <w:adjustRightInd w:val="0"/>
        <w:spacing w:before="161" w:line="253" w:lineRule="exact"/>
        <w:jc w:val="both"/>
        <w:rPr>
          <w:rFonts w:eastAsia="Arial Unicode MS"/>
          <w:spacing w:val="-3"/>
          <w:szCs w:val="22"/>
        </w:rPr>
      </w:pPr>
      <w:r w:rsidRPr="00235D55">
        <w:rPr>
          <w:rFonts w:eastAsia="Arial Unicode MS"/>
          <w:spacing w:val="-3"/>
          <w:szCs w:val="22"/>
        </w:rPr>
        <w:t>This is to notify that your Bid dated ................................</w:t>
      </w:r>
      <w:r w:rsidRPr="00235D55">
        <w:rPr>
          <w:rFonts w:eastAsia="Arial Unicode MS"/>
          <w:b/>
          <w:i/>
          <w:spacing w:val="-3"/>
          <w:szCs w:val="22"/>
        </w:rPr>
        <w:t>date</w:t>
      </w:r>
      <w:r w:rsidRPr="00235D55">
        <w:rPr>
          <w:rFonts w:eastAsia="Arial Unicode MS"/>
          <w:spacing w:val="-3"/>
          <w:szCs w:val="22"/>
        </w:rPr>
        <w:t xml:space="preserve"> …………………………..for execution of the……………………..</w:t>
      </w:r>
      <w:r w:rsidRPr="00235D55">
        <w:rPr>
          <w:rFonts w:eastAsia="Arial Unicode MS"/>
          <w:b/>
          <w:i/>
          <w:spacing w:val="-2"/>
          <w:szCs w:val="22"/>
        </w:rPr>
        <w:t xml:space="preserve">name of the contract and identification number, </w:t>
      </w:r>
      <w:r w:rsidRPr="00235D55">
        <w:rPr>
          <w:rFonts w:eastAsia="Arial Unicode MS"/>
          <w:spacing w:val="-2"/>
          <w:szCs w:val="22"/>
        </w:rPr>
        <w:t>……………………..</w:t>
      </w:r>
      <w:r w:rsidRPr="00235D55">
        <w:rPr>
          <w:rFonts w:eastAsia="Arial Unicode MS"/>
          <w:spacing w:val="-3"/>
          <w:szCs w:val="22"/>
        </w:rPr>
        <w:t xml:space="preserve">. for the Contract price of Nepalese Rupees </w:t>
      </w:r>
      <w:r w:rsidRPr="00235D55">
        <w:rPr>
          <w:rFonts w:eastAsia="Arial Unicode MS"/>
          <w:b/>
          <w:i/>
          <w:spacing w:val="-3"/>
          <w:szCs w:val="22"/>
        </w:rPr>
        <w:t>[insert amount in figures and words in Nepalese Rupees],</w:t>
      </w:r>
      <w:r w:rsidRPr="00235D55">
        <w:rPr>
          <w:rFonts w:eastAsia="Arial Unicode MS"/>
          <w:spacing w:val="-3"/>
          <w:szCs w:val="22"/>
        </w:rPr>
        <w:t xml:space="preserve"> as </w:t>
      </w:r>
      <w:r w:rsidRPr="00235D55">
        <w:rPr>
          <w:rFonts w:eastAsia="Arial Unicode MS"/>
          <w:szCs w:val="22"/>
        </w:rPr>
        <w:t xml:space="preserve">corrected in accordance with the Instructions to Bidders is hereby accepted in accordance with the </w:t>
      </w:r>
      <w:r w:rsidRPr="00235D55">
        <w:rPr>
          <w:rFonts w:eastAsia="Arial Unicode MS"/>
          <w:spacing w:val="-3"/>
          <w:szCs w:val="22"/>
        </w:rPr>
        <w:t xml:space="preserve">Instruction to Bidders. </w:t>
      </w:r>
    </w:p>
    <w:p w:rsidR="006D32D6" w:rsidRPr="00235D55" w:rsidRDefault="006D32D6" w:rsidP="006D32D6">
      <w:pPr>
        <w:widowControl w:val="0"/>
        <w:autoSpaceDE w:val="0"/>
        <w:autoSpaceDN w:val="0"/>
        <w:adjustRightInd w:val="0"/>
        <w:spacing w:before="360" w:line="360" w:lineRule="exact"/>
        <w:ind w:right="20"/>
        <w:jc w:val="both"/>
        <w:rPr>
          <w:rFonts w:eastAsia="Arial Unicode MS"/>
          <w:spacing w:val="-4"/>
          <w:szCs w:val="22"/>
        </w:rPr>
      </w:pPr>
      <w:r w:rsidRPr="00235D55">
        <w:t>You are hereby instructed to contact this office to do meeting and sign the formal contract agreement within 5 days.</w:t>
      </w:r>
    </w:p>
    <w:p w:rsidR="006D32D6" w:rsidRPr="00235D55" w:rsidRDefault="006D32D6" w:rsidP="006D32D6">
      <w:pPr>
        <w:widowControl w:val="0"/>
        <w:autoSpaceDE w:val="0"/>
        <w:autoSpaceDN w:val="0"/>
        <w:adjustRightInd w:val="0"/>
        <w:spacing w:line="253" w:lineRule="exact"/>
        <w:ind w:left="3399"/>
        <w:rPr>
          <w:rFonts w:eastAsia="Arial Unicode MS"/>
          <w:spacing w:val="-2"/>
          <w:szCs w:val="22"/>
        </w:rPr>
      </w:pPr>
    </w:p>
    <w:p w:rsidR="006D32D6" w:rsidRPr="00235D55" w:rsidRDefault="006D32D6" w:rsidP="006D32D6">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The employer shall take necessary appropriate action if you are not available to sign the contract within specified period.</w:t>
      </w:r>
    </w:p>
    <w:p w:rsidR="006D32D6" w:rsidRPr="00235D55" w:rsidRDefault="006D32D6" w:rsidP="006D32D6">
      <w:pPr>
        <w:widowControl w:val="0"/>
        <w:autoSpaceDE w:val="0"/>
        <w:autoSpaceDN w:val="0"/>
        <w:adjustRightInd w:val="0"/>
        <w:spacing w:line="253" w:lineRule="exact"/>
        <w:ind w:left="3399"/>
        <w:rPr>
          <w:rFonts w:eastAsia="Arial Unicode MS"/>
          <w:spacing w:val="-2"/>
          <w:szCs w:val="22"/>
        </w:rPr>
      </w:pPr>
    </w:p>
    <w:p w:rsidR="006D32D6" w:rsidRPr="00235D55" w:rsidRDefault="006D32D6" w:rsidP="006D32D6">
      <w:pPr>
        <w:widowControl w:val="0"/>
        <w:autoSpaceDE w:val="0"/>
        <w:autoSpaceDN w:val="0"/>
        <w:adjustRightInd w:val="0"/>
        <w:spacing w:line="253" w:lineRule="exact"/>
        <w:ind w:left="3399"/>
        <w:rPr>
          <w:rFonts w:eastAsia="Arial Unicode MS"/>
          <w:spacing w:val="-2"/>
          <w:szCs w:val="22"/>
        </w:rPr>
      </w:pPr>
    </w:p>
    <w:p w:rsidR="006D32D6" w:rsidRPr="00235D55" w:rsidRDefault="006D32D6" w:rsidP="006D32D6">
      <w:pPr>
        <w:widowControl w:val="0"/>
        <w:autoSpaceDE w:val="0"/>
        <w:autoSpaceDN w:val="0"/>
        <w:adjustRightInd w:val="0"/>
        <w:spacing w:before="117" w:line="253" w:lineRule="exact"/>
        <w:ind w:left="3399"/>
        <w:jc w:val="right"/>
        <w:rPr>
          <w:rFonts w:eastAsia="Arial Unicode MS"/>
          <w:spacing w:val="-3"/>
          <w:szCs w:val="22"/>
        </w:rPr>
      </w:pPr>
      <w:r w:rsidRPr="00235D55">
        <w:rPr>
          <w:rFonts w:eastAsia="Arial Unicode MS"/>
          <w:spacing w:val="-3"/>
          <w:szCs w:val="22"/>
        </w:rPr>
        <w:t>Authorized Signature: …………………………………...</w:t>
      </w:r>
    </w:p>
    <w:p w:rsidR="006D32D6" w:rsidRPr="00235D55" w:rsidRDefault="006D32D6" w:rsidP="006D32D6">
      <w:pPr>
        <w:widowControl w:val="0"/>
        <w:autoSpaceDE w:val="0"/>
        <w:autoSpaceDN w:val="0"/>
        <w:adjustRightInd w:val="0"/>
        <w:spacing w:line="253" w:lineRule="exact"/>
        <w:ind w:left="3399"/>
        <w:jc w:val="right"/>
        <w:rPr>
          <w:rFonts w:eastAsia="Arial Unicode MS"/>
          <w:spacing w:val="-3"/>
          <w:szCs w:val="22"/>
        </w:rPr>
      </w:pPr>
    </w:p>
    <w:p w:rsidR="006D32D6" w:rsidRPr="00235D55" w:rsidRDefault="006D32D6" w:rsidP="006D32D6">
      <w:pPr>
        <w:widowControl w:val="0"/>
        <w:autoSpaceDE w:val="0"/>
        <w:autoSpaceDN w:val="0"/>
        <w:adjustRightInd w:val="0"/>
        <w:spacing w:line="253" w:lineRule="exact"/>
        <w:ind w:left="3399"/>
        <w:jc w:val="right"/>
        <w:rPr>
          <w:rFonts w:eastAsia="Arial Unicode MS"/>
          <w:spacing w:val="-3"/>
          <w:szCs w:val="22"/>
        </w:rPr>
      </w:pPr>
    </w:p>
    <w:p w:rsidR="00C5221C" w:rsidRPr="00235D55" w:rsidRDefault="006D32D6" w:rsidP="006D32D6">
      <w:pPr>
        <w:pStyle w:val="BodyTextIndent"/>
        <w:ind w:left="1440" w:right="288"/>
        <w:jc w:val="both"/>
        <w:rPr>
          <w:rFonts w:ascii="Times New Roman" w:hAnsi="Times New Roman" w:cs="Times New Roman"/>
          <w:b/>
          <w:sz w:val="32"/>
          <w:u w:val="single"/>
        </w:rPr>
      </w:pPr>
      <w:r w:rsidRPr="00235D55">
        <w:rPr>
          <w:rFonts w:ascii="Times New Roman" w:eastAsia="Arial Unicode MS" w:hAnsi="Times New Roman" w:cs="Times New Roman"/>
          <w:spacing w:val="-3"/>
          <w:szCs w:val="22"/>
        </w:rPr>
        <w:t xml:space="preserve">                                                          Name and Title of Signatory: ……………………………</w:t>
      </w: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050072" w:rsidP="00050072">
      <w:pPr>
        <w:pStyle w:val="BodyTextIndent"/>
        <w:ind w:left="0" w:right="288"/>
        <w:jc w:val="both"/>
        <w:rPr>
          <w:rFonts w:ascii="Times New Roman" w:hAnsi="Times New Roman" w:cs="Times New Roman"/>
          <w:b/>
          <w:sz w:val="32"/>
          <w:u w:val="single"/>
        </w:rPr>
      </w:pPr>
      <w:r w:rsidRPr="00235D55">
        <w:rPr>
          <w:rFonts w:ascii="Times New Roman" w:hAnsi="Times New Roman" w:cs="Times New Roman"/>
          <w:b/>
          <w:sz w:val="32"/>
          <w:u w:val="single"/>
        </w:rPr>
        <w:t xml:space="preserve">                                            </w:t>
      </w: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894119">
      <w:pPr>
        <w:pStyle w:val="BodyTextIndent"/>
        <w:ind w:left="0" w:right="288"/>
        <w:jc w:val="both"/>
        <w:rPr>
          <w:rFonts w:ascii="Times New Roman" w:hAnsi="Times New Roman" w:cs="Times New Roman"/>
          <w:b/>
          <w:sz w:val="32"/>
          <w:u w:val="single"/>
        </w:rPr>
      </w:pPr>
    </w:p>
    <w:p w:rsidR="00050072" w:rsidRDefault="00050072" w:rsidP="00894119">
      <w:pPr>
        <w:pStyle w:val="BodyTextIndent"/>
        <w:ind w:left="0" w:right="288"/>
        <w:jc w:val="both"/>
        <w:rPr>
          <w:rFonts w:ascii="Times New Roman" w:hAnsi="Times New Roman" w:cs="Times New Roman"/>
          <w:b/>
          <w:sz w:val="32"/>
          <w:u w:val="single"/>
        </w:rPr>
      </w:pPr>
    </w:p>
    <w:p w:rsidR="00862A51" w:rsidRPr="00235D55" w:rsidRDefault="00862A51" w:rsidP="00894119">
      <w:pPr>
        <w:pStyle w:val="BodyTextIndent"/>
        <w:ind w:left="0" w:right="288"/>
        <w:jc w:val="both"/>
        <w:rPr>
          <w:rFonts w:ascii="Times New Roman" w:hAnsi="Times New Roman" w:cs="Times New Roman"/>
          <w:b/>
          <w:sz w:val="32"/>
          <w:u w:val="single"/>
        </w:rPr>
      </w:pPr>
    </w:p>
    <w:p w:rsidR="00050072" w:rsidRPr="00235D55" w:rsidRDefault="00050072" w:rsidP="00894119">
      <w:pPr>
        <w:pStyle w:val="BodyTextIndent"/>
        <w:ind w:left="0" w:right="288"/>
        <w:jc w:val="both"/>
        <w:rPr>
          <w:rFonts w:ascii="Times New Roman" w:hAnsi="Times New Roman" w:cs="Times New Roman"/>
          <w:b/>
          <w:sz w:val="32"/>
          <w:u w:val="single"/>
        </w:rPr>
      </w:pPr>
    </w:p>
    <w:p w:rsidR="00E066DF" w:rsidRPr="00235D55" w:rsidRDefault="00E066DF" w:rsidP="00E066DF">
      <w:pPr>
        <w:widowControl w:val="0"/>
        <w:autoSpaceDE w:val="0"/>
        <w:autoSpaceDN w:val="0"/>
        <w:adjustRightInd w:val="0"/>
        <w:spacing w:before="188"/>
        <w:jc w:val="center"/>
        <w:rPr>
          <w:rFonts w:eastAsia="Arial Unicode MS"/>
          <w:b/>
          <w:w w:val="96"/>
          <w:sz w:val="36"/>
          <w:szCs w:val="36"/>
          <w:u w:val="single"/>
        </w:rPr>
      </w:pPr>
      <w:r w:rsidRPr="00235D55">
        <w:rPr>
          <w:rFonts w:eastAsia="Arial Unicode MS"/>
          <w:b/>
          <w:w w:val="96"/>
          <w:sz w:val="36"/>
          <w:szCs w:val="36"/>
          <w:u w:val="single"/>
        </w:rPr>
        <w:lastRenderedPageBreak/>
        <w:t>Contract Agreement</w:t>
      </w:r>
    </w:p>
    <w:p w:rsidR="00E066DF" w:rsidRPr="00235D55" w:rsidRDefault="00E066DF" w:rsidP="00E066DF">
      <w:pPr>
        <w:widowControl w:val="0"/>
        <w:autoSpaceDE w:val="0"/>
        <w:autoSpaceDN w:val="0"/>
        <w:adjustRightInd w:val="0"/>
        <w:spacing w:before="120" w:after="120"/>
        <w:jc w:val="both"/>
        <w:rPr>
          <w:rFonts w:eastAsia="Arial Unicode MS"/>
          <w:w w:val="101"/>
          <w:szCs w:val="22"/>
        </w:rPr>
      </w:pPr>
      <w:r w:rsidRPr="00235D55">
        <w:rPr>
          <w:rFonts w:eastAsia="Arial Unicode MS"/>
          <w:b/>
          <w:szCs w:val="22"/>
        </w:rPr>
        <w:t xml:space="preserve">THIS AGREEMENT made the </w:t>
      </w:r>
      <w:r w:rsidRPr="00235D55">
        <w:rPr>
          <w:rFonts w:eastAsia="Arial Unicode MS"/>
          <w:szCs w:val="22"/>
        </w:rPr>
        <w:t>....................................</w:t>
      </w:r>
      <w:r w:rsidRPr="00235D55">
        <w:rPr>
          <w:rFonts w:eastAsia="Arial Unicode MS"/>
          <w:b/>
          <w:szCs w:val="22"/>
        </w:rPr>
        <w:t xml:space="preserve">day of </w:t>
      </w:r>
      <w:r w:rsidRPr="00235D55">
        <w:rPr>
          <w:rFonts w:eastAsia="Arial Unicode MS"/>
          <w:szCs w:val="22"/>
        </w:rPr>
        <w:t>…………………………..</w:t>
      </w:r>
      <w:r w:rsidRPr="00235D55">
        <w:rPr>
          <w:rFonts w:eastAsia="Arial Unicode MS"/>
          <w:b/>
          <w:szCs w:val="22"/>
        </w:rPr>
        <w:t xml:space="preserve"> between</w:t>
      </w:r>
      <w:r w:rsidRPr="00235D55">
        <w:rPr>
          <w:rFonts w:eastAsia="Arial Unicode MS"/>
          <w:szCs w:val="22"/>
        </w:rPr>
        <w:t>………………………….</w:t>
      </w:r>
      <w:r w:rsidRPr="00235D55">
        <w:rPr>
          <w:rFonts w:eastAsia="Arial Unicode MS"/>
          <w:w w:val="101"/>
          <w:szCs w:val="22"/>
        </w:rPr>
        <w:t xml:space="preserve"> name of the Employer ……………………………….. </w:t>
      </w:r>
      <w:r w:rsidRPr="00235D55">
        <w:rPr>
          <w:rFonts w:eastAsia="Arial Unicode MS"/>
          <w:b/>
          <w:i/>
          <w:w w:val="101"/>
          <w:szCs w:val="22"/>
        </w:rPr>
        <w:t>(hereinafter  “the Employer”)</w:t>
      </w:r>
      <w:r w:rsidRPr="00235D55">
        <w:rPr>
          <w:rFonts w:eastAsia="Arial Unicode MS"/>
          <w:w w:val="101"/>
          <w:szCs w:val="22"/>
        </w:rPr>
        <w:t>, of the one part, and  ……………………………name of the Successful………………………………</w:t>
      </w:r>
      <w:r w:rsidRPr="00235D55">
        <w:rPr>
          <w:rFonts w:eastAsia="Arial Unicode MS"/>
          <w:b/>
          <w:i/>
          <w:w w:val="101"/>
          <w:szCs w:val="22"/>
        </w:rPr>
        <w:t>(hereinafter “the Consultant”)</w:t>
      </w:r>
      <w:r w:rsidRPr="00235D55">
        <w:rPr>
          <w:rFonts w:eastAsia="Arial Unicode MS"/>
          <w:w w:val="101"/>
          <w:szCs w:val="22"/>
        </w:rPr>
        <w:t>, of the other part:</w:t>
      </w:r>
    </w:p>
    <w:p w:rsidR="00E066DF" w:rsidRPr="00235D55" w:rsidRDefault="00E066DF" w:rsidP="00E066DF">
      <w:pPr>
        <w:widowControl w:val="0"/>
        <w:autoSpaceDE w:val="0"/>
        <w:autoSpaceDN w:val="0"/>
        <w:adjustRightInd w:val="0"/>
        <w:spacing w:before="120" w:after="120"/>
        <w:jc w:val="both"/>
        <w:rPr>
          <w:rFonts w:eastAsia="Arial Unicode MS"/>
          <w:spacing w:val="-5"/>
          <w:szCs w:val="22"/>
        </w:rPr>
      </w:pPr>
      <w:r w:rsidRPr="00235D55">
        <w:rPr>
          <w:rFonts w:eastAsia="Arial Unicode MS"/>
          <w:w w:val="101"/>
          <w:szCs w:val="22"/>
        </w:rPr>
        <w:t xml:space="preserve">WHEREAS the Employer desires that the Works known as  ……………………….... </w:t>
      </w:r>
      <w:r w:rsidRPr="00235D55">
        <w:rPr>
          <w:rFonts w:eastAsia="Arial Unicode MS"/>
          <w:b/>
          <w:w w:val="101"/>
          <w:szCs w:val="22"/>
        </w:rPr>
        <w:t>name of the Contract</w:t>
      </w:r>
      <w:r w:rsidRPr="00235D55">
        <w:rPr>
          <w:rFonts w:eastAsia="Arial Unicode MS"/>
          <w:w w:val="101"/>
          <w:szCs w:val="22"/>
        </w:rPr>
        <w:t xml:space="preserve"> ..............................should be executed by the Consultant, and has accepted a Bid by the </w:t>
      </w:r>
      <w:r w:rsidRPr="00235D55">
        <w:rPr>
          <w:rFonts w:eastAsia="Arial Unicode MS"/>
          <w:szCs w:val="22"/>
        </w:rPr>
        <w:t xml:space="preserve">Contractor for the execution and completion of these Works in </w:t>
      </w:r>
      <w:r w:rsidRPr="00235D55">
        <w:rPr>
          <w:rFonts w:eastAsia="Arial Unicode MS"/>
          <w:spacing w:val="-1"/>
          <w:szCs w:val="22"/>
        </w:rPr>
        <w:t>the sum of NRs …..........…..</w:t>
      </w:r>
      <w:r w:rsidRPr="00235D55">
        <w:rPr>
          <w:rFonts w:eastAsia="Arial Unicode MS"/>
          <w:b/>
          <w:i/>
          <w:spacing w:val="-1"/>
          <w:szCs w:val="22"/>
        </w:rPr>
        <w:t>[insert amount of contract price in words and figures including taxes]</w:t>
      </w:r>
      <w:r w:rsidRPr="00235D55">
        <w:rPr>
          <w:rFonts w:eastAsia="Arial Unicode MS"/>
          <w:spacing w:val="-1"/>
          <w:szCs w:val="22"/>
        </w:rPr>
        <w:t xml:space="preserve"> </w:t>
      </w:r>
      <w:r w:rsidRPr="00235D55">
        <w:rPr>
          <w:rFonts w:eastAsia="Arial Unicode MS"/>
          <w:spacing w:val="-5"/>
          <w:szCs w:val="22"/>
        </w:rPr>
        <w:t xml:space="preserve">(hereinafter “the Contract Price”). </w:t>
      </w:r>
    </w:p>
    <w:p w:rsidR="00E066DF" w:rsidRPr="00235D55" w:rsidRDefault="00E066DF" w:rsidP="00E066DF">
      <w:pPr>
        <w:widowControl w:val="0"/>
        <w:autoSpaceDE w:val="0"/>
        <w:autoSpaceDN w:val="0"/>
        <w:adjustRightInd w:val="0"/>
        <w:spacing w:before="120" w:after="120"/>
        <w:rPr>
          <w:rFonts w:eastAsia="Arial Unicode MS"/>
          <w:spacing w:val="-5"/>
          <w:szCs w:val="22"/>
        </w:rPr>
      </w:pPr>
      <w:r w:rsidRPr="00235D55">
        <w:rPr>
          <w:rFonts w:eastAsia="Arial Unicode MS"/>
          <w:spacing w:val="-5"/>
          <w:szCs w:val="22"/>
        </w:rPr>
        <w:t xml:space="preserve">The Employer and the Consultant agree as follows: </w:t>
      </w:r>
    </w:p>
    <w:p w:rsidR="00E066DF" w:rsidRPr="00235D55" w:rsidRDefault="00E066DF" w:rsidP="00CD6896">
      <w:pPr>
        <w:pStyle w:val="ListParagraph"/>
        <w:widowControl w:val="0"/>
        <w:numPr>
          <w:ilvl w:val="3"/>
          <w:numId w:val="29"/>
        </w:numPr>
        <w:autoSpaceDE w:val="0"/>
        <w:autoSpaceDN w:val="0"/>
        <w:adjustRightInd w:val="0"/>
        <w:spacing w:before="120" w:after="120"/>
        <w:ind w:left="360"/>
        <w:jc w:val="both"/>
        <w:rPr>
          <w:rFonts w:eastAsia="Arial Unicode MS"/>
          <w:spacing w:val="-5"/>
          <w:szCs w:val="22"/>
        </w:rPr>
      </w:pPr>
      <w:r w:rsidRPr="00235D55">
        <w:rPr>
          <w:rFonts w:eastAsia="Arial Unicode MS"/>
          <w:szCs w:val="22"/>
        </w:rPr>
        <w:t xml:space="preserve">In this Agreement words and expressions shall have the same meanings as are respectively </w:t>
      </w:r>
      <w:r w:rsidRPr="00235D55">
        <w:rPr>
          <w:rFonts w:eastAsia="Arial Unicode MS"/>
          <w:spacing w:val="-5"/>
          <w:szCs w:val="22"/>
        </w:rPr>
        <w:t xml:space="preserve">assigned to them in the Contract documents referred to. </w:t>
      </w:r>
    </w:p>
    <w:p w:rsidR="00E066DF" w:rsidRPr="00235D55" w:rsidRDefault="00E066DF" w:rsidP="00CD6896">
      <w:pPr>
        <w:pStyle w:val="ListParagraph"/>
        <w:widowControl w:val="0"/>
        <w:numPr>
          <w:ilvl w:val="3"/>
          <w:numId w:val="29"/>
        </w:numPr>
        <w:autoSpaceDE w:val="0"/>
        <w:autoSpaceDN w:val="0"/>
        <w:adjustRightInd w:val="0"/>
        <w:spacing w:before="120" w:after="120"/>
        <w:ind w:left="360"/>
        <w:jc w:val="both"/>
        <w:rPr>
          <w:rFonts w:eastAsia="Arial Unicode MS"/>
          <w:szCs w:val="22"/>
        </w:rPr>
      </w:pPr>
      <w:r w:rsidRPr="00235D55">
        <w:rPr>
          <w:rFonts w:eastAsia="Arial Unicode MS"/>
          <w:szCs w:val="22"/>
        </w:rPr>
        <w:t>The following documents shall be deemed to form and be read and construed as part of this Agreement:</w:t>
      </w:r>
    </w:p>
    <w:p w:rsidR="00894119" w:rsidRPr="00235D55" w:rsidRDefault="00894119" w:rsidP="00894119">
      <w:pPr>
        <w:pStyle w:val="ListParagraph"/>
        <w:widowControl w:val="0"/>
        <w:autoSpaceDE w:val="0"/>
        <w:autoSpaceDN w:val="0"/>
        <w:adjustRightInd w:val="0"/>
        <w:spacing w:before="120" w:after="120"/>
        <w:ind w:left="360"/>
        <w:jc w:val="both"/>
        <w:rPr>
          <w:rFonts w:eastAsia="Arial Unicode MS"/>
          <w:szCs w:val="22"/>
        </w:rPr>
      </w:pPr>
      <w:r w:rsidRPr="00235D55">
        <w:rPr>
          <w:rFonts w:eastAsia="Arial Unicode MS"/>
          <w:spacing w:val="-1"/>
          <w:sz w:val="20"/>
          <w:szCs w:val="22"/>
        </w:rPr>
        <w:t>Other documents like meeting minute forming as part of the Contract.</w:t>
      </w:r>
    </w:p>
    <w:p w:rsidR="00E066DF"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 xml:space="preserve">the Letter of Acceptance; </w:t>
      </w:r>
    </w:p>
    <w:p w:rsidR="00E066DF" w:rsidRPr="00235D55" w:rsidRDefault="00894119"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All bid documents</w:t>
      </w:r>
      <w:r w:rsidR="00E066DF" w:rsidRPr="00235D55">
        <w:rPr>
          <w:rFonts w:eastAsia="Arial Unicode MS"/>
          <w:spacing w:val="-3"/>
          <w:szCs w:val="22"/>
        </w:rPr>
        <w:t xml:space="preserve">; </w:t>
      </w:r>
    </w:p>
    <w:p w:rsidR="00E066DF"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 xml:space="preserve">the Special Conditions of Contract; </w:t>
      </w:r>
    </w:p>
    <w:p w:rsidR="00E066DF"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 xml:space="preserve">the General Conditions of Contract; </w:t>
      </w:r>
    </w:p>
    <w:p w:rsidR="00E066DF"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 xml:space="preserve">Bills of Quantities (BOQ); </w:t>
      </w:r>
    </w:p>
    <w:p w:rsidR="00E066DF" w:rsidRPr="00235D55" w:rsidRDefault="00ED6A1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Scope of work , specifications</w:t>
      </w:r>
      <w:r w:rsidR="00E066DF" w:rsidRPr="00235D55">
        <w:rPr>
          <w:rFonts w:eastAsia="Arial Unicode MS"/>
          <w:spacing w:val="-3"/>
          <w:szCs w:val="22"/>
        </w:rPr>
        <w:t xml:space="preserve">; </w:t>
      </w:r>
    </w:p>
    <w:p w:rsidR="00E066DF"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 xml:space="preserve">the Drawings; </w:t>
      </w:r>
    </w:p>
    <w:p w:rsidR="00894119"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 xml:space="preserve">the </w:t>
      </w:r>
      <w:r w:rsidR="00894119" w:rsidRPr="00235D55">
        <w:rPr>
          <w:rFonts w:eastAsia="Arial Unicode MS"/>
          <w:spacing w:val="-3"/>
          <w:szCs w:val="22"/>
        </w:rPr>
        <w:t>Work</w:t>
      </w:r>
      <w:r w:rsidRPr="00235D55">
        <w:rPr>
          <w:rFonts w:eastAsia="Arial Unicode MS"/>
          <w:spacing w:val="-3"/>
          <w:szCs w:val="22"/>
        </w:rPr>
        <w:t xml:space="preserve"> Schedules</w:t>
      </w:r>
    </w:p>
    <w:p w:rsidR="00E066DF" w:rsidRPr="00235D55" w:rsidRDefault="00894119" w:rsidP="00CD6896">
      <w:pPr>
        <w:pStyle w:val="ListParagraph"/>
        <w:widowControl w:val="0"/>
        <w:numPr>
          <w:ilvl w:val="1"/>
          <w:numId w:val="30"/>
        </w:numPr>
        <w:autoSpaceDE w:val="0"/>
        <w:autoSpaceDN w:val="0"/>
        <w:adjustRightInd w:val="0"/>
        <w:spacing w:before="120" w:after="120"/>
        <w:ind w:left="900"/>
        <w:rPr>
          <w:rFonts w:eastAsia="Arial Unicode MS"/>
          <w:spacing w:val="-3"/>
          <w:szCs w:val="22"/>
        </w:rPr>
      </w:pPr>
      <w:r w:rsidRPr="00235D55">
        <w:rPr>
          <w:rFonts w:eastAsia="Arial Unicode MS"/>
          <w:spacing w:val="-3"/>
          <w:szCs w:val="22"/>
        </w:rPr>
        <w:t>Minute of meeting</w:t>
      </w:r>
      <w:r w:rsidR="00E066DF" w:rsidRPr="00235D55">
        <w:rPr>
          <w:rFonts w:eastAsia="Arial Unicode MS"/>
          <w:spacing w:val="-3"/>
          <w:szCs w:val="22"/>
        </w:rPr>
        <w:t>; and</w:t>
      </w:r>
    </w:p>
    <w:p w:rsidR="00E066DF" w:rsidRPr="00235D55" w:rsidRDefault="00E066DF" w:rsidP="00CD6896">
      <w:pPr>
        <w:pStyle w:val="ListParagraph"/>
        <w:widowControl w:val="0"/>
        <w:numPr>
          <w:ilvl w:val="1"/>
          <w:numId w:val="30"/>
        </w:numPr>
        <w:autoSpaceDE w:val="0"/>
        <w:autoSpaceDN w:val="0"/>
        <w:adjustRightInd w:val="0"/>
        <w:spacing w:before="120" w:after="120"/>
        <w:ind w:left="900"/>
        <w:rPr>
          <w:rFonts w:eastAsia="Arial Unicode MS"/>
          <w:b/>
          <w:i/>
          <w:spacing w:val="-3"/>
          <w:szCs w:val="22"/>
        </w:rPr>
      </w:pPr>
      <w:r w:rsidRPr="00235D55">
        <w:rPr>
          <w:rFonts w:eastAsia="Arial Unicode MS"/>
          <w:spacing w:val="-3"/>
          <w:szCs w:val="22"/>
        </w:rPr>
        <w:t xml:space="preserve">... ... ... ... ... ... ... ... ... ... </w:t>
      </w:r>
      <w:r w:rsidRPr="00235D55">
        <w:rPr>
          <w:rFonts w:eastAsia="Arial Unicode MS"/>
          <w:b/>
          <w:i/>
          <w:spacing w:val="-3"/>
          <w:szCs w:val="22"/>
        </w:rPr>
        <w:t>[Specify if there are any other document ]</w:t>
      </w:r>
    </w:p>
    <w:p w:rsidR="00E066DF" w:rsidRPr="00235D55" w:rsidRDefault="00E066DF" w:rsidP="00CD6896">
      <w:pPr>
        <w:pStyle w:val="ListParagraph"/>
        <w:widowControl w:val="0"/>
        <w:numPr>
          <w:ilvl w:val="3"/>
          <w:numId w:val="29"/>
        </w:numPr>
        <w:autoSpaceDE w:val="0"/>
        <w:autoSpaceDN w:val="0"/>
        <w:adjustRightInd w:val="0"/>
        <w:spacing w:before="120" w:after="120"/>
        <w:ind w:left="360"/>
        <w:jc w:val="both"/>
        <w:rPr>
          <w:rFonts w:eastAsia="Arial Unicode MS"/>
          <w:szCs w:val="22"/>
        </w:rPr>
      </w:pPr>
      <w:r w:rsidRPr="00235D55">
        <w:rPr>
          <w:rFonts w:eastAsia="Arial Unicode MS"/>
          <w:szCs w:val="22"/>
        </w:rPr>
        <w:t>In consideration of the payments to be made by the Employer to the Con</w:t>
      </w:r>
      <w:r w:rsidR="00894119" w:rsidRPr="00235D55">
        <w:rPr>
          <w:rFonts w:eastAsia="Arial Unicode MS"/>
          <w:szCs w:val="22"/>
        </w:rPr>
        <w:t>sultant</w:t>
      </w:r>
      <w:r w:rsidRPr="00235D55">
        <w:rPr>
          <w:rFonts w:eastAsia="Arial Unicode MS"/>
          <w:szCs w:val="22"/>
        </w:rPr>
        <w:t xml:space="preserve"> as indicated in this Agreement, the Con</w:t>
      </w:r>
      <w:r w:rsidR="00862A51">
        <w:rPr>
          <w:rFonts w:eastAsia="Arial Unicode MS"/>
          <w:szCs w:val="22"/>
        </w:rPr>
        <w:t>sultant</w:t>
      </w:r>
      <w:r w:rsidRPr="00235D55">
        <w:rPr>
          <w:rFonts w:eastAsia="Arial Unicode MS"/>
          <w:szCs w:val="22"/>
        </w:rPr>
        <w:t xml:space="preserve"> hereby covenants with the Employer to execute the Works in all respects with the provisions of the Contract. </w:t>
      </w:r>
    </w:p>
    <w:p w:rsidR="00E066DF" w:rsidRPr="00235D55" w:rsidRDefault="00E066DF" w:rsidP="00CD6896">
      <w:pPr>
        <w:pStyle w:val="ListParagraph"/>
        <w:widowControl w:val="0"/>
        <w:numPr>
          <w:ilvl w:val="3"/>
          <w:numId w:val="29"/>
        </w:numPr>
        <w:autoSpaceDE w:val="0"/>
        <w:autoSpaceDN w:val="0"/>
        <w:adjustRightInd w:val="0"/>
        <w:spacing w:before="120" w:after="120"/>
        <w:ind w:left="360"/>
        <w:jc w:val="both"/>
        <w:rPr>
          <w:rFonts w:eastAsia="Arial Unicode MS"/>
          <w:szCs w:val="22"/>
        </w:rPr>
      </w:pPr>
      <w:r w:rsidRPr="00235D55">
        <w:rPr>
          <w:rFonts w:eastAsia="Arial Unicode MS"/>
          <w:szCs w:val="22"/>
        </w:rPr>
        <w:t>The Employer hereby covenants to pay the Co</w:t>
      </w:r>
      <w:r w:rsidR="00894119" w:rsidRPr="00235D55">
        <w:rPr>
          <w:rFonts w:eastAsia="Arial Unicode MS"/>
          <w:szCs w:val="22"/>
        </w:rPr>
        <w:t>nsultant</w:t>
      </w:r>
      <w:r w:rsidRPr="00235D55">
        <w:rPr>
          <w:rFonts w:eastAsia="Arial Unicode MS"/>
          <w:szCs w:val="22"/>
        </w:rPr>
        <w:t xml:space="preserve"> in consideration of the executi</w:t>
      </w:r>
      <w:r w:rsidR="00894119" w:rsidRPr="00235D55">
        <w:rPr>
          <w:rFonts w:eastAsia="Arial Unicode MS"/>
          <w:szCs w:val="22"/>
        </w:rPr>
        <w:t>on and completion of the Works</w:t>
      </w:r>
      <w:r w:rsidRPr="00235D55">
        <w:rPr>
          <w:rFonts w:eastAsia="Arial Unicode MS"/>
          <w:szCs w:val="22"/>
        </w:rPr>
        <w:t xml:space="preserve">, the Contract Price or such other sum as may become payable under the provisions of the Contract at the times and in the manner prescribed by the Contract. </w:t>
      </w:r>
    </w:p>
    <w:p w:rsidR="00E066DF" w:rsidRPr="00235D55" w:rsidRDefault="00E066DF" w:rsidP="00E066DF">
      <w:pPr>
        <w:widowControl w:val="0"/>
        <w:autoSpaceDE w:val="0"/>
        <w:autoSpaceDN w:val="0"/>
        <w:adjustRightInd w:val="0"/>
        <w:spacing w:before="120" w:after="120"/>
        <w:ind w:right="20"/>
        <w:jc w:val="both"/>
        <w:rPr>
          <w:rFonts w:eastAsia="Arial Unicode MS"/>
          <w:spacing w:val="-2"/>
          <w:szCs w:val="22"/>
        </w:rPr>
      </w:pPr>
      <w:r w:rsidRPr="00235D55">
        <w:rPr>
          <w:rFonts w:eastAsia="Arial Unicode MS"/>
          <w:spacing w:val="-1"/>
          <w:szCs w:val="22"/>
        </w:rPr>
        <w:t xml:space="preserve">IN WITNESS whereof the parties hereto have caused this Agreement to be executed in accordance </w:t>
      </w:r>
      <w:r w:rsidRPr="00235D55">
        <w:rPr>
          <w:rFonts w:eastAsia="Arial Unicode MS"/>
          <w:spacing w:val="-2"/>
          <w:szCs w:val="22"/>
        </w:rPr>
        <w:t xml:space="preserve">with the laws of Nepal on the day, month and year indicated above. </w:t>
      </w:r>
    </w:p>
    <w:p w:rsidR="00E066DF" w:rsidRDefault="00E066DF" w:rsidP="00E066DF">
      <w:pPr>
        <w:widowControl w:val="0"/>
        <w:autoSpaceDE w:val="0"/>
        <w:autoSpaceDN w:val="0"/>
        <w:adjustRightInd w:val="0"/>
        <w:spacing w:line="253" w:lineRule="exact"/>
        <w:rPr>
          <w:rFonts w:eastAsia="Arial Unicode MS"/>
          <w:spacing w:val="-2"/>
          <w:szCs w:val="22"/>
        </w:rPr>
      </w:pPr>
    </w:p>
    <w:p w:rsidR="00862A51" w:rsidRDefault="00862A51" w:rsidP="00E066DF">
      <w:pPr>
        <w:widowControl w:val="0"/>
        <w:autoSpaceDE w:val="0"/>
        <w:autoSpaceDN w:val="0"/>
        <w:adjustRightInd w:val="0"/>
        <w:spacing w:line="253" w:lineRule="exact"/>
        <w:rPr>
          <w:rFonts w:eastAsia="Arial Unicode MS"/>
          <w:spacing w:val="-2"/>
          <w:szCs w:val="22"/>
        </w:rPr>
      </w:pPr>
    </w:p>
    <w:p w:rsidR="00862A51" w:rsidRDefault="00862A51" w:rsidP="00E066DF">
      <w:pPr>
        <w:widowControl w:val="0"/>
        <w:autoSpaceDE w:val="0"/>
        <w:autoSpaceDN w:val="0"/>
        <w:adjustRightInd w:val="0"/>
        <w:spacing w:line="253" w:lineRule="exact"/>
        <w:rPr>
          <w:rFonts w:eastAsia="Arial Unicode MS"/>
          <w:spacing w:val="-2"/>
          <w:szCs w:val="22"/>
        </w:rPr>
      </w:pPr>
    </w:p>
    <w:p w:rsidR="00862A51" w:rsidRPr="00235D55" w:rsidRDefault="00862A51" w:rsidP="00E066DF">
      <w:pPr>
        <w:widowControl w:val="0"/>
        <w:autoSpaceDE w:val="0"/>
        <w:autoSpaceDN w:val="0"/>
        <w:adjustRightInd w:val="0"/>
        <w:spacing w:line="253" w:lineRule="exact"/>
        <w:rPr>
          <w:rFonts w:eastAsia="Arial Unicode MS"/>
          <w:spacing w:val="-2"/>
          <w:szCs w:val="22"/>
        </w:rPr>
      </w:pPr>
    </w:p>
    <w:p w:rsidR="00E066DF" w:rsidRPr="00235D55" w:rsidRDefault="00E066DF" w:rsidP="00E066DF">
      <w:pPr>
        <w:widowControl w:val="0"/>
        <w:autoSpaceDE w:val="0"/>
        <w:autoSpaceDN w:val="0"/>
        <w:adjustRightInd w:val="0"/>
        <w:spacing w:line="253" w:lineRule="exact"/>
        <w:rPr>
          <w:rFonts w:eastAsia="Arial Unicode MS"/>
          <w:spacing w:val="-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gridCol w:w="4618"/>
      </w:tblGrid>
      <w:tr w:rsidR="00E066DF" w:rsidRPr="00235D55" w:rsidTr="00054421">
        <w:tc>
          <w:tcPr>
            <w:tcW w:w="4618" w:type="dxa"/>
          </w:tcPr>
          <w:p w:rsidR="00E066DF" w:rsidRPr="00235D55" w:rsidRDefault="00E066DF" w:rsidP="00054421">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Signed by ………………………….</w:t>
            </w:r>
          </w:p>
          <w:p w:rsidR="00E066DF" w:rsidRPr="00235D55" w:rsidRDefault="00E066DF" w:rsidP="00054421">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for and on behalf the Contractor in the presence of</w:t>
            </w:r>
          </w:p>
          <w:p w:rsidR="00E066DF" w:rsidRPr="00235D55" w:rsidRDefault="00E066DF" w:rsidP="00054421">
            <w:pPr>
              <w:widowControl w:val="0"/>
              <w:autoSpaceDE w:val="0"/>
              <w:autoSpaceDN w:val="0"/>
              <w:adjustRightInd w:val="0"/>
              <w:spacing w:line="253" w:lineRule="exact"/>
              <w:rPr>
                <w:rFonts w:eastAsia="Arial Unicode MS"/>
                <w:spacing w:val="-2"/>
                <w:szCs w:val="22"/>
              </w:rPr>
            </w:pPr>
          </w:p>
          <w:p w:rsidR="00E066DF" w:rsidRPr="00235D55" w:rsidRDefault="00E066DF" w:rsidP="00054421">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Witness, Name Signature, Address, Date</w:t>
            </w:r>
          </w:p>
        </w:tc>
        <w:tc>
          <w:tcPr>
            <w:tcW w:w="4618" w:type="dxa"/>
          </w:tcPr>
          <w:p w:rsidR="00E066DF" w:rsidRPr="00235D55" w:rsidRDefault="00E066DF" w:rsidP="00054421">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Signed by…………………………..</w:t>
            </w:r>
          </w:p>
          <w:p w:rsidR="00E066DF" w:rsidRPr="00235D55" w:rsidRDefault="00E066DF" w:rsidP="00054421">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 xml:space="preserve">for and on behalf of the Employer in the presence of </w:t>
            </w:r>
          </w:p>
          <w:p w:rsidR="00E066DF" w:rsidRPr="00235D55" w:rsidRDefault="00E066DF" w:rsidP="00054421">
            <w:pPr>
              <w:widowControl w:val="0"/>
              <w:autoSpaceDE w:val="0"/>
              <w:autoSpaceDN w:val="0"/>
              <w:adjustRightInd w:val="0"/>
              <w:spacing w:line="253" w:lineRule="exact"/>
              <w:rPr>
                <w:rFonts w:eastAsia="Arial Unicode MS"/>
                <w:spacing w:val="-2"/>
                <w:szCs w:val="22"/>
              </w:rPr>
            </w:pPr>
          </w:p>
          <w:p w:rsidR="00E066DF" w:rsidRPr="00235D55" w:rsidRDefault="00E066DF" w:rsidP="00054421">
            <w:pPr>
              <w:widowControl w:val="0"/>
              <w:autoSpaceDE w:val="0"/>
              <w:autoSpaceDN w:val="0"/>
              <w:adjustRightInd w:val="0"/>
              <w:spacing w:line="253" w:lineRule="exact"/>
              <w:rPr>
                <w:rFonts w:eastAsia="Arial Unicode MS"/>
                <w:spacing w:val="-2"/>
                <w:szCs w:val="22"/>
              </w:rPr>
            </w:pPr>
            <w:r w:rsidRPr="00235D55">
              <w:rPr>
                <w:rFonts w:eastAsia="Arial Unicode MS"/>
                <w:spacing w:val="-2"/>
                <w:szCs w:val="22"/>
              </w:rPr>
              <w:t>Witness, Name, Signature, Address, Date</w:t>
            </w:r>
          </w:p>
        </w:tc>
      </w:tr>
    </w:tbl>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B64EC0">
      <w:pPr>
        <w:pStyle w:val="BodyTextIndent"/>
        <w:ind w:left="1440" w:right="288"/>
        <w:jc w:val="both"/>
        <w:rPr>
          <w:rFonts w:ascii="Times New Roman" w:hAnsi="Times New Roman" w:cs="Times New Roman"/>
          <w:b/>
          <w:sz w:val="32"/>
          <w:u w:val="single"/>
        </w:rPr>
      </w:pPr>
    </w:p>
    <w:p w:rsidR="00C5221C" w:rsidRPr="00235D55" w:rsidRDefault="00C5221C" w:rsidP="000D4087">
      <w:pPr>
        <w:pStyle w:val="BodyTextIndent"/>
        <w:ind w:left="0" w:right="288"/>
        <w:jc w:val="both"/>
        <w:rPr>
          <w:rFonts w:ascii="Times New Roman" w:hAnsi="Times New Roman" w:cs="Times New Roman"/>
        </w:rPr>
      </w:pPr>
    </w:p>
    <w:p w:rsidR="00E33DAA" w:rsidRPr="00235D55" w:rsidRDefault="00E33DAA" w:rsidP="00B64EC0">
      <w:pPr>
        <w:pStyle w:val="BodyTextIndent"/>
        <w:ind w:left="1440" w:right="288"/>
        <w:jc w:val="both"/>
        <w:rPr>
          <w:rFonts w:ascii="Times New Roman" w:hAnsi="Times New Roman" w:cs="Times New Roman"/>
          <w:u w:val="single"/>
        </w:rPr>
      </w:pPr>
    </w:p>
    <w:p w:rsidR="00A0340B" w:rsidRPr="00235D55" w:rsidRDefault="00B64EC0" w:rsidP="00E312DF">
      <w:pPr>
        <w:pStyle w:val="SectionVHeader"/>
        <w:spacing w:after="480"/>
        <w:ind w:left="360" w:right="288"/>
        <w:jc w:val="left"/>
        <w:rPr>
          <w:rFonts w:ascii="Times New Roman" w:hAnsi="Times New Roman"/>
          <w:color w:val="548DD4" w:themeColor="text2" w:themeTint="99"/>
          <w:u w:val="single"/>
          <w:lang w:val="en-US"/>
        </w:rPr>
      </w:pPr>
      <w:bookmarkStart w:id="35" w:name="_Toc78273051"/>
      <w:bookmarkStart w:id="36" w:name="_Toc108950345"/>
      <w:bookmarkStart w:id="37" w:name="_Toc226441079"/>
      <w:r w:rsidRPr="00235D55">
        <w:rPr>
          <w:rFonts w:ascii="Times New Roman" w:hAnsi="Times New Roman"/>
          <w:color w:val="548DD4" w:themeColor="text2" w:themeTint="99"/>
          <w:u w:val="single"/>
          <w:lang w:val="en-US"/>
        </w:rPr>
        <w:t xml:space="preserve">Section </w:t>
      </w:r>
      <w:r w:rsidR="00DE71C3" w:rsidRPr="00235D55">
        <w:rPr>
          <w:rFonts w:ascii="Times New Roman" w:hAnsi="Times New Roman"/>
          <w:color w:val="548DD4" w:themeColor="text2" w:themeTint="99"/>
          <w:u w:val="single"/>
          <w:lang w:val="en-US"/>
        </w:rPr>
        <w:t>5</w:t>
      </w:r>
      <w:r w:rsidR="00DE71C3" w:rsidRPr="00235D55">
        <w:rPr>
          <w:rFonts w:ascii="Times New Roman" w:hAnsi="Times New Roman"/>
          <w:b w:val="0"/>
          <w:color w:val="548DD4" w:themeColor="text2" w:themeTint="99"/>
          <w:u w:val="single"/>
        </w:rPr>
        <w:t xml:space="preserve"> -All Forms f</w:t>
      </w:r>
      <w:r w:rsidR="000D4087" w:rsidRPr="00235D55">
        <w:rPr>
          <w:rFonts w:ascii="Times New Roman" w:hAnsi="Times New Roman"/>
          <w:b w:val="0"/>
          <w:color w:val="548DD4" w:themeColor="text2" w:themeTint="99"/>
          <w:u w:val="single"/>
        </w:rPr>
        <w:t>or bid submission and Application</w:t>
      </w:r>
      <w:r w:rsidR="00DE71C3" w:rsidRPr="00235D55">
        <w:rPr>
          <w:rFonts w:ascii="Times New Roman" w:hAnsi="Times New Roman"/>
          <w:b w:val="0"/>
          <w:color w:val="548DD4" w:themeColor="text2" w:themeTint="99"/>
          <w:u w:val="single"/>
        </w:rPr>
        <w:t xml:space="preserve"> Form</w:t>
      </w:r>
      <w:bookmarkEnd w:id="35"/>
      <w:bookmarkEnd w:id="36"/>
      <w:bookmarkEnd w:id="37"/>
    </w:p>
    <w:p w:rsidR="00B92943" w:rsidRPr="00235D55" w:rsidRDefault="00DE71C3" w:rsidP="00B92943">
      <w:pPr>
        <w:pStyle w:val="SectionVHeader"/>
        <w:spacing w:after="240"/>
        <w:ind w:left="360" w:right="288"/>
        <w:jc w:val="left"/>
        <w:rPr>
          <w:rFonts w:ascii="Times New Roman" w:hAnsi="Times New Roman"/>
          <w:color w:val="548DD4" w:themeColor="text2" w:themeTint="99"/>
          <w:u w:val="single"/>
          <w:lang w:val="en-US"/>
        </w:rPr>
      </w:pPr>
      <w:r w:rsidRPr="00235D55">
        <w:rPr>
          <w:rFonts w:ascii="Times New Roman" w:hAnsi="Times New Roman"/>
          <w:color w:val="548DD4" w:themeColor="text2" w:themeTint="99"/>
          <w:u w:val="single"/>
          <w:lang w:val="en-US"/>
        </w:rPr>
        <w:t>1. Bidder’s eligibility and Qualification form</w:t>
      </w:r>
    </w:p>
    <w:p w:rsidR="00DD7F11" w:rsidRPr="00235D55" w:rsidRDefault="00DE71C3" w:rsidP="00B92943">
      <w:pPr>
        <w:pStyle w:val="SectionVHeader"/>
        <w:spacing w:after="240"/>
        <w:ind w:left="360" w:right="288"/>
        <w:jc w:val="left"/>
        <w:rPr>
          <w:rFonts w:ascii="Times New Roman" w:hAnsi="Times New Roman"/>
          <w:color w:val="548DD4" w:themeColor="text2" w:themeTint="99"/>
          <w:u w:val="single"/>
          <w:lang w:val="en-US"/>
        </w:rPr>
      </w:pPr>
      <w:r w:rsidRPr="00235D55">
        <w:rPr>
          <w:rFonts w:ascii="Times New Roman" w:hAnsi="Times New Roman"/>
          <w:b w:val="0"/>
          <w:bCs/>
          <w:sz w:val="20"/>
        </w:rPr>
        <w:t>To establish its qualifications to</w:t>
      </w:r>
      <w:r w:rsidR="008D719B" w:rsidRPr="00235D55">
        <w:rPr>
          <w:rFonts w:ascii="Times New Roman" w:hAnsi="Times New Roman"/>
          <w:b w:val="0"/>
          <w:bCs/>
          <w:sz w:val="20"/>
        </w:rPr>
        <w:t xml:space="preserve"> compete bid and</w:t>
      </w:r>
      <w:r w:rsidRPr="00235D55">
        <w:rPr>
          <w:rFonts w:ascii="Times New Roman" w:hAnsi="Times New Roman"/>
          <w:b w:val="0"/>
          <w:bCs/>
          <w:sz w:val="20"/>
        </w:rPr>
        <w:t xml:space="preserve"> perform the contract, the bidder shall provide the information requested in the corresponding Information Sheets included hereunder</w:t>
      </w:r>
    </w:p>
    <w:tbl>
      <w:tblPr>
        <w:tblW w:w="10710" w:type="dxa"/>
        <w:tblInd w:w="18" w:type="dxa"/>
        <w:tblBorders>
          <w:bottom w:val="single" w:sz="4" w:space="0" w:color="auto"/>
          <w:insideH w:val="single" w:sz="4" w:space="0" w:color="auto"/>
        </w:tblBorders>
        <w:tblLayout w:type="fixed"/>
        <w:tblLook w:val="01E0"/>
      </w:tblPr>
      <w:tblGrid>
        <w:gridCol w:w="1225"/>
        <w:gridCol w:w="10"/>
        <w:gridCol w:w="982"/>
        <w:gridCol w:w="2400"/>
        <w:gridCol w:w="92"/>
        <w:gridCol w:w="695"/>
        <w:gridCol w:w="154"/>
        <w:gridCol w:w="1459"/>
        <w:gridCol w:w="163"/>
        <w:gridCol w:w="1004"/>
        <w:gridCol w:w="2526"/>
      </w:tblGrid>
      <w:tr w:rsidR="00DD7F11" w:rsidRPr="00235D55" w:rsidTr="00DD7F11">
        <w:trPr>
          <w:trHeight w:val="308"/>
        </w:trPr>
        <w:tc>
          <w:tcPr>
            <w:tcW w:w="1071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F11" w:rsidRPr="00235D55" w:rsidRDefault="00DE71C3" w:rsidP="008D36B9">
            <w:pPr>
              <w:spacing w:before="20" w:after="20"/>
              <w:jc w:val="center"/>
            </w:pPr>
            <w:r w:rsidRPr="00235D55">
              <w:t>BIDDER</w:t>
            </w:r>
            <w:r w:rsidR="00DD7F11" w:rsidRPr="00235D55">
              <w:t xml:space="preserve"> INFORMATION</w:t>
            </w:r>
          </w:p>
        </w:tc>
      </w:tr>
      <w:tr w:rsidR="00DD7F11" w:rsidRPr="00235D55" w:rsidTr="00DD7F11">
        <w:trPr>
          <w:trHeight w:val="456"/>
        </w:trPr>
        <w:tc>
          <w:tcPr>
            <w:tcW w:w="1235" w:type="dxa"/>
            <w:gridSpan w:val="2"/>
            <w:tcBorders>
              <w:top w:val="single" w:sz="4" w:space="0" w:color="auto"/>
              <w:left w:val="single" w:sz="4" w:space="0" w:color="auto"/>
              <w:bottom w:val="nil"/>
              <w:right w:val="nil"/>
            </w:tcBorders>
            <w:vAlign w:val="bottom"/>
          </w:tcPr>
          <w:p w:rsidR="00DD7F11" w:rsidRPr="00235D55" w:rsidRDefault="00DD7F11" w:rsidP="008D36B9">
            <w:r w:rsidRPr="00235D55">
              <w:t>Company Name:</w:t>
            </w:r>
          </w:p>
        </w:tc>
        <w:tc>
          <w:tcPr>
            <w:tcW w:w="9475" w:type="dxa"/>
            <w:gridSpan w:val="9"/>
            <w:tcBorders>
              <w:top w:val="single" w:sz="4" w:space="0" w:color="auto"/>
              <w:left w:val="nil"/>
              <w:bottom w:val="single" w:sz="4" w:space="0" w:color="auto"/>
              <w:right w:val="single" w:sz="4" w:space="0" w:color="auto"/>
            </w:tcBorders>
            <w:vAlign w:val="bottom"/>
          </w:tcPr>
          <w:p w:rsidR="00DD7F11" w:rsidRPr="00235D55" w:rsidRDefault="00DD7F11" w:rsidP="008D36B9"/>
        </w:tc>
      </w:tr>
      <w:tr w:rsidR="00DD7F11" w:rsidRPr="00235D55" w:rsidTr="00DD7F11">
        <w:trPr>
          <w:trHeight w:val="528"/>
        </w:trPr>
        <w:tc>
          <w:tcPr>
            <w:tcW w:w="1235" w:type="dxa"/>
            <w:gridSpan w:val="2"/>
            <w:tcBorders>
              <w:top w:val="nil"/>
              <w:left w:val="single" w:sz="4" w:space="0" w:color="auto"/>
              <w:bottom w:val="nil"/>
              <w:right w:val="nil"/>
            </w:tcBorders>
            <w:vAlign w:val="bottom"/>
          </w:tcPr>
          <w:p w:rsidR="00DD7F11" w:rsidRPr="00235D55" w:rsidRDefault="00DD7F11" w:rsidP="008D36B9">
            <w:r w:rsidRPr="00235D55">
              <w:t>Contact Name</w:t>
            </w:r>
            <w:r w:rsidRPr="00235D55">
              <w:br/>
            </w:r>
            <w:r w:rsidRPr="00235D55">
              <w:rPr>
                <w:sz w:val="18"/>
              </w:rPr>
              <w:t>(type or print):</w:t>
            </w:r>
          </w:p>
        </w:tc>
        <w:tc>
          <w:tcPr>
            <w:tcW w:w="3474" w:type="dxa"/>
            <w:gridSpan w:val="3"/>
            <w:tcBorders>
              <w:top w:val="nil"/>
              <w:left w:val="nil"/>
              <w:bottom w:val="single" w:sz="4" w:space="0" w:color="auto"/>
              <w:right w:val="nil"/>
            </w:tcBorders>
            <w:vAlign w:val="bottom"/>
          </w:tcPr>
          <w:p w:rsidR="00DD7F11" w:rsidRPr="00235D55" w:rsidRDefault="00DD7F11" w:rsidP="008D36B9"/>
        </w:tc>
        <w:tc>
          <w:tcPr>
            <w:tcW w:w="695" w:type="dxa"/>
            <w:tcBorders>
              <w:top w:val="nil"/>
              <w:left w:val="nil"/>
              <w:bottom w:val="nil"/>
              <w:right w:val="nil"/>
            </w:tcBorders>
            <w:vAlign w:val="bottom"/>
          </w:tcPr>
          <w:p w:rsidR="00DD7F11" w:rsidRPr="00235D55" w:rsidRDefault="00DD7F11" w:rsidP="008D36B9">
            <w:r w:rsidRPr="00235D55">
              <w:t>Title</w:t>
            </w:r>
          </w:p>
        </w:tc>
        <w:tc>
          <w:tcPr>
            <w:tcW w:w="5306" w:type="dxa"/>
            <w:gridSpan w:val="5"/>
            <w:tcBorders>
              <w:top w:val="nil"/>
              <w:left w:val="nil"/>
              <w:bottom w:val="single" w:sz="4" w:space="0" w:color="auto"/>
              <w:right w:val="single" w:sz="4" w:space="0" w:color="auto"/>
            </w:tcBorders>
            <w:vAlign w:val="bottom"/>
          </w:tcPr>
          <w:p w:rsidR="00DD7F11" w:rsidRPr="00235D55" w:rsidRDefault="00DD7F11" w:rsidP="008D36B9"/>
        </w:tc>
      </w:tr>
      <w:tr w:rsidR="00DD7F11" w:rsidRPr="00235D55" w:rsidTr="00DD7F11">
        <w:trPr>
          <w:trHeight w:val="63"/>
        </w:trPr>
        <w:tc>
          <w:tcPr>
            <w:tcW w:w="1235" w:type="dxa"/>
            <w:gridSpan w:val="2"/>
            <w:tcBorders>
              <w:top w:val="nil"/>
              <w:left w:val="single" w:sz="4" w:space="0" w:color="auto"/>
              <w:bottom w:val="nil"/>
              <w:right w:val="nil"/>
            </w:tcBorders>
            <w:vAlign w:val="bottom"/>
          </w:tcPr>
          <w:p w:rsidR="00DD7F11" w:rsidRPr="00235D55" w:rsidRDefault="00DD7F11" w:rsidP="008D36B9"/>
          <w:p w:rsidR="00DD7F11" w:rsidRPr="00235D55" w:rsidRDefault="00DD7F11" w:rsidP="008D36B9">
            <w:r w:rsidRPr="00235D55">
              <w:t>Address:</w:t>
            </w:r>
          </w:p>
        </w:tc>
        <w:tc>
          <w:tcPr>
            <w:tcW w:w="9475" w:type="dxa"/>
            <w:gridSpan w:val="9"/>
            <w:tcBorders>
              <w:top w:val="nil"/>
              <w:left w:val="nil"/>
              <w:bottom w:val="single" w:sz="4" w:space="0" w:color="auto"/>
              <w:right w:val="single" w:sz="4" w:space="0" w:color="auto"/>
            </w:tcBorders>
            <w:vAlign w:val="bottom"/>
          </w:tcPr>
          <w:p w:rsidR="00DD7F11" w:rsidRPr="00235D55" w:rsidRDefault="00DD7F11" w:rsidP="008D36B9"/>
        </w:tc>
      </w:tr>
      <w:tr w:rsidR="00DD7F11" w:rsidRPr="00235D55" w:rsidTr="00DD7F11">
        <w:trPr>
          <w:trHeight w:val="439"/>
        </w:trPr>
        <w:tc>
          <w:tcPr>
            <w:tcW w:w="1235" w:type="dxa"/>
            <w:gridSpan w:val="2"/>
            <w:tcBorders>
              <w:top w:val="nil"/>
              <w:left w:val="single" w:sz="4" w:space="0" w:color="auto"/>
              <w:bottom w:val="nil"/>
              <w:right w:val="nil"/>
            </w:tcBorders>
            <w:vAlign w:val="bottom"/>
          </w:tcPr>
          <w:p w:rsidR="00DD7F11" w:rsidRPr="00235D55" w:rsidRDefault="00DD7F11" w:rsidP="008D36B9"/>
        </w:tc>
        <w:tc>
          <w:tcPr>
            <w:tcW w:w="3474" w:type="dxa"/>
            <w:gridSpan w:val="3"/>
            <w:tcBorders>
              <w:top w:val="single" w:sz="4" w:space="0" w:color="auto"/>
              <w:left w:val="nil"/>
              <w:bottom w:val="single" w:sz="4" w:space="0" w:color="auto"/>
              <w:right w:val="nil"/>
            </w:tcBorders>
            <w:vAlign w:val="bottom"/>
          </w:tcPr>
          <w:p w:rsidR="00DD7F11" w:rsidRPr="00235D55" w:rsidRDefault="00DD7F11" w:rsidP="008D36B9"/>
        </w:tc>
        <w:tc>
          <w:tcPr>
            <w:tcW w:w="695" w:type="dxa"/>
            <w:tcBorders>
              <w:top w:val="single" w:sz="4" w:space="0" w:color="auto"/>
              <w:left w:val="nil"/>
              <w:bottom w:val="nil"/>
              <w:right w:val="nil"/>
            </w:tcBorders>
            <w:vAlign w:val="bottom"/>
          </w:tcPr>
          <w:p w:rsidR="00DD7F11" w:rsidRPr="00235D55" w:rsidRDefault="00DD7F11" w:rsidP="008D36B9"/>
        </w:tc>
        <w:tc>
          <w:tcPr>
            <w:tcW w:w="1776" w:type="dxa"/>
            <w:gridSpan w:val="3"/>
            <w:tcBorders>
              <w:top w:val="single" w:sz="4" w:space="0" w:color="auto"/>
              <w:left w:val="nil"/>
              <w:bottom w:val="single" w:sz="4" w:space="0" w:color="auto"/>
              <w:right w:val="nil"/>
            </w:tcBorders>
            <w:vAlign w:val="bottom"/>
          </w:tcPr>
          <w:p w:rsidR="00DD7F11" w:rsidRPr="00235D55" w:rsidRDefault="00DD7F11" w:rsidP="008D36B9"/>
        </w:tc>
        <w:tc>
          <w:tcPr>
            <w:tcW w:w="1004" w:type="dxa"/>
            <w:tcBorders>
              <w:top w:val="single" w:sz="4" w:space="0" w:color="auto"/>
              <w:left w:val="nil"/>
              <w:bottom w:val="nil"/>
              <w:right w:val="nil"/>
            </w:tcBorders>
            <w:vAlign w:val="bottom"/>
          </w:tcPr>
          <w:p w:rsidR="00DD7F11" w:rsidRPr="00235D55" w:rsidRDefault="00DD7F11" w:rsidP="008D36B9">
            <w:r w:rsidRPr="00235D55">
              <w:rPr>
                <w:sz w:val="18"/>
              </w:rPr>
              <w:t>Year of Registration</w:t>
            </w:r>
          </w:p>
        </w:tc>
        <w:tc>
          <w:tcPr>
            <w:tcW w:w="2526" w:type="dxa"/>
            <w:tcBorders>
              <w:top w:val="single" w:sz="4" w:space="0" w:color="auto"/>
              <w:left w:val="nil"/>
              <w:bottom w:val="single" w:sz="4" w:space="0" w:color="auto"/>
              <w:right w:val="single" w:sz="4" w:space="0" w:color="auto"/>
            </w:tcBorders>
            <w:vAlign w:val="bottom"/>
          </w:tcPr>
          <w:p w:rsidR="00DD7F11" w:rsidRPr="00235D55" w:rsidRDefault="00DD7F11" w:rsidP="008D36B9"/>
        </w:tc>
      </w:tr>
      <w:tr w:rsidR="00DD7F11" w:rsidRPr="00235D55" w:rsidTr="00DD7F11">
        <w:trPr>
          <w:trHeight w:val="430"/>
        </w:trPr>
        <w:tc>
          <w:tcPr>
            <w:tcW w:w="1225" w:type="dxa"/>
            <w:tcBorders>
              <w:top w:val="nil"/>
              <w:left w:val="single" w:sz="4" w:space="0" w:color="auto"/>
              <w:bottom w:val="nil"/>
              <w:right w:val="nil"/>
            </w:tcBorders>
            <w:vAlign w:val="bottom"/>
          </w:tcPr>
          <w:p w:rsidR="00DD7F11" w:rsidRPr="00235D55" w:rsidRDefault="00DD7F11" w:rsidP="008D36B9">
            <w:r w:rsidRPr="00235D55">
              <w:t>Telephone Number:</w:t>
            </w:r>
          </w:p>
        </w:tc>
        <w:tc>
          <w:tcPr>
            <w:tcW w:w="3484" w:type="dxa"/>
            <w:gridSpan w:val="4"/>
            <w:tcBorders>
              <w:top w:val="nil"/>
              <w:left w:val="nil"/>
              <w:bottom w:val="single" w:sz="4" w:space="0" w:color="auto"/>
              <w:right w:val="nil"/>
            </w:tcBorders>
            <w:vAlign w:val="bottom"/>
          </w:tcPr>
          <w:p w:rsidR="00DD7F11" w:rsidRPr="00235D55" w:rsidRDefault="00DD7F11" w:rsidP="008D36B9"/>
        </w:tc>
        <w:tc>
          <w:tcPr>
            <w:tcW w:w="849" w:type="dxa"/>
            <w:gridSpan w:val="2"/>
            <w:tcBorders>
              <w:top w:val="nil"/>
              <w:left w:val="nil"/>
              <w:bottom w:val="nil"/>
              <w:right w:val="nil"/>
            </w:tcBorders>
            <w:vAlign w:val="bottom"/>
          </w:tcPr>
          <w:p w:rsidR="00DD7F11" w:rsidRPr="00235D55" w:rsidRDefault="00DD7F11" w:rsidP="008D36B9">
            <w:r w:rsidRPr="00235D55">
              <w:t>Fax Number:</w:t>
            </w:r>
          </w:p>
        </w:tc>
        <w:tc>
          <w:tcPr>
            <w:tcW w:w="5152" w:type="dxa"/>
            <w:gridSpan w:val="4"/>
            <w:tcBorders>
              <w:top w:val="nil"/>
              <w:left w:val="nil"/>
              <w:bottom w:val="single" w:sz="4" w:space="0" w:color="auto"/>
              <w:right w:val="single" w:sz="4" w:space="0" w:color="auto"/>
            </w:tcBorders>
            <w:vAlign w:val="bottom"/>
          </w:tcPr>
          <w:p w:rsidR="00DD7F11" w:rsidRPr="00235D55" w:rsidRDefault="00DD7F11" w:rsidP="008D36B9"/>
        </w:tc>
      </w:tr>
      <w:tr w:rsidR="00DD7F11" w:rsidRPr="00235D55" w:rsidTr="00DD7F11">
        <w:trPr>
          <w:trHeight w:val="395"/>
        </w:trPr>
        <w:tc>
          <w:tcPr>
            <w:tcW w:w="1225" w:type="dxa"/>
            <w:tcBorders>
              <w:top w:val="nil"/>
              <w:left w:val="single" w:sz="4" w:space="0" w:color="auto"/>
              <w:bottom w:val="nil"/>
              <w:right w:val="nil"/>
            </w:tcBorders>
            <w:vAlign w:val="bottom"/>
          </w:tcPr>
          <w:p w:rsidR="00DD7F11" w:rsidRPr="00235D55" w:rsidRDefault="00DD7F11" w:rsidP="008D36B9">
            <w:r w:rsidRPr="00235D55">
              <w:t>E-Mail Address:</w:t>
            </w:r>
          </w:p>
        </w:tc>
        <w:tc>
          <w:tcPr>
            <w:tcW w:w="3484" w:type="dxa"/>
            <w:gridSpan w:val="4"/>
            <w:tcBorders>
              <w:top w:val="nil"/>
              <w:left w:val="nil"/>
              <w:bottom w:val="single" w:sz="4" w:space="0" w:color="auto"/>
              <w:right w:val="nil"/>
            </w:tcBorders>
            <w:vAlign w:val="bottom"/>
          </w:tcPr>
          <w:p w:rsidR="00DD7F11" w:rsidRPr="00235D55" w:rsidRDefault="00DD7F11" w:rsidP="008D36B9"/>
        </w:tc>
        <w:tc>
          <w:tcPr>
            <w:tcW w:w="849" w:type="dxa"/>
            <w:gridSpan w:val="2"/>
            <w:tcBorders>
              <w:top w:val="nil"/>
              <w:left w:val="nil"/>
              <w:bottom w:val="nil"/>
              <w:right w:val="nil"/>
            </w:tcBorders>
            <w:vAlign w:val="bottom"/>
          </w:tcPr>
          <w:p w:rsidR="00DD7F11" w:rsidRPr="00235D55" w:rsidRDefault="00DD7F11" w:rsidP="008D36B9">
            <w:r w:rsidRPr="00235D55">
              <w:t>VAT/PAN Number:</w:t>
            </w:r>
          </w:p>
        </w:tc>
        <w:tc>
          <w:tcPr>
            <w:tcW w:w="5152" w:type="dxa"/>
            <w:gridSpan w:val="4"/>
            <w:tcBorders>
              <w:top w:val="nil"/>
              <w:left w:val="nil"/>
              <w:bottom w:val="single" w:sz="4" w:space="0" w:color="auto"/>
              <w:right w:val="single" w:sz="4" w:space="0" w:color="auto"/>
            </w:tcBorders>
            <w:vAlign w:val="bottom"/>
          </w:tcPr>
          <w:p w:rsidR="00DD7F11" w:rsidRPr="00235D55" w:rsidRDefault="00DD7F11" w:rsidP="008D36B9"/>
        </w:tc>
      </w:tr>
      <w:tr w:rsidR="00DD7F11" w:rsidRPr="00235D55" w:rsidTr="00DD7F11">
        <w:trPr>
          <w:trHeight w:val="298"/>
        </w:trPr>
        <w:tc>
          <w:tcPr>
            <w:tcW w:w="10710" w:type="dxa"/>
            <w:gridSpan w:val="11"/>
            <w:tcBorders>
              <w:top w:val="nil"/>
              <w:left w:val="single" w:sz="4" w:space="0" w:color="auto"/>
              <w:bottom w:val="single" w:sz="4" w:space="0" w:color="auto"/>
              <w:right w:val="single" w:sz="4" w:space="0" w:color="auto"/>
            </w:tcBorders>
          </w:tcPr>
          <w:p w:rsidR="00DD7F11" w:rsidRPr="00235D55" w:rsidRDefault="00DD7F11" w:rsidP="008D36B9"/>
          <w:p w:rsidR="00541C3D" w:rsidRPr="00235D55" w:rsidRDefault="00E312DF" w:rsidP="008D36B9">
            <w:r w:rsidRPr="00235D55">
              <w:t>Minimum 2 years similar</w:t>
            </w:r>
            <w:r w:rsidR="00541C3D" w:rsidRPr="00235D55">
              <w:t xml:space="preserve"> experience, </w:t>
            </w:r>
            <w:r w:rsidR="00C32EF6" w:rsidRPr="00235D55">
              <w:t>Name of</w:t>
            </w:r>
            <w:r w:rsidR="00BD4D9D" w:rsidRPr="00235D55">
              <w:t xml:space="preserve"> </w:t>
            </w:r>
            <w:r w:rsidR="00C32EF6" w:rsidRPr="00235D55">
              <w:t>clients</w:t>
            </w:r>
            <w:r w:rsidR="0082774E" w:rsidRPr="00235D55">
              <w:t xml:space="preserve"> </w:t>
            </w:r>
            <w:r w:rsidR="00C32EF6" w:rsidRPr="00235D55">
              <w:t xml:space="preserve">with similar work </w:t>
            </w:r>
            <w:r w:rsidR="00541C3D" w:rsidRPr="00235D55">
              <w:t>:-</w:t>
            </w:r>
          </w:p>
          <w:p w:rsidR="00541C3D" w:rsidRPr="00235D55" w:rsidRDefault="00DD7F11" w:rsidP="008D36B9">
            <w:r w:rsidRPr="00235D55">
              <w:t xml:space="preserve"> 1)                             </w:t>
            </w:r>
            <w:r w:rsidR="0082774E" w:rsidRPr="00235D55">
              <w:t xml:space="preserve">                                          </w:t>
            </w:r>
            <w:r w:rsidR="00BD4D9D" w:rsidRPr="00235D55">
              <w:t xml:space="preserve">  </w:t>
            </w:r>
          </w:p>
          <w:p w:rsidR="00DD7F11" w:rsidRPr="00235D55" w:rsidRDefault="0082774E" w:rsidP="008D36B9">
            <w:r w:rsidRPr="00235D55">
              <w:t xml:space="preserve"> </w:t>
            </w:r>
            <w:r w:rsidR="00DD7F11" w:rsidRPr="00235D55">
              <w:t>2)</w:t>
            </w:r>
          </w:p>
          <w:p w:rsidR="00541C3D" w:rsidRPr="00235D55" w:rsidRDefault="00DD7F11" w:rsidP="008D36B9">
            <w:r w:rsidRPr="00235D55">
              <w:t xml:space="preserve">3)                                                                   </w:t>
            </w:r>
          </w:p>
          <w:p w:rsidR="00541C3D" w:rsidRPr="00235D55" w:rsidRDefault="00DD7F11" w:rsidP="008D36B9">
            <w:r w:rsidRPr="00235D55">
              <w:t xml:space="preserve">4)                                                             </w:t>
            </w:r>
          </w:p>
          <w:p w:rsidR="00DD7F11" w:rsidRPr="00235D55" w:rsidRDefault="00DD7F11" w:rsidP="008D36B9">
            <w:r w:rsidRPr="00235D55">
              <w:t xml:space="preserve">5) </w:t>
            </w:r>
          </w:p>
          <w:p w:rsidR="00DD7F11" w:rsidRPr="00235D55" w:rsidRDefault="00DD7F11" w:rsidP="008D36B9"/>
        </w:tc>
      </w:tr>
      <w:tr w:rsidR="00DD7F11" w:rsidRPr="00235D55" w:rsidTr="00DD7F11">
        <w:trPr>
          <w:trHeight w:val="264"/>
        </w:trPr>
        <w:tc>
          <w:tcPr>
            <w:tcW w:w="2217" w:type="dxa"/>
            <w:gridSpan w:val="3"/>
            <w:vMerge w:val="restart"/>
            <w:tcBorders>
              <w:top w:val="single" w:sz="4" w:space="0" w:color="auto"/>
              <w:left w:val="single" w:sz="4" w:space="0" w:color="auto"/>
            </w:tcBorders>
          </w:tcPr>
          <w:p w:rsidR="00DD7F11" w:rsidRPr="00235D55" w:rsidRDefault="00DD7F11" w:rsidP="008D36B9">
            <w:r w:rsidRPr="00235D55">
              <w:t>Business Designation (check one):</w:t>
            </w:r>
          </w:p>
        </w:tc>
        <w:tc>
          <w:tcPr>
            <w:tcW w:w="2400" w:type="dxa"/>
            <w:tcBorders>
              <w:top w:val="single" w:sz="4" w:space="0" w:color="auto"/>
              <w:bottom w:val="nil"/>
            </w:tcBorders>
          </w:tcPr>
          <w:p w:rsidR="00DD7F11" w:rsidRPr="00235D55" w:rsidRDefault="00DD7F11" w:rsidP="008D36B9">
            <w:r w:rsidRPr="00235D55">
              <w:t>Individual [   ]</w:t>
            </w:r>
          </w:p>
        </w:tc>
        <w:tc>
          <w:tcPr>
            <w:tcW w:w="2400" w:type="dxa"/>
            <w:gridSpan w:val="4"/>
            <w:tcBorders>
              <w:top w:val="single" w:sz="4" w:space="0" w:color="auto"/>
              <w:bottom w:val="nil"/>
            </w:tcBorders>
          </w:tcPr>
          <w:p w:rsidR="00DD7F11" w:rsidRPr="00235D55" w:rsidRDefault="00DD7F11" w:rsidP="008D36B9">
            <w:r w:rsidRPr="00235D55">
              <w:t xml:space="preserve">Sole Proprietorship [   ] </w:t>
            </w:r>
          </w:p>
        </w:tc>
        <w:tc>
          <w:tcPr>
            <w:tcW w:w="3693" w:type="dxa"/>
            <w:gridSpan w:val="3"/>
            <w:tcBorders>
              <w:top w:val="single" w:sz="4" w:space="0" w:color="auto"/>
              <w:bottom w:val="nil"/>
              <w:right w:val="single" w:sz="4" w:space="0" w:color="auto"/>
            </w:tcBorders>
          </w:tcPr>
          <w:p w:rsidR="00DD7F11" w:rsidRPr="00235D55" w:rsidRDefault="00DD7F11" w:rsidP="008D36B9">
            <w:r w:rsidRPr="00235D55">
              <w:t xml:space="preserve">Public Service Corp [   ] </w:t>
            </w:r>
          </w:p>
        </w:tc>
      </w:tr>
      <w:tr w:rsidR="00DD7F11" w:rsidRPr="00235D55" w:rsidTr="00DD7F11">
        <w:trPr>
          <w:trHeight w:val="141"/>
        </w:trPr>
        <w:tc>
          <w:tcPr>
            <w:tcW w:w="2217" w:type="dxa"/>
            <w:gridSpan w:val="3"/>
            <w:vMerge/>
            <w:tcBorders>
              <w:left w:val="single" w:sz="4" w:space="0" w:color="auto"/>
              <w:bottom w:val="single" w:sz="4" w:space="0" w:color="auto"/>
            </w:tcBorders>
          </w:tcPr>
          <w:p w:rsidR="00DD7F11" w:rsidRPr="00235D55" w:rsidRDefault="00DD7F11" w:rsidP="008D36B9"/>
        </w:tc>
        <w:tc>
          <w:tcPr>
            <w:tcW w:w="2400" w:type="dxa"/>
            <w:tcBorders>
              <w:top w:val="nil"/>
              <w:bottom w:val="single" w:sz="4" w:space="0" w:color="auto"/>
            </w:tcBorders>
          </w:tcPr>
          <w:p w:rsidR="00DD7F11" w:rsidRPr="00235D55" w:rsidRDefault="00DD7F11" w:rsidP="008D36B9">
            <w:r w:rsidRPr="00235D55">
              <w:t>Partnership [   ]</w:t>
            </w:r>
          </w:p>
        </w:tc>
        <w:tc>
          <w:tcPr>
            <w:tcW w:w="2400" w:type="dxa"/>
            <w:gridSpan w:val="4"/>
            <w:tcBorders>
              <w:top w:val="nil"/>
              <w:bottom w:val="single" w:sz="4" w:space="0" w:color="auto"/>
            </w:tcBorders>
          </w:tcPr>
          <w:p w:rsidR="00DD7F11" w:rsidRPr="00235D55" w:rsidRDefault="00DD7F11" w:rsidP="008D36B9">
            <w:r w:rsidRPr="00235D55">
              <w:t>Corporation [   ]</w:t>
            </w:r>
          </w:p>
        </w:tc>
        <w:tc>
          <w:tcPr>
            <w:tcW w:w="3693" w:type="dxa"/>
            <w:gridSpan w:val="3"/>
            <w:tcBorders>
              <w:top w:val="nil"/>
              <w:bottom w:val="single" w:sz="4" w:space="0" w:color="auto"/>
              <w:right w:val="single" w:sz="4" w:space="0" w:color="auto"/>
            </w:tcBorders>
          </w:tcPr>
          <w:p w:rsidR="00DD7F11" w:rsidRPr="00235D55" w:rsidRDefault="00DD7F11" w:rsidP="008D36B9">
            <w:r w:rsidRPr="00235D55">
              <w:t xml:space="preserve">Government/ Nonprofit [   ] </w:t>
            </w:r>
          </w:p>
        </w:tc>
      </w:tr>
    </w:tbl>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B30413" w:rsidRPr="00235D55" w:rsidRDefault="00B30413" w:rsidP="008E3074">
      <w:pPr>
        <w:ind w:right="288"/>
        <w:rPr>
          <w:sz w:val="20"/>
        </w:rPr>
      </w:pPr>
    </w:p>
    <w:p w:rsidR="00B30413" w:rsidRPr="00235D55" w:rsidRDefault="00B30413" w:rsidP="008E3074">
      <w:pPr>
        <w:ind w:right="288"/>
        <w:rPr>
          <w:sz w:val="20"/>
        </w:rPr>
      </w:pPr>
    </w:p>
    <w:p w:rsidR="00DD7F11" w:rsidRPr="00235D55" w:rsidRDefault="00DD7F11" w:rsidP="008E3074">
      <w:pPr>
        <w:ind w:right="288"/>
        <w:rPr>
          <w:sz w:val="20"/>
        </w:rPr>
      </w:pPr>
    </w:p>
    <w:p w:rsidR="00DD7F11" w:rsidRPr="00235D55" w:rsidRDefault="00DE71C3" w:rsidP="00DD7F11">
      <w:pPr>
        <w:rPr>
          <w:u w:val="single"/>
        </w:rPr>
      </w:pPr>
      <w:r w:rsidRPr="00235D55">
        <w:rPr>
          <w:u w:val="single"/>
        </w:rPr>
        <w:t>The following documents should be submitted</w:t>
      </w:r>
      <w:r w:rsidR="00DD7F11" w:rsidRPr="00235D55">
        <w:rPr>
          <w:u w:val="single"/>
        </w:rPr>
        <w:t xml:space="preserve"> (Yes/No): </w:t>
      </w:r>
    </w:p>
    <w:tbl>
      <w:tblPr>
        <w:tblStyle w:val="TableGrid"/>
        <w:tblW w:w="0" w:type="auto"/>
        <w:tblLook w:val="04A0"/>
      </w:tblPr>
      <w:tblGrid>
        <w:gridCol w:w="523"/>
        <w:gridCol w:w="7830"/>
        <w:gridCol w:w="1170"/>
        <w:gridCol w:w="990"/>
      </w:tblGrid>
      <w:tr w:rsidR="00DD7F11" w:rsidRPr="00235D55" w:rsidTr="00832B43">
        <w:tc>
          <w:tcPr>
            <w:tcW w:w="523" w:type="dxa"/>
          </w:tcPr>
          <w:p w:rsidR="00DD7F11" w:rsidRPr="00235D55" w:rsidRDefault="00DD7F11" w:rsidP="008D36B9">
            <w:pPr>
              <w:rPr>
                <w:b/>
              </w:rPr>
            </w:pPr>
            <w:r w:rsidRPr="00235D55">
              <w:rPr>
                <w:b/>
              </w:rPr>
              <w:t>SN</w:t>
            </w:r>
          </w:p>
        </w:tc>
        <w:tc>
          <w:tcPr>
            <w:tcW w:w="7830" w:type="dxa"/>
          </w:tcPr>
          <w:p w:rsidR="00DD7F11" w:rsidRPr="00235D55" w:rsidRDefault="00DD7F11" w:rsidP="008D36B9">
            <w:pPr>
              <w:rPr>
                <w:b/>
              </w:rPr>
            </w:pPr>
            <w:r w:rsidRPr="00235D55">
              <w:rPr>
                <w:b/>
              </w:rPr>
              <w:t>Particular</w:t>
            </w:r>
          </w:p>
        </w:tc>
        <w:tc>
          <w:tcPr>
            <w:tcW w:w="1170" w:type="dxa"/>
          </w:tcPr>
          <w:p w:rsidR="00DD7F11" w:rsidRPr="00235D55" w:rsidRDefault="00DD7F11" w:rsidP="008D36B9">
            <w:pPr>
              <w:rPr>
                <w:b/>
              </w:rPr>
            </w:pPr>
            <w:r w:rsidRPr="00235D55">
              <w:rPr>
                <w:b/>
              </w:rPr>
              <w:t>Yes</w:t>
            </w:r>
          </w:p>
        </w:tc>
        <w:tc>
          <w:tcPr>
            <w:tcW w:w="990" w:type="dxa"/>
          </w:tcPr>
          <w:p w:rsidR="00DD7F11" w:rsidRPr="00235D55" w:rsidRDefault="00DD7F11" w:rsidP="008D36B9">
            <w:pPr>
              <w:rPr>
                <w:b/>
              </w:rPr>
            </w:pPr>
            <w:r w:rsidRPr="00235D55">
              <w:rPr>
                <w:b/>
              </w:rPr>
              <w:t>No</w:t>
            </w:r>
          </w:p>
        </w:tc>
      </w:tr>
      <w:tr w:rsidR="00DD7F11" w:rsidRPr="00235D55" w:rsidTr="00832B43">
        <w:trPr>
          <w:trHeight w:val="206"/>
        </w:trPr>
        <w:tc>
          <w:tcPr>
            <w:tcW w:w="523" w:type="dxa"/>
          </w:tcPr>
          <w:p w:rsidR="00DD7F11" w:rsidRPr="00235D55" w:rsidRDefault="00DD7F11" w:rsidP="008D36B9">
            <w:r w:rsidRPr="00235D55">
              <w:t>a</w:t>
            </w:r>
          </w:p>
        </w:tc>
        <w:tc>
          <w:tcPr>
            <w:tcW w:w="7830" w:type="dxa"/>
          </w:tcPr>
          <w:p w:rsidR="00DD7F11" w:rsidRPr="00235D55" w:rsidRDefault="00DD7F11" w:rsidP="008D36B9">
            <w:r w:rsidRPr="00235D55">
              <w:t>Registration Certificate of organization with appropriate authority of Govt of Nepal</w:t>
            </w:r>
          </w:p>
        </w:tc>
        <w:tc>
          <w:tcPr>
            <w:tcW w:w="1170" w:type="dxa"/>
          </w:tcPr>
          <w:p w:rsidR="00DD7F11" w:rsidRPr="00235D55" w:rsidRDefault="00DD7F11" w:rsidP="008D36B9"/>
        </w:tc>
        <w:tc>
          <w:tcPr>
            <w:tcW w:w="990" w:type="dxa"/>
          </w:tcPr>
          <w:p w:rsidR="00DD7F11" w:rsidRPr="00235D55" w:rsidRDefault="00DD7F11" w:rsidP="008D36B9"/>
        </w:tc>
      </w:tr>
      <w:tr w:rsidR="00DD7F11" w:rsidRPr="00235D55" w:rsidTr="00832B43">
        <w:tc>
          <w:tcPr>
            <w:tcW w:w="523" w:type="dxa"/>
          </w:tcPr>
          <w:p w:rsidR="00DD7F11" w:rsidRPr="00235D55" w:rsidRDefault="00DD7F11" w:rsidP="008D36B9">
            <w:r w:rsidRPr="00235D55">
              <w:t>b</w:t>
            </w:r>
          </w:p>
        </w:tc>
        <w:tc>
          <w:tcPr>
            <w:tcW w:w="7830" w:type="dxa"/>
          </w:tcPr>
          <w:p w:rsidR="00DD7F11" w:rsidRPr="00235D55" w:rsidRDefault="00DD7F11" w:rsidP="008D36B9">
            <w:r w:rsidRPr="00235D55">
              <w:t xml:space="preserve">Update Tax / VAT clearance Certificate of FY </w:t>
            </w:r>
            <w:r w:rsidRPr="00235D55">
              <w:rPr>
                <w:color w:val="000000" w:themeColor="text1"/>
              </w:rPr>
              <w:t>2077/78</w:t>
            </w:r>
          </w:p>
        </w:tc>
        <w:tc>
          <w:tcPr>
            <w:tcW w:w="1170" w:type="dxa"/>
          </w:tcPr>
          <w:p w:rsidR="00DD7F11" w:rsidRPr="00235D55" w:rsidRDefault="00DD7F11" w:rsidP="008D36B9"/>
        </w:tc>
        <w:tc>
          <w:tcPr>
            <w:tcW w:w="990" w:type="dxa"/>
          </w:tcPr>
          <w:p w:rsidR="00DD7F11" w:rsidRPr="00235D55" w:rsidRDefault="00DD7F11" w:rsidP="008D36B9"/>
        </w:tc>
      </w:tr>
      <w:tr w:rsidR="00DD7F11" w:rsidRPr="00235D55" w:rsidTr="00832B43">
        <w:tc>
          <w:tcPr>
            <w:tcW w:w="523" w:type="dxa"/>
          </w:tcPr>
          <w:p w:rsidR="00DD7F11" w:rsidRPr="00235D55" w:rsidRDefault="00DD7F11" w:rsidP="008D36B9">
            <w:r w:rsidRPr="00235D55">
              <w:t>c</w:t>
            </w:r>
          </w:p>
        </w:tc>
        <w:tc>
          <w:tcPr>
            <w:tcW w:w="7830" w:type="dxa"/>
          </w:tcPr>
          <w:p w:rsidR="00DD7F11" w:rsidRPr="00235D55" w:rsidRDefault="00DD7F11" w:rsidP="008D36B9">
            <w:r w:rsidRPr="00235D55">
              <w:t>Latest  VAT/Tax return filing document for the current fiscal year</w:t>
            </w:r>
          </w:p>
        </w:tc>
        <w:tc>
          <w:tcPr>
            <w:tcW w:w="1170" w:type="dxa"/>
          </w:tcPr>
          <w:p w:rsidR="00DD7F11" w:rsidRPr="00235D55" w:rsidRDefault="00DD7F11" w:rsidP="008D36B9"/>
        </w:tc>
        <w:tc>
          <w:tcPr>
            <w:tcW w:w="990" w:type="dxa"/>
          </w:tcPr>
          <w:p w:rsidR="00DD7F11" w:rsidRPr="00235D55" w:rsidRDefault="00DD7F11" w:rsidP="008D36B9"/>
        </w:tc>
      </w:tr>
      <w:tr w:rsidR="00DD7F11" w:rsidRPr="00235D55" w:rsidTr="00832B43">
        <w:tc>
          <w:tcPr>
            <w:tcW w:w="523" w:type="dxa"/>
          </w:tcPr>
          <w:p w:rsidR="00DD7F11" w:rsidRPr="00235D55" w:rsidRDefault="00DD7F11" w:rsidP="008D36B9">
            <w:r w:rsidRPr="00235D55">
              <w:t>d</w:t>
            </w:r>
          </w:p>
        </w:tc>
        <w:tc>
          <w:tcPr>
            <w:tcW w:w="7830" w:type="dxa"/>
          </w:tcPr>
          <w:p w:rsidR="00DD7F11" w:rsidRPr="00235D55" w:rsidRDefault="00DD7F11" w:rsidP="008D36B9">
            <w:r w:rsidRPr="00235D55">
              <w:t>Organization  Profile</w:t>
            </w:r>
            <w:r w:rsidR="00D63F22" w:rsidRPr="00235D55">
              <w:t xml:space="preserve"> </w:t>
            </w:r>
          </w:p>
        </w:tc>
        <w:tc>
          <w:tcPr>
            <w:tcW w:w="1170" w:type="dxa"/>
          </w:tcPr>
          <w:p w:rsidR="00DD7F11" w:rsidRPr="00235D55" w:rsidRDefault="00DD7F11" w:rsidP="008D36B9"/>
        </w:tc>
        <w:tc>
          <w:tcPr>
            <w:tcW w:w="990" w:type="dxa"/>
          </w:tcPr>
          <w:p w:rsidR="00DD7F11" w:rsidRPr="00235D55" w:rsidRDefault="00DD7F11" w:rsidP="008D36B9"/>
        </w:tc>
      </w:tr>
      <w:tr w:rsidR="00DD7F11" w:rsidRPr="00235D55" w:rsidTr="00832B43">
        <w:tc>
          <w:tcPr>
            <w:tcW w:w="523" w:type="dxa"/>
          </w:tcPr>
          <w:p w:rsidR="00DD7F11" w:rsidRPr="00235D55" w:rsidRDefault="00DD7F11" w:rsidP="008D36B9">
            <w:r w:rsidRPr="00235D55">
              <w:lastRenderedPageBreak/>
              <w:t>e</w:t>
            </w:r>
          </w:p>
        </w:tc>
        <w:tc>
          <w:tcPr>
            <w:tcW w:w="7830" w:type="dxa"/>
          </w:tcPr>
          <w:p w:rsidR="00DD7F11" w:rsidRPr="00235D55" w:rsidRDefault="00DD7F11" w:rsidP="008D36B9">
            <w:r w:rsidRPr="00235D55">
              <w:t>Satisfactory past performance record from clients (to justify the experience)</w:t>
            </w:r>
          </w:p>
        </w:tc>
        <w:tc>
          <w:tcPr>
            <w:tcW w:w="1170" w:type="dxa"/>
          </w:tcPr>
          <w:p w:rsidR="00DD7F11" w:rsidRPr="00235D55" w:rsidRDefault="00DD7F11" w:rsidP="008D36B9"/>
        </w:tc>
        <w:tc>
          <w:tcPr>
            <w:tcW w:w="990" w:type="dxa"/>
          </w:tcPr>
          <w:p w:rsidR="00DD7F11" w:rsidRPr="00235D55" w:rsidRDefault="00DD7F11" w:rsidP="008D36B9"/>
        </w:tc>
      </w:tr>
      <w:tr w:rsidR="00DD7F11" w:rsidRPr="00235D55" w:rsidTr="00832B43">
        <w:tc>
          <w:tcPr>
            <w:tcW w:w="523" w:type="dxa"/>
          </w:tcPr>
          <w:p w:rsidR="00DD7F11" w:rsidRPr="00235D55" w:rsidRDefault="00DD7F11" w:rsidP="008D36B9">
            <w:r w:rsidRPr="00235D55">
              <w:t>f</w:t>
            </w:r>
          </w:p>
        </w:tc>
        <w:tc>
          <w:tcPr>
            <w:tcW w:w="7830" w:type="dxa"/>
          </w:tcPr>
          <w:p w:rsidR="00DD7F11" w:rsidRPr="00235D55" w:rsidRDefault="00DD7F11" w:rsidP="008D36B9">
            <w:r w:rsidRPr="00235D55">
              <w:t>letter of permission from the appropriate authority of the Government (for dealing of the goods or services for the government as per relevant law)</w:t>
            </w:r>
          </w:p>
        </w:tc>
        <w:tc>
          <w:tcPr>
            <w:tcW w:w="1170" w:type="dxa"/>
          </w:tcPr>
          <w:p w:rsidR="00DD7F11" w:rsidRPr="00235D55" w:rsidRDefault="00DD7F11" w:rsidP="008D36B9"/>
        </w:tc>
        <w:tc>
          <w:tcPr>
            <w:tcW w:w="990" w:type="dxa"/>
          </w:tcPr>
          <w:p w:rsidR="00DD7F11" w:rsidRPr="00235D55" w:rsidRDefault="00DD7F11" w:rsidP="008D36B9"/>
        </w:tc>
      </w:tr>
    </w:tbl>
    <w:p w:rsidR="00832B43" w:rsidRPr="00235D55" w:rsidRDefault="00832B43" w:rsidP="00DD7F11">
      <w:pPr>
        <w:rPr>
          <w:u w:val="single"/>
        </w:rPr>
      </w:pPr>
    </w:p>
    <w:p w:rsidR="00DD7F11" w:rsidRPr="00235D55" w:rsidRDefault="00DD7F11" w:rsidP="00DD7F11">
      <w:pPr>
        <w:rPr>
          <w:u w:val="single"/>
        </w:rPr>
      </w:pPr>
      <w:r w:rsidRPr="00235D55">
        <w:rPr>
          <w:u w:val="single"/>
        </w:rPr>
        <w:t xml:space="preserve">Note: If yes, please provide the supporting documents accordingly  </w:t>
      </w:r>
    </w:p>
    <w:p w:rsidR="00DD7F11" w:rsidRPr="00235D55" w:rsidRDefault="00DD7F11" w:rsidP="00DD7F11">
      <w:pPr>
        <w:rPr>
          <w:u w:val="single"/>
        </w:rPr>
      </w:pPr>
      <w:r w:rsidRPr="00235D55">
        <w:rPr>
          <w:u w:val="single"/>
        </w:rPr>
        <w:t>Note for un-availability (for justification):</w:t>
      </w:r>
    </w:p>
    <w:p w:rsidR="00DD7F11" w:rsidRPr="00235D55" w:rsidRDefault="004B5984" w:rsidP="004B5984">
      <w:r w:rsidRPr="00235D55">
        <w:rPr>
          <w:u w:val="single"/>
        </w:rPr>
        <w:t>1.</w:t>
      </w:r>
    </w:p>
    <w:p w:rsidR="004B5984" w:rsidRPr="00235D55" w:rsidRDefault="004B5984" w:rsidP="004B5984">
      <w:r w:rsidRPr="00235D55">
        <w:rPr>
          <w:u w:val="single"/>
        </w:rPr>
        <w:t>2.</w:t>
      </w:r>
    </w:p>
    <w:p w:rsidR="00DD7F11" w:rsidRPr="00235D55" w:rsidRDefault="00B92943" w:rsidP="00B92943">
      <w:pPr>
        <w:rPr>
          <w:sz w:val="20"/>
        </w:rPr>
      </w:pPr>
      <w:r w:rsidRPr="00235D55">
        <w:rPr>
          <w:sz w:val="20"/>
        </w:rPr>
        <w:t xml:space="preserve">       .</w:t>
      </w:r>
    </w:p>
    <w:p w:rsidR="008D719B" w:rsidRPr="00235D55" w:rsidRDefault="008D719B" w:rsidP="00B92943">
      <w:pPr>
        <w:rPr>
          <w:sz w:val="20"/>
        </w:rPr>
      </w:pPr>
    </w:p>
    <w:p w:rsidR="008D719B" w:rsidRPr="00235D55" w:rsidRDefault="008D719B" w:rsidP="00B92943">
      <w:pPr>
        <w:rPr>
          <w:sz w:val="20"/>
        </w:rPr>
      </w:pPr>
    </w:p>
    <w:p w:rsidR="008D719B" w:rsidRPr="00235D55" w:rsidRDefault="008D719B" w:rsidP="00B92943">
      <w:pPr>
        <w:rPr>
          <w:sz w:val="20"/>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8E7641" w:rsidRPr="00235D55" w:rsidRDefault="008E7641" w:rsidP="00130EDC">
      <w:pPr>
        <w:pStyle w:val="SectionVHeader"/>
        <w:spacing w:after="240"/>
        <w:ind w:left="360" w:right="288"/>
        <w:jc w:val="left"/>
        <w:rPr>
          <w:rFonts w:ascii="Times New Roman" w:hAnsi="Times New Roman"/>
          <w:color w:val="548DD4" w:themeColor="text2" w:themeTint="99"/>
          <w:u w:val="single"/>
          <w:lang w:val="en-US"/>
        </w:rPr>
      </w:pPr>
    </w:p>
    <w:p w:rsidR="00130EDC" w:rsidRPr="00235D55" w:rsidRDefault="0003030E" w:rsidP="00130EDC">
      <w:pPr>
        <w:pStyle w:val="SectionVHeader"/>
        <w:spacing w:after="240"/>
        <w:ind w:left="360" w:right="288"/>
        <w:jc w:val="left"/>
        <w:rPr>
          <w:rFonts w:ascii="Times New Roman" w:hAnsi="Times New Roman"/>
          <w:color w:val="548DD4" w:themeColor="text2" w:themeTint="99"/>
          <w:u w:val="single"/>
          <w:lang w:val="en-US"/>
        </w:rPr>
      </w:pPr>
      <w:r w:rsidRPr="00235D55">
        <w:rPr>
          <w:rFonts w:ascii="Times New Roman" w:hAnsi="Times New Roman"/>
          <w:color w:val="548DD4" w:themeColor="text2" w:themeTint="99"/>
          <w:u w:val="single"/>
          <w:lang w:val="en-US"/>
        </w:rPr>
        <w:lastRenderedPageBreak/>
        <w:t>2</w:t>
      </w:r>
      <w:r w:rsidR="00130EDC" w:rsidRPr="00235D55">
        <w:rPr>
          <w:rFonts w:ascii="Times New Roman" w:hAnsi="Times New Roman"/>
          <w:color w:val="548DD4" w:themeColor="text2" w:themeTint="99"/>
          <w:u w:val="single"/>
          <w:lang w:val="en-US"/>
        </w:rPr>
        <w:t>. Technical Proposal Form:-</w:t>
      </w:r>
    </w:p>
    <w:p w:rsidR="00130EDC" w:rsidRPr="00235D55" w:rsidRDefault="00130EDC" w:rsidP="00130EDC">
      <w:pPr>
        <w:widowControl w:val="0"/>
        <w:autoSpaceDE w:val="0"/>
        <w:autoSpaceDN w:val="0"/>
        <w:adjustRightInd w:val="0"/>
        <w:spacing w:before="188" w:line="414" w:lineRule="exact"/>
        <w:jc w:val="center"/>
        <w:rPr>
          <w:rFonts w:eastAsia="Arial Unicode MS"/>
          <w:b/>
          <w:w w:val="97"/>
          <w:sz w:val="36"/>
          <w:szCs w:val="36"/>
          <w:u w:val="single"/>
        </w:rPr>
      </w:pPr>
      <w:r w:rsidRPr="00235D55">
        <w:rPr>
          <w:rFonts w:eastAsia="Arial Unicode MS"/>
          <w:b/>
          <w:w w:val="97"/>
          <w:sz w:val="36"/>
          <w:szCs w:val="36"/>
          <w:u w:val="single"/>
        </w:rPr>
        <w:t>Technical Proposal Format</w:t>
      </w:r>
    </w:p>
    <w:p w:rsidR="00054421" w:rsidRPr="00235D55" w:rsidRDefault="008E7641" w:rsidP="00054421">
      <w:pPr>
        <w:widowControl w:val="0"/>
        <w:autoSpaceDE w:val="0"/>
        <w:autoSpaceDN w:val="0"/>
        <w:adjustRightInd w:val="0"/>
        <w:spacing w:before="188" w:line="414" w:lineRule="exact"/>
        <w:rPr>
          <w:rFonts w:eastAsia="Arial Unicode MS"/>
          <w:b/>
          <w:w w:val="97"/>
        </w:rPr>
      </w:pPr>
      <w:r w:rsidRPr="00235D55">
        <w:rPr>
          <w:rFonts w:eastAsia="Arial Unicode MS"/>
          <w:b/>
          <w:w w:val="97"/>
        </w:rPr>
        <w:t>(For the easy of Bidder's we have not attached our format, Bidders can provide on their own format as per the requirement mentioned below)</w:t>
      </w:r>
    </w:p>
    <w:p w:rsidR="00B25A27" w:rsidRPr="00235D55" w:rsidRDefault="00B25A27" w:rsidP="00054421">
      <w:pPr>
        <w:widowControl w:val="0"/>
        <w:autoSpaceDE w:val="0"/>
        <w:autoSpaceDN w:val="0"/>
        <w:adjustRightInd w:val="0"/>
        <w:spacing w:before="188" w:line="414" w:lineRule="exact"/>
        <w:rPr>
          <w:rFonts w:eastAsia="Arial Unicode MS"/>
          <w:b/>
          <w:w w:val="97"/>
          <w:u w:val="single"/>
        </w:rPr>
      </w:pPr>
      <w:r w:rsidRPr="00235D55">
        <w:rPr>
          <w:b/>
          <w:u w:val="single"/>
        </w:rPr>
        <w:t>A. BIDDER’S ORGANIZATION AND EXPERIENCE</w:t>
      </w:r>
    </w:p>
    <w:p w:rsidR="00196024" w:rsidRPr="00235D55" w:rsidRDefault="00054421" w:rsidP="00054421">
      <w:pPr>
        <w:widowControl w:val="0"/>
        <w:autoSpaceDE w:val="0"/>
        <w:autoSpaceDN w:val="0"/>
        <w:adjustRightInd w:val="0"/>
        <w:spacing w:before="188" w:line="414" w:lineRule="exact"/>
        <w:rPr>
          <w:rFonts w:eastAsia="Arial Unicode MS"/>
          <w:b/>
          <w:w w:val="97"/>
        </w:rPr>
      </w:pPr>
      <w:r w:rsidRPr="00235D55">
        <w:rPr>
          <w:rFonts w:eastAsia="Arial Unicode MS"/>
          <w:b/>
          <w:w w:val="97"/>
        </w:rPr>
        <w:t xml:space="preserve">1. Bidder's Organization Profile </w:t>
      </w:r>
    </w:p>
    <w:p w:rsidR="00054421" w:rsidRPr="00235D55" w:rsidRDefault="00054421" w:rsidP="00054421">
      <w:pPr>
        <w:widowControl w:val="0"/>
        <w:autoSpaceDE w:val="0"/>
        <w:autoSpaceDN w:val="0"/>
        <w:adjustRightInd w:val="0"/>
        <w:spacing w:before="188" w:line="414" w:lineRule="exact"/>
        <w:rPr>
          <w:rFonts w:eastAsia="Arial Unicode MS"/>
          <w:w w:val="97"/>
          <w:sz w:val="22"/>
        </w:rPr>
      </w:pPr>
      <w:r w:rsidRPr="00235D55">
        <w:rPr>
          <w:rFonts w:eastAsia="Arial Unicode MS"/>
          <w:w w:val="97"/>
          <w:sz w:val="22"/>
        </w:rPr>
        <w:t xml:space="preserve">(Please attached if not attached in eligibility form, </w:t>
      </w:r>
      <w:r w:rsidR="008E7641" w:rsidRPr="00235D55">
        <w:rPr>
          <w:rFonts w:eastAsia="Arial Unicode MS"/>
          <w:w w:val="97"/>
          <w:sz w:val="22"/>
        </w:rPr>
        <w:t>it's</w:t>
      </w:r>
      <w:r w:rsidRPr="00235D55">
        <w:rPr>
          <w:rFonts w:eastAsia="Arial Unicode MS"/>
          <w:w w:val="97"/>
          <w:sz w:val="22"/>
        </w:rPr>
        <w:t xml:space="preserve"> not necessary to attach in two places)</w:t>
      </w:r>
    </w:p>
    <w:p w:rsidR="00196024" w:rsidRPr="00235D55" w:rsidRDefault="00196024" w:rsidP="00054421">
      <w:pPr>
        <w:widowControl w:val="0"/>
        <w:autoSpaceDE w:val="0"/>
        <w:autoSpaceDN w:val="0"/>
        <w:adjustRightInd w:val="0"/>
        <w:spacing w:before="188" w:line="414" w:lineRule="exact"/>
        <w:rPr>
          <w:rFonts w:eastAsia="Arial Unicode MS"/>
          <w:b/>
          <w:w w:val="97"/>
        </w:rPr>
      </w:pPr>
      <w:r w:rsidRPr="00235D55">
        <w:rPr>
          <w:rFonts w:eastAsia="Arial Unicode MS"/>
          <w:b/>
          <w:w w:val="97"/>
        </w:rPr>
        <w:t xml:space="preserve">2. Bidder's experience </w:t>
      </w:r>
    </w:p>
    <w:p w:rsidR="00054421" w:rsidRPr="00235D55" w:rsidRDefault="00B25A27" w:rsidP="00054421">
      <w:pPr>
        <w:widowControl w:val="0"/>
        <w:autoSpaceDE w:val="0"/>
        <w:autoSpaceDN w:val="0"/>
        <w:adjustRightInd w:val="0"/>
        <w:spacing w:before="188" w:line="414" w:lineRule="exact"/>
        <w:rPr>
          <w:rFonts w:eastAsia="Arial Unicode MS"/>
          <w:b/>
          <w:w w:val="97"/>
        </w:rPr>
      </w:pPr>
      <w:r w:rsidRPr="00235D55">
        <w:t>(</w:t>
      </w:r>
      <w:r w:rsidR="00196024" w:rsidRPr="00235D55">
        <w:t>List only previous similar assignments successfully comple</w:t>
      </w:r>
      <w:r w:rsidRPr="00235D55">
        <w:t xml:space="preserve">ted in the last 7 (Seven) years </w:t>
      </w:r>
      <w:r w:rsidR="004A538E" w:rsidRPr="00235D55">
        <w:t xml:space="preserve">providing information of </w:t>
      </w:r>
      <w:r w:rsidRPr="00235D55">
        <w:t>client</w:t>
      </w:r>
      <w:r w:rsidR="00DA217F" w:rsidRPr="00235D55">
        <w:t xml:space="preserve">, </w:t>
      </w:r>
      <w:r w:rsidR="004A538E" w:rsidRPr="00235D55">
        <w:t>Contract name(work</w:t>
      </w:r>
      <w:r w:rsidR="00DA48BB" w:rsidRPr="00235D55">
        <w:t>),</w:t>
      </w:r>
      <w:r w:rsidR="00DA217F" w:rsidRPr="00235D55">
        <w:t xml:space="preserve"> and </w:t>
      </w:r>
      <w:r w:rsidRPr="00235D55">
        <w:t>location, duration and approx. value of services proposal</w:t>
      </w:r>
      <w:r w:rsidR="00ED6A1F" w:rsidRPr="00235D55">
        <w:t xml:space="preserve"> and verifying document for this experience is expected</w:t>
      </w:r>
      <w:r w:rsidRPr="00235D55">
        <w:t>)</w:t>
      </w:r>
    </w:p>
    <w:p w:rsidR="00054421" w:rsidRPr="00235D55" w:rsidRDefault="00B25A27" w:rsidP="00054421">
      <w:pPr>
        <w:widowControl w:val="0"/>
        <w:autoSpaceDE w:val="0"/>
        <w:autoSpaceDN w:val="0"/>
        <w:adjustRightInd w:val="0"/>
        <w:spacing w:before="188" w:line="414" w:lineRule="exact"/>
        <w:rPr>
          <w:rFonts w:eastAsia="Arial Unicode MS"/>
          <w:b/>
          <w:w w:val="97"/>
          <w:u w:val="single"/>
        </w:rPr>
      </w:pPr>
      <w:r w:rsidRPr="00235D55">
        <w:rPr>
          <w:rFonts w:eastAsia="Arial Unicode MS"/>
          <w:b/>
          <w:w w:val="97"/>
          <w:u w:val="single"/>
        </w:rPr>
        <w:t>B.</w:t>
      </w:r>
      <w:r w:rsidR="00F41473" w:rsidRPr="00235D55">
        <w:rPr>
          <w:rFonts w:eastAsia="Arial Unicode MS"/>
          <w:b/>
          <w:w w:val="97"/>
          <w:u w:val="single"/>
        </w:rPr>
        <w:t xml:space="preserve"> </w:t>
      </w:r>
      <w:r w:rsidR="00054421" w:rsidRPr="00235D55">
        <w:rPr>
          <w:rFonts w:eastAsia="Arial Unicode MS"/>
          <w:b/>
          <w:w w:val="97"/>
          <w:u w:val="single"/>
        </w:rPr>
        <w:t>DESCRIPTION OF THE METHODOLOGY AND WORK PLAN IN RESPONDING TO THE SCOPE OF WORK(Bidders can provide own their own format)</w:t>
      </w:r>
    </w:p>
    <w:p w:rsidR="00054421" w:rsidRPr="00235D55" w:rsidRDefault="00054421" w:rsidP="00054421">
      <w:pPr>
        <w:widowControl w:val="0"/>
        <w:autoSpaceDE w:val="0"/>
        <w:autoSpaceDN w:val="0"/>
        <w:adjustRightInd w:val="0"/>
        <w:spacing w:before="188" w:line="414" w:lineRule="exact"/>
      </w:pPr>
      <w:r w:rsidRPr="00235D55">
        <w:t>a)</w:t>
      </w:r>
      <w:r w:rsidR="00407BE4" w:rsidRPr="00235D55">
        <w:t xml:space="preserve"> </w:t>
      </w:r>
      <w:r w:rsidRPr="00235D55">
        <w:t>Technical Approach and Methodology</w:t>
      </w:r>
    </w:p>
    <w:p w:rsidR="00054421" w:rsidRPr="00235D55" w:rsidRDefault="00054421" w:rsidP="00054421">
      <w:pPr>
        <w:widowControl w:val="0"/>
        <w:autoSpaceDE w:val="0"/>
        <w:autoSpaceDN w:val="0"/>
        <w:adjustRightInd w:val="0"/>
        <w:spacing w:before="188" w:line="414" w:lineRule="exact"/>
      </w:pPr>
      <w:r w:rsidRPr="00235D55">
        <w:t xml:space="preserve"> b) Work Plan</w:t>
      </w:r>
    </w:p>
    <w:p w:rsidR="00054421" w:rsidRPr="00235D55" w:rsidRDefault="00054421" w:rsidP="00054421">
      <w:pPr>
        <w:widowControl w:val="0"/>
        <w:autoSpaceDE w:val="0"/>
        <w:autoSpaceDN w:val="0"/>
        <w:adjustRightInd w:val="0"/>
        <w:spacing w:before="188" w:line="414" w:lineRule="exact"/>
      </w:pPr>
      <w:r w:rsidRPr="00235D55">
        <w:t xml:space="preserve"> c) Organization and Staffing</w:t>
      </w:r>
    </w:p>
    <w:p w:rsidR="00054421" w:rsidRPr="00235D55" w:rsidRDefault="00054421" w:rsidP="00054421">
      <w:pPr>
        <w:widowControl w:val="0"/>
        <w:autoSpaceDE w:val="0"/>
        <w:autoSpaceDN w:val="0"/>
        <w:adjustRightInd w:val="0"/>
        <w:spacing w:before="188" w:line="414" w:lineRule="exact"/>
        <w:rPr>
          <w:rFonts w:eastAsia="Arial Unicode MS"/>
          <w:b/>
          <w:w w:val="97"/>
          <w:sz w:val="36"/>
          <w:szCs w:val="36"/>
        </w:rPr>
      </w:pPr>
      <w:r w:rsidRPr="00235D55">
        <w:t>d) Equipment and tools plan</w:t>
      </w: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054421" w:rsidRPr="00235D55" w:rsidRDefault="00054421" w:rsidP="00054421">
      <w:pPr>
        <w:widowControl w:val="0"/>
        <w:autoSpaceDE w:val="0"/>
        <w:autoSpaceDN w:val="0"/>
        <w:adjustRightInd w:val="0"/>
        <w:spacing w:before="188" w:line="414" w:lineRule="exact"/>
        <w:rPr>
          <w:rFonts w:eastAsia="Arial Unicode MS"/>
          <w:b/>
          <w:w w:val="97"/>
          <w:sz w:val="36"/>
          <w:szCs w:val="36"/>
        </w:rPr>
      </w:pPr>
      <w:r w:rsidRPr="00235D55">
        <w:rPr>
          <w:b/>
        </w:rPr>
        <w:t>a) Technical Approach and Methodology</w:t>
      </w:r>
    </w:p>
    <w:p w:rsidR="00054421" w:rsidRPr="00235D55" w:rsidRDefault="00054421" w:rsidP="00054421">
      <w:pPr>
        <w:widowControl w:val="0"/>
        <w:autoSpaceDE w:val="0"/>
        <w:autoSpaceDN w:val="0"/>
        <w:adjustRightInd w:val="0"/>
        <w:spacing w:before="188" w:line="414" w:lineRule="exact"/>
      </w:pPr>
      <w:r w:rsidRPr="00235D55">
        <w:t>Please explain your understanding of the objectives of t</w:t>
      </w:r>
      <w:r w:rsidR="008E7641" w:rsidRPr="00235D55">
        <w:t>he assignment as outlined in Scope of work</w:t>
      </w:r>
      <w:r w:rsidRPr="00235D55">
        <w:t>, the technical approach, and the methodology you would adopt for implementing the tasks to deliver the expected output(s), and the degree of detail of such output.</w:t>
      </w:r>
    </w:p>
    <w:p w:rsidR="00054421" w:rsidRPr="00235D55" w:rsidRDefault="00054421" w:rsidP="00054421">
      <w:pPr>
        <w:widowControl w:val="0"/>
        <w:autoSpaceDE w:val="0"/>
        <w:autoSpaceDN w:val="0"/>
        <w:adjustRightInd w:val="0"/>
        <w:spacing w:before="188" w:line="414" w:lineRule="exact"/>
        <w:rPr>
          <w:b/>
        </w:rPr>
      </w:pPr>
      <w:r w:rsidRPr="00235D55">
        <w:rPr>
          <w:b/>
        </w:rPr>
        <w:t>b) Work Plan</w:t>
      </w:r>
      <w:r w:rsidR="008E7641" w:rsidRPr="00235D55">
        <w:rPr>
          <w:b/>
        </w:rPr>
        <w:t>,</w:t>
      </w:r>
      <w:r w:rsidR="00F41473" w:rsidRPr="00235D55">
        <w:rPr>
          <w:b/>
        </w:rPr>
        <w:t xml:space="preserve"> </w:t>
      </w:r>
      <w:r w:rsidR="008E7641" w:rsidRPr="00235D55">
        <w:rPr>
          <w:b/>
        </w:rPr>
        <w:t>Work Schedule</w:t>
      </w:r>
    </w:p>
    <w:p w:rsidR="00054421" w:rsidRPr="00235D55" w:rsidRDefault="00054421" w:rsidP="00054421">
      <w:pPr>
        <w:widowControl w:val="0"/>
        <w:autoSpaceDE w:val="0"/>
        <w:autoSpaceDN w:val="0"/>
        <w:adjustRightInd w:val="0"/>
        <w:spacing w:before="188" w:line="414" w:lineRule="exact"/>
        <w:rPr>
          <w:rFonts w:eastAsia="Arial Unicode MS"/>
          <w:b/>
          <w:w w:val="97"/>
          <w:sz w:val="36"/>
          <w:szCs w:val="36"/>
        </w:rPr>
      </w:pPr>
      <w:r w:rsidRPr="00235D55">
        <w:t>{Please outline the plan for the implementation of the main activities/tasks of the assignment, their content and duration, phasing and interrelations, milestones (including interim approvals by the Client</w:t>
      </w:r>
      <w:r w:rsidR="008E7641" w:rsidRPr="00235D55">
        <w:t xml:space="preserve"> if applicable</w:t>
      </w:r>
      <w:r w:rsidRPr="00235D55">
        <w:t xml:space="preserve">), and tentative delivery dates of the reports. The proposed work plan should be consistent with the technical approach and methodology, showing your understanding of the </w:t>
      </w:r>
      <w:r w:rsidR="008E7641" w:rsidRPr="00235D55">
        <w:t>Scope of work</w:t>
      </w:r>
      <w:r w:rsidRPr="00235D55">
        <w:t xml:space="preserve"> and ability to </w:t>
      </w:r>
      <w:r w:rsidRPr="00235D55">
        <w:lastRenderedPageBreak/>
        <w:t>translate them into a feasible working plan. A list of the final documents (including reports) to be delivered as final output(s) should be included here. The work plan should be consiste</w:t>
      </w:r>
      <w:r w:rsidR="008E7641" w:rsidRPr="00235D55">
        <w:t>nt with the Work Schedule.</w:t>
      </w: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8E7641">
      <w:pPr>
        <w:widowControl w:val="0"/>
        <w:autoSpaceDE w:val="0"/>
        <w:autoSpaceDN w:val="0"/>
        <w:adjustRightInd w:val="0"/>
        <w:spacing w:before="188" w:line="414" w:lineRule="exact"/>
        <w:rPr>
          <w:b/>
        </w:rPr>
      </w:pPr>
      <w:r w:rsidRPr="00235D55">
        <w:rPr>
          <w:b/>
        </w:rPr>
        <w:t>c)</w:t>
      </w:r>
      <w:r w:rsidR="00F41473" w:rsidRPr="00235D55">
        <w:rPr>
          <w:b/>
        </w:rPr>
        <w:t xml:space="preserve"> </w:t>
      </w:r>
      <w:r w:rsidRPr="00235D55">
        <w:rPr>
          <w:b/>
        </w:rPr>
        <w:t xml:space="preserve">Organization and Staffing for this project. </w:t>
      </w:r>
    </w:p>
    <w:p w:rsidR="00054421" w:rsidRPr="00235D55" w:rsidRDefault="008E7641" w:rsidP="008E7641">
      <w:pPr>
        <w:widowControl w:val="0"/>
        <w:autoSpaceDE w:val="0"/>
        <w:autoSpaceDN w:val="0"/>
        <w:adjustRightInd w:val="0"/>
        <w:spacing w:before="188" w:line="414" w:lineRule="exact"/>
      </w:pPr>
      <w:r w:rsidRPr="00235D55">
        <w:t>{Please describe the structure and composition of your team, including the list of the Key Experts and relevant technical and administrative support staff</w:t>
      </w:r>
      <w:r w:rsidR="00F41473" w:rsidRPr="00235D55">
        <w:t xml:space="preserve"> with their designation, qualification</w:t>
      </w:r>
      <w:r w:rsidR="006E600F" w:rsidRPr="00235D55">
        <w:t xml:space="preserve"> and their no. of years of experience for geo technical investigation works</w:t>
      </w:r>
      <w:r w:rsidRPr="00235D55">
        <w:t xml:space="preserve"> clearly indicating to be allocated in site or on office </w:t>
      </w:r>
      <w:r w:rsidR="006E600F" w:rsidRPr="00235D55">
        <w:t>mentioning</w:t>
      </w:r>
      <w:r w:rsidRPr="00235D55">
        <w:t xml:space="preserve"> their duties</w:t>
      </w:r>
      <w:r w:rsidR="006E600F" w:rsidRPr="00235D55">
        <w:t xml:space="preserve"> to perform</w:t>
      </w:r>
      <w:r w:rsidRPr="00235D55">
        <w:t>.}</w:t>
      </w:r>
    </w:p>
    <w:p w:rsidR="008E7641" w:rsidRPr="00235D55" w:rsidRDefault="008E7641" w:rsidP="008E7641">
      <w:pPr>
        <w:widowControl w:val="0"/>
        <w:autoSpaceDE w:val="0"/>
        <w:autoSpaceDN w:val="0"/>
        <w:adjustRightInd w:val="0"/>
        <w:spacing w:before="188" w:line="414" w:lineRule="exact"/>
        <w:rPr>
          <w:b/>
        </w:rPr>
      </w:pPr>
      <w:r w:rsidRPr="00235D55">
        <w:rPr>
          <w:b/>
        </w:rPr>
        <w:t>d) Equipment plan</w:t>
      </w:r>
    </w:p>
    <w:p w:rsidR="008E7641" w:rsidRPr="00235D55" w:rsidRDefault="008E7641" w:rsidP="008E7641">
      <w:pPr>
        <w:widowControl w:val="0"/>
        <w:autoSpaceDE w:val="0"/>
        <w:autoSpaceDN w:val="0"/>
        <w:adjustRightInd w:val="0"/>
        <w:spacing w:before="188" w:line="414" w:lineRule="exact"/>
      </w:pPr>
      <w:r w:rsidRPr="00235D55">
        <w:t xml:space="preserve">{Please provide list of tools and equipment you are proposing for this work with clearly mentioning its number and stating either you </w:t>
      </w:r>
      <w:r w:rsidR="00862A51">
        <w:t xml:space="preserve">have your </w:t>
      </w:r>
      <w:r w:rsidRPr="00235D55">
        <w:t>own or hire}</w:t>
      </w:r>
    </w:p>
    <w:p w:rsidR="008E7641" w:rsidRPr="00235D55" w:rsidRDefault="008E7641" w:rsidP="008E7641">
      <w:pPr>
        <w:widowControl w:val="0"/>
        <w:autoSpaceDE w:val="0"/>
        <w:autoSpaceDN w:val="0"/>
        <w:adjustRightInd w:val="0"/>
        <w:spacing w:before="188" w:line="414" w:lineRule="exact"/>
        <w:rPr>
          <w:rFonts w:eastAsia="Arial Unicode MS"/>
          <w:b/>
          <w:w w:val="97"/>
          <w:sz w:val="36"/>
          <w:szCs w:val="36"/>
        </w:rPr>
      </w:pP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054421" w:rsidRPr="00235D55" w:rsidRDefault="0005442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130EDC">
      <w:pPr>
        <w:widowControl w:val="0"/>
        <w:autoSpaceDE w:val="0"/>
        <w:autoSpaceDN w:val="0"/>
        <w:adjustRightInd w:val="0"/>
        <w:spacing w:before="188" w:line="414" w:lineRule="exact"/>
        <w:jc w:val="center"/>
        <w:rPr>
          <w:rFonts w:eastAsia="Arial Unicode MS"/>
          <w:b/>
          <w:w w:val="97"/>
          <w:sz w:val="36"/>
          <w:szCs w:val="36"/>
        </w:rPr>
      </w:pPr>
    </w:p>
    <w:p w:rsidR="008E7641" w:rsidRPr="00235D55" w:rsidRDefault="008E7641" w:rsidP="003B4FF1">
      <w:pPr>
        <w:widowControl w:val="0"/>
        <w:autoSpaceDE w:val="0"/>
        <w:autoSpaceDN w:val="0"/>
        <w:adjustRightInd w:val="0"/>
        <w:spacing w:line="253" w:lineRule="exact"/>
        <w:rPr>
          <w:rFonts w:eastAsia="Arial Unicode MS"/>
          <w:w w:val="96"/>
          <w:sz w:val="36"/>
          <w:szCs w:val="36"/>
        </w:rPr>
      </w:pPr>
    </w:p>
    <w:p w:rsidR="008E7641" w:rsidRPr="00235D55" w:rsidRDefault="008E7641" w:rsidP="00130EDC">
      <w:pPr>
        <w:widowControl w:val="0"/>
        <w:autoSpaceDE w:val="0"/>
        <w:autoSpaceDN w:val="0"/>
        <w:adjustRightInd w:val="0"/>
        <w:spacing w:line="253" w:lineRule="exact"/>
        <w:ind w:left="1426"/>
        <w:rPr>
          <w:rFonts w:eastAsia="Arial Unicode MS"/>
          <w:w w:val="96"/>
          <w:sz w:val="36"/>
          <w:szCs w:val="36"/>
        </w:rPr>
      </w:pPr>
    </w:p>
    <w:p w:rsidR="00DD7F11" w:rsidRPr="00235D55" w:rsidRDefault="00130EDC" w:rsidP="0003030E">
      <w:pPr>
        <w:pStyle w:val="SectionVHeader"/>
        <w:spacing w:after="240"/>
        <w:ind w:left="360" w:right="288"/>
        <w:jc w:val="left"/>
        <w:rPr>
          <w:rFonts w:ascii="Times New Roman" w:hAnsi="Times New Roman"/>
          <w:color w:val="548DD4" w:themeColor="text2" w:themeTint="99"/>
          <w:u w:val="single"/>
          <w:lang w:val="en-US"/>
        </w:rPr>
      </w:pPr>
      <w:r w:rsidRPr="00235D55">
        <w:rPr>
          <w:rFonts w:ascii="Times New Roman" w:hAnsi="Times New Roman"/>
          <w:color w:val="548DD4" w:themeColor="text2" w:themeTint="99"/>
          <w:u w:val="single"/>
          <w:lang w:val="en-US"/>
        </w:rPr>
        <w:lastRenderedPageBreak/>
        <w:t>3. Financial Proposal Form:-</w:t>
      </w:r>
    </w:p>
    <w:p w:rsidR="00DD7F11" w:rsidRPr="00235D55" w:rsidRDefault="00C92D8A" w:rsidP="008E3074">
      <w:pPr>
        <w:ind w:right="288"/>
        <w:rPr>
          <w:b/>
        </w:rPr>
      </w:pPr>
      <w:r w:rsidRPr="00235D55">
        <w:rPr>
          <w:b/>
        </w:rPr>
        <w:t>Bill of Quantity for Geotechnical Investigation Works for Construction of Laboratory Building at Anandaban hospital - Lele, Lalitpur</w:t>
      </w:r>
    </w:p>
    <w:p w:rsidR="00C92D8A" w:rsidRPr="00235D55" w:rsidRDefault="00C92D8A" w:rsidP="008E3074">
      <w:pPr>
        <w:ind w:right="288"/>
        <w:rPr>
          <w:b/>
          <w:sz w:val="20"/>
        </w:rPr>
      </w:pPr>
    </w:p>
    <w:tbl>
      <w:tblPr>
        <w:tblW w:w="10188" w:type="dxa"/>
        <w:tblLook w:val="04A0"/>
      </w:tblPr>
      <w:tblGrid>
        <w:gridCol w:w="672"/>
        <w:gridCol w:w="5106"/>
        <w:gridCol w:w="810"/>
        <w:gridCol w:w="983"/>
        <w:gridCol w:w="1260"/>
        <w:gridCol w:w="1440"/>
      </w:tblGrid>
      <w:tr w:rsidR="00B8400C" w:rsidRPr="00235D55" w:rsidTr="00B8400C">
        <w:trPr>
          <w:trHeight w:val="255"/>
        </w:trPr>
        <w:tc>
          <w:tcPr>
            <w:tcW w:w="6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S.No.</w:t>
            </w:r>
          </w:p>
        </w:tc>
        <w:tc>
          <w:tcPr>
            <w:tcW w:w="5106" w:type="dxa"/>
            <w:tcBorders>
              <w:top w:val="single" w:sz="4" w:space="0" w:color="auto"/>
              <w:left w:val="nil"/>
              <w:bottom w:val="single" w:sz="4" w:space="0" w:color="auto"/>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Particulars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Unit</w:t>
            </w:r>
          </w:p>
        </w:tc>
        <w:tc>
          <w:tcPr>
            <w:tcW w:w="90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Quantity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Rate</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Amount</w:t>
            </w:r>
          </w:p>
        </w:tc>
      </w:tr>
      <w:tr w:rsidR="00B8400C" w:rsidRPr="00235D55" w:rsidTr="00B8400C">
        <w:trPr>
          <w:trHeight w:val="37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A.</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8"/>
                <w:szCs w:val="28"/>
                <w:lang w:eastAsia="en-GB"/>
              </w:rPr>
            </w:pPr>
            <w:r w:rsidRPr="00235D55">
              <w:rPr>
                <w:b/>
                <w:bCs/>
                <w:sz w:val="28"/>
                <w:szCs w:val="28"/>
                <w:lang w:eastAsia="en-GB"/>
              </w:rPr>
              <w:t>Soil Investigation Works</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b/>
                <w:bCs/>
                <w:sz w:val="28"/>
                <w:szCs w:val="28"/>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p>
        </w:tc>
        <w:tc>
          <w:tcPr>
            <w:tcW w:w="2700"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B8400C" w:rsidRPr="00235D55" w:rsidRDefault="00B8400C" w:rsidP="008D36B9">
            <w:pPr>
              <w:jc w:val="center"/>
              <w:rPr>
                <w:sz w:val="20"/>
                <w:szCs w:val="20"/>
                <w:lang w:eastAsia="en-GB"/>
              </w:rPr>
            </w:pPr>
            <w:r w:rsidRPr="00235D55">
              <w:rPr>
                <w:sz w:val="20"/>
                <w:szCs w:val="20"/>
                <w:lang w:eastAsia="en-GB"/>
              </w:rPr>
              <w:t>Rotary Core (rock) and Cable Percussion (soil)</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Drilling Bore Holes</w:t>
            </w:r>
          </w:p>
        </w:tc>
        <w:tc>
          <w:tcPr>
            <w:tcW w:w="810" w:type="dxa"/>
            <w:tcBorders>
              <w:top w:val="nil"/>
              <w:left w:val="nil"/>
              <w:bottom w:val="nil"/>
              <w:right w:val="nil"/>
            </w:tcBorders>
            <w:shd w:val="clear" w:color="auto" w:fill="auto"/>
            <w:noWrap/>
            <w:vAlign w:val="bottom"/>
            <w:hideMark/>
          </w:tcPr>
          <w:p w:rsidR="00B8400C" w:rsidRPr="00235D55" w:rsidRDefault="00725466" w:rsidP="008D36B9">
            <w:pPr>
              <w:rPr>
                <w:b/>
                <w:bCs/>
                <w:sz w:val="20"/>
                <w:szCs w:val="20"/>
                <w:lang w:eastAsia="en-GB"/>
              </w:rPr>
            </w:pPr>
            <w:r w:rsidRPr="00235D55">
              <w:rPr>
                <w:b/>
                <w:bCs/>
                <w:sz w:val="20"/>
                <w:szCs w:val="20"/>
                <w:lang w:eastAsia="en-GB"/>
              </w:rPr>
              <w:t xml:space="preserve">7 </w:t>
            </w:r>
            <w:r w:rsidR="00B8400C" w:rsidRPr="00235D55">
              <w:rPr>
                <w:b/>
                <w:bCs/>
                <w:sz w:val="20"/>
                <w:szCs w:val="20"/>
                <w:lang w:eastAsia="en-GB"/>
              </w:rPr>
              <w:t xml:space="preserve"> 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p>
        </w:tc>
        <w:tc>
          <w:tcPr>
            <w:tcW w:w="2700" w:type="dxa"/>
            <w:gridSpan w:val="2"/>
            <w:vMerge/>
            <w:tcBorders>
              <w:top w:val="nil"/>
              <w:left w:val="nil"/>
              <w:bottom w:val="nil"/>
              <w:right w:val="nil"/>
            </w:tcBorders>
            <w:vAlign w:val="center"/>
            <w:hideMark/>
          </w:tcPr>
          <w:p w:rsidR="00B8400C" w:rsidRPr="00235D55" w:rsidRDefault="00B8400C" w:rsidP="008D36B9">
            <w:pPr>
              <w:rPr>
                <w:sz w:val="20"/>
                <w:szCs w:val="20"/>
                <w:lang w:eastAsia="en-GB"/>
              </w:rPr>
            </w:pP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xml:space="preserve">Deep Bore Holes  </w:t>
            </w:r>
            <w:r w:rsidR="00725466" w:rsidRPr="00235D55">
              <w:rPr>
                <w:b/>
                <w:bCs/>
                <w:sz w:val="20"/>
                <w:szCs w:val="20"/>
                <w:lang w:eastAsia="en-GB"/>
              </w:rPr>
              <w:t>(7</w:t>
            </w:r>
            <w:r w:rsidRPr="00235D55">
              <w:rPr>
                <w:b/>
                <w:bCs/>
                <w:sz w:val="20"/>
                <w:szCs w:val="20"/>
                <w:lang w:eastAsia="en-GB"/>
              </w:rPr>
              <w:t xml:space="preserve"> Nos. 30 m Depth)</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p>
        </w:tc>
        <w:tc>
          <w:tcPr>
            <w:tcW w:w="2700" w:type="dxa"/>
            <w:gridSpan w:val="2"/>
            <w:vMerge/>
            <w:tcBorders>
              <w:top w:val="nil"/>
              <w:left w:val="nil"/>
              <w:bottom w:val="nil"/>
              <w:right w:val="nil"/>
            </w:tcBorders>
            <w:vAlign w:val="center"/>
            <w:hideMark/>
          </w:tcPr>
          <w:p w:rsidR="00B8400C" w:rsidRPr="00235D55" w:rsidRDefault="00B8400C" w:rsidP="008D36B9">
            <w:pPr>
              <w:rPr>
                <w:sz w:val="20"/>
                <w:szCs w:val="20"/>
                <w:lang w:eastAsia="en-GB"/>
              </w:rPr>
            </w:pP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u w:val="single"/>
                <w:lang w:eastAsia="en-GB"/>
              </w:rPr>
            </w:pPr>
            <w:r w:rsidRPr="00235D55">
              <w:rPr>
                <w:b/>
                <w:bCs/>
                <w:sz w:val="20"/>
                <w:szCs w:val="20"/>
                <w:u w:val="single"/>
                <w:lang w:eastAsia="en-GB"/>
              </w:rPr>
              <w:t xml:space="preserve">a) In Clayey, Sandy Soil and Gravel Mixed Soil </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u w:val="single"/>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0.00 m to 30.00 m</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m</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35</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u w:val="single"/>
                <w:lang w:eastAsia="en-GB"/>
              </w:rPr>
            </w:pPr>
            <w:r w:rsidRPr="00235D55">
              <w:rPr>
                <w:b/>
                <w:bCs/>
                <w:sz w:val="20"/>
                <w:szCs w:val="20"/>
                <w:u w:val="single"/>
                <w:lang w:eastAsia="en-GB"/>
              </w:rPr>
              <w:t>b) Cobbles, boulders &amp; Rock</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u w:val="single"/>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0.00 m to 30.00 m</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m</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175</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single" w:sz="4" w:space="0" w:color="auto"/>
              <w:left w:val="single" w:sz="8" w:space="0" w:color="auto"/>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5106"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Sub-Total(A)</w:t>
            </w:r>
          </w:p>
        </w:tc>
        <w:tc>
          <w:tcPr>
            <w:tcW w:w="81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90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B.</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Field Test</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420"/>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vMerge w:val="restart"/>
            <w:tcBorders>
              <w:top w:val="nil"/>
              <w:left w:val="nil"/>
              <w:bottom w:val="nil"/>
              <w:right w:val="nil"/>
            </w:tcBorders>
            <w:shd w:val="clear" w:color="auto" w:fill="auto"/>
            <w:vAlign w:val="center"/>
            <w:hideMark/>
          </w:tcPr>
          <w:p w:rsidR="00B8400C" w:rsidRPr="00235D55" w:rsidRDefault="00B8400C" w:rsidP="008D36B9">
            <w:pPr>
              <w:rPr>
                <w:color w:val="000000"/>
                <w:sz w:val="20"/>
                <w:szCs w:val="20"/>
                <w:lang w:eastAsia="en-GB"/>
              </w:rPr>
            </w:pPr>
            <w:r w:rsidRPr="00235D55">
              <w:rPr>
                <w:color w:val="000000"/>
                <w:sz w:val="20"/>
                <w:szCs w:val="20"/>
                <w:lang w:eastAsia="en-GB"/>
              </w:rPr>
              <w:t>a) Standard Penetration Test (1.0 m interval upto 10m depths &amp; 1.50 below 10m depths  in each Borehole)</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163</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10"/>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vMerge/>
            <w:tcBorders>
              <w:top w:val="nil"/>
              <w:left w:val="nil"/>
              <w:bottom w:val="nil"/>
              <w:right w:val="nil"/>
            </w:tcBorders>
            <w:vAlign w:val="center"/>
            <w:hideMark/>
          </w:tcPr>
          <w:p w:rsidR="00B8400C" w:rsidRPr="00235D55" w:rsidRDefault="00B8400C" w:rsidP="008D36B9">
            <w:pPr>
              <w:rPr>
                <w:color w:val="000000"/>
                <w:sz w:val="20"/>
                <w:szCs w:val="20"/>
                <w:lang w:eastAsia="en-GB"/>
              </w:rPr>
            </w:pP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xml:space="preserve">b) 100mm dia. Undisturbed Sampling at every 1.5m in cohesive material (Clay) </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TBC ~55~</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c) Disturbed Sampling</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80</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d) Ground Water Table Monotoring</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xml:space="preserve">e) Downhole Shear Wave Velocity  </w:t>
            </w:r>
          </w:p>
        </w:tc>
        <w:tc>
          <w:tcPr>
            <w:tcW w:w="810" w:type="dxa"/>
            <w:tcBorders>
              <w:top w:val="nil"/>
              <w:left w:val="nil"/>
              <w:bottom w:val="nil"/>
              <w:right w:val="nil"/>
            </w:tcBorders>
            <w:shd w:val="clear" w:color="000000" w:fill="FFFFFF"/>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 0</w:t>
            </w:r>
          </w:p>
        </w:tc>
        <w:tc>
          <w:tcPr>
            <w:tcW w:w="1260" w:type="dxa"/>
            <w:tcBorders>
              <w:top w:val="nil"/>
              <w:left w:val="single" w:sz="4" w:space="0" w:color="auto"/>
              <w:bottom w:val="nil"/>
              <w:right w:val="single" w:sz="4" w:space="0" w:color="auto"/>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f) Trial Pit Excavation (3m depths each)</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3</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g) Pocket Pentrometer testing in Pit at every 1m depth intervals</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12</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single" w:sz="4" w:space="0" w:color="auto"/>
              <w:left w:val="single" w:sz="8" w:space="0" w:color="auto"/>
              <w:bottom w:val="single" w:sz="4" w:space="0" w:color="auto"/>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Sub-Total(B)</w:t>
            </w:r>
          </w:p>
        </w:tc>
        <w:tc>
          <w:tcPr>
            <w:tcW w:w="81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90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C.</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Lab Tests</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Natural Moisture Content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TBC ~ 40</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Grain size Analysis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TBC ~ 40</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b/>
                <w:bCs/>
                <w:sz w:val="20"/>
                <w:szCs w:val="20"/>
                <w:lang w:eastAsia="en-GB"/>
              </w:rPr>
            </w:pPr>
            <w:r w:rsidRPr="00235D55">
              <w:rPr>
                <w:b/>
                <w:bCs/>
                <w:sz w:val="20"/>
                <w:szCs w:val="20"/>
                <w:lang w:eastAsia="en-GB"/>
              </w:rPr>
              <w:t>Atterberg Limits Test - to be taken in undisturbed samples</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24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Hydrometer Analysis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0 </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Bulk and Dry Density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14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Specific Gravity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 xml:space="preserve">Consolidation  Test (Confined pressures to be provided at later date) </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Undrained triaxial testing (</w:t>
            </w:r>
            <w:r w:rsidRPr="00235D55">
              <w:rPr>
                <w:b/>
                <w:bCs/>
                <w:sz w:val="20"/>
                <w:szCs w:val="20"/>
                <w:lang w:eastAsia="en-GB"/>
              </w:rPr>
              <w:t>For cohesive materials)</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TBC ~ 40</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Point Load Testing (PLT / PLI)</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50</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Unconfined Compressive Strength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24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Direct Shear Test</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8</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Sulphate Content of Water</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8</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single" w:sz="4" w:space="0" w:color="auto"/>
              <w:right w:val="nil"/>
            </w:tcBorders>
            <w:shd w:val="clear" w:color="auto" w:fill="auto"/>
            <w:noWrap/>
            <w:vAlign w:val="center"/>
            <w:hideMark/>
          </w:tcPr>
          <w:p w:rsidR="00B8400C" w:rsidRPr="00235D55" w:rsidRDefault="00B8400C" w:rsidP="008D36B9">
            <w:pPr>
              <w:rPr>
                <w:sz w:val="20"/>
                <w:szCs w:val="20"/>
                <w:lang w:eastAsia="en-GB"/>
              </w:rPr>
            </w:pPr>
            <w:r w:rsidRPr="00235D55">
              <w:rPr>
                <w:sz w:val="20"/>
                <w:szCs w:val="20"/>
                <w:lang w:eastAsia="en-GB"/>
              </w:rPr>
              <w:t>pH Value of Water</w:t>
            </w:r>
          </w:p>
        </w:tc>
        <w:tc>
          <w:tcPr>
            <w:tcW w:w="81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nos</w:t>
            </w:r>
          </w:p>
        </w:tc>
        <w:tc>
          <w:tcPr>
            <w:tcW w:w="900" w:type="dxa"/>
            <w:tcBorders>
              <w:top w:val="nil"/>
              <w:left w:val="nil"/>
              <w:bottom w:val="nil"/>
              <w:right w:val="nil"/>
            </w:tcBorders>
            <w:shd w:val="clear" w:color="auto" w:fill="auto"/>
            <w:noWrap/>
            <w:vAlign w:val="center"/>
            <w:hideMark/>
          </w:tcPr>
          <w:p w:rsidR="00B8400C" w:rsidRPr="00235D55" w:rsidRDefault="00B8400C" w:rsidP="008D36B9">
            <w:pPr>
              <w:jc w:val="center"/>
              <w:rPr>
                <w:sz w:val="20"/>
                <w:szCs w:val="20"/>
                <w:lang w:eastAsia="en-GB"/>
              </w:rPr>
            </w:pPr>
            <w:r w:rsidRPr="00235D55">
              <w:rPr>
                <w:sz w:val="20"/>
                <w:szCs w:val="20"/>
                <w:lang w:eastAsia="en-GB"/>
              </w:rPr>
              <w:t>4</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single" w:sz="4" w:space="0" w:color="auto"/>
              <w:left w:val="single" w:sz="8" w:space="0" w:color="auto"/>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5106" w:type="dxa"/>
            <w:tcBorders>
              <w:top w:val="nil"/>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Sub-Total( C )</w:t>
            </w:r>
          </w:p>
        </w:tc>
        <w:tc>
          <w:tcPr>
            <w:tcW w:w="81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90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D.</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Transportation (Equipment and Manpower)</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Ls</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6816" w:type="dxa"/>
            <w:gridSpan w:val="3"/>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w:t>
            </w:r>
            <w:r w:rsidR="004521B0" w:rsidRPr="00235D55">
              <w:rPr>
                <w:sz w:val="20"/>
                <w:szCs w:val="20"/>
                <w:lang w:eastAsia="en-GB"/>
              </w:rPr>
              <w:t>Including setting up of equipment at first boreholes , Shifting, transporting, boring/drilling equipment all over the site</w:t>
            </w:r>
            <w:r w:rsidRPr="00235D55">
              <w:rPr>
                <w:sz w:val="20"/>
                <w:szCs w:val="20"/>
                <w:lang w:eastAsia="en-GB"/>
              </w:rPr>
              <w:t>)</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single" w:sz="4" w:space="0" w:color="auto"/>
              <w:left w:val="single" w:sz="8" w:space="0" w:color="auto"/>
              <w:bottom w:val="single" w:sz="4" w:space="0" w:color="auto"/>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Sub-Total(D)</w:t>
            </w:r>
          </w:p>
        </w:tc>
        <w:tc>
          <w:tcPr>
            <w:tcW w:w="81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90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E</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Report Analysis and Design</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 </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 </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a) Bearing Capicity Analysis Recommendation</w:t>
            </w:r>
          </w:p>
        </w:tc>
        <w:tc>
          <w:tcPr>
            <w:tcW w:w="810" w:type="dxa"/>
            <w:tcBorders>
              <w:top w:val="nil"/>
              <w:left w:val="nil"/>
              <w:bottom w:val="nil"/>
              <w:right w:val="nil"/>
            </w:tcBorders>
            <w:shd w:val="clear" w:color="auto" w:fill="auto"/>
            <w:noWrap/>
            <w:vAlign w:val="bottom"/>
            <w:hideMark/>
          </w:tcPr>
          <w:p w:rsidR="00B8400C" w:rsidRPr="00235D55" w:rsidRDefault="00501C6A" w:rsidP="008D36B9">
            <w:pPr>
              <w:jc w:val="center"/>
              <w:rPr>
                <w:sz w:val="20"/>
                <w:szCs w:val="20"/>
                <w:lang w:eastAsia="en-GB"/>
              </w:rPr>
            </w:pPr>
            <w:r w:rsidRPr="00235D55">
              <w:rPr>
                <w:sz w:val="20"/>
                <w:szCs w:val="20"/>
                <w:lang w:eastAsia="en-GB"/>
              </w:rPr>
              <w:t>LS</w:t>
            </w:r>
          </w:p>
        </w:tc>
        <w:tc>
          <w:tcPr>
            <w:tcW w:w="900" w:type="dxa"/>
            <w:tcBorders>
              <w:top w:val="nil"/>
              <w:left w:val="nil"/>
              <w:bottom w:val="nil"/>
              <w:right w:val="nil"/>
            </w:tcBorders>
            <w:shd w:val="clear" w:color="auto" w:fill="auto"/>
            <w:noWrap/>
            <w:vAlign w:val="bottom"/>
            <w:hideMark/>
          </w:tcPr>
          <w:p w:rsidR="00B8400C" w:rsidRPr="00235D55" w:rsidRDefault="00501C6A" w:rsidP="008D36B9">
            <w:pPr>
              <w:jc w:val="center"/>
              <w:rPr>
                <w:sz w:val="20"/>
                <w:szCs w:val="20"/>
                <w:lang w:eastAsia="en-GB"/>
              </w:rPr>
            </w:pPr>
            <w:r w:rsidRPr="00235D55">
              <w:rPr>
                <w:sz w:val="20"/>
                <w:szCs w:val="20"/>
                <w:lang w:eastAsia="en-GB"/>
              </w:rPr>
              <w:t>1</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b) Design of pile raft if required</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LS</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0</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c) Liquefaction analysis</w:t>
            </w:r>
          </w:p>
        </w:tc>
        <w:tc>
          <w:tcPr>
            <w:tcW w:w="810" w:type="dxa"/>
            <w:tcBorders>
              <w:top w:val="nil"/>
              <w:left w:val="nil"/>
              <w:bottom w:val="nil"/>
              <w:right w:val="nil"/>
            </w:tcBorders>
            <w:shd w:val="clear" w:color="000000" w:fill="FFFFFF"/>
            <w:noWrap/>
            <w:vAlign w:val="bottom"/>
            <w:hideMark/>
          </w:tcPr>
          <w:p w:rsidR="00B8400C" w:rsidRPr="00235D55" w:rsidRDefault="00B8400C" w:rsidP="008D36B9">
            <w:pPr>
              <w:jc w:val="center"/>
              <w:rPr>
                <w:sz w:val="20"/>
                <w:szCs w:val="20"/>
                <w:lang w:eastAsia="en-GB"/>
              </w:rPr>
            </w:pPr>
            <w:r w:rsidRPr="00235D55">
              <w:rPr>
                <w:sz w:val="20"/>
                <w:szCs w:val="20"/>
                <w:lang w:eastAsia="en-GB"/>
              </w:rPr>
              <w:t>LS</w:t>
            </w:r>
          </w:p>
        </w:tc>
        <w:tc>
          <w:tcPr>
            <w:tcW w:w="900" w:type="dxa"/>
            <w:tcBorders>
              <w:top w:val="nil"/>
              <w:left w:val="nil"/>
              <w:bottom w:val="nil"/>
              <w:right w:val="nil"/>
            </w:tcBorders>
            <w:shd w:val="clear" w:color="000000" w:fill="FFFFFF"/>
            <w:noWrap/>
            <w:vAlign w:val="bottom"/>
            <w:hideMark/>
          </w:tcPr>
          <w:p w:rsidR="00B8400C" w:rsidRPr="00235D55" w:rsidRDefault="00B8400C" w:rsidP="008D36B9">
            <w:pPr>
              <w:jc w:val="center"/>
              <w:rPr>
                <w:sz w:val="20"/>
                <w:szCs w:val="20"/>
                <w:lang w:eastAsia="en-GB"/>
              </w:rPr>
            </w:pPr>
            <w:r w:rsidRPr="00235D55">
              <w:rPr>
                <w:sz w:val="20"/>
                <w:szCs w:val="20"/>
                <w:lang w:eastAsia="en-GB"/>
              </w:rPr>
              <w:t>1</w:t>
            </w:r>
          </w:p>
        </w:tc>
        <w:tc>
          <w:tcPr>
            <w:tcW w:w="1260" w:type="dxa"/>
            <w:tcBorders>
              <w:top w:val="nil"/>
              <w:left w:val="single" w:sz="4" w:space="0" w:color="auto"/>
              <w:bottom w:val="nil"/>
              <w:right w:val="single" w:sz="4" w:space="0" w:color="auto"/>
            </w:tcBorders>
            <w:shd w:val="clear" w:color="000000" w:fill="FFFFFF"/>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000000" w:fill="FFFFFF"/>
            <w:noWrap/>
            <w:vAlign w:val="bottom"/>
            <w:hideMark/>
          </w:tcPr>
          <w:p w:rsidR="00B8400C" w:rsidRPr="00235D55" w:rsidRDefault="00B8400C" w:rsidP="008D36B9">
            <w:pPr>
              <w:jc w:val="cente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nil"/>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nil"/>
              <w:left w:val="nil"/>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d) Report Reproduction</w:t>
            </w:r>
          </w:p>
        </w:tc>
        <w:tc>
          <w:tcPr>
            <w:tcW w:w="81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Copy</w:t>
            </w:r>
          </w:p>
        </w:tc>
        <w:tc>
          <w:tcPr>
            <w:tcW w:w="900" w:type="dxa"/>
            <w:tcBorders>
              <w:top w:val="nil"/>
              <w:left w:val="nil"/>
              <w:bottom w:val="nil"/>
              <w:right w:val="nil"/>
            </w:tcBorders>
            <w:shd w:val="clear" w:color="auto" w:fill="auto"/>
            <w:noWrap/>
            <w:vAlign w:val="bottom"/>
            <w:hideMark/>
          </w:tcPr>
          <w:p w:rsidR="00B8400C" w:rsidRPr="00235D55" w:rsidRDefault="00B8400C" w:rsidP="008D36B9">
            <w:pPr>
              <w:jc w:val="center"/>
              <w:rPr>
                <w:sz w:val="20"/>
                <w:szCs w:val="20"/>
                <w:lang w:eastAsia="en-GB"/>
              </w:rPr>
            </w:pPr>
            <w:r w:rsidRPr="00235D55">
              <w:rPr>
                <w:sz w:val="20"/>
                <w:szCs w:val="20"/>
                <w:lang w:eastAsia="en-GB"/>
              </w:rPr>
              <w:t>2</w:t>
            </w:r>
          </w:p>
        </w:tc>
        <w:tc>
          <w:tcPr>
            <w:tcW w:w="1260" w:type="dxa"/>
            <w:tcBorders>
              <w:top w:val="nil"/>
              <w:left w:val="single" w:sz="4" w:space="0" w:color="auto"/>
              <w:bottom w:val="nil"/>
              <w:right w:val="single" w:sz="4"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1440" w:type="dxa"/>
            <w:tcBorders>
              <w:top w:val="nil"/>
              <w:left w:val="nil"/>
              <w:bottom w:val="nil"/>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r>
      <w:tr w:rsidR="00B8400C" w:rsidRPr="00235D55" w:rsidTr="00B8400C">
        <w:trPr>
          <w:trHeight w:val="255"/>
        </w:trPr>
        <w:tc>
          <w:tcPr>
            <w:tcW w:w="672" w:type="dxa"/>
            <w:tcBorders>
              <w:top w:val="single" w:sz="4" w:space="0" w:color="auto"/>
              <w:left w:val="single" w:sz="8" w:space="0" w:color="auto"/>
              <w:bottom w:val="nil"/>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single" w:sz="4" w:space="0" w:color="auto"/>
              <w:left w:val="nil"/>
              <w:bottom w:val="nil"/>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Sub-Total(E)</w:t>
            </w:r>
          </w:p>
        </w:tc>
        <w:tc>
          <w:tcPr>
            <w:tcW w:w="810" w:type="dxa"/>
            <w:tcBorders>
              <w:top w:val="single" w:sz="4" w:space="0" w:color="auto"/>
              <w:left w:val="nil"/>
              <w:bottom w:val="nil"/>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900" w:type="dxa"/>
            <w:tcBorders>
              <w:top w:val="single" w:sz="4" w:space="0" w:color="auto"/>
              <w:left w:val="nil"/>
              <w:bottom w:val="nil"/>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single" w:sz="4" w:space="0" w:color="auto"/>
              <w:left w:val="nil"/>
              <w:bottom w:val="nil"/>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r>
      <w:tr w:rsidR="00B8400C" w:rsidRPr="00235D55" w:rsidTr="00B8400C">
        <w:trPr>
          <w:trHeight w:val="255"/>
        </w:trPr>
        <w:tc>
          <w:tcPr>
            <w:tcW w:w="672" w:type="dxa"/>
            <w:tcBorders>
              <w:top w:val="single" w:sz="4" w:space="0" w:color="auto"/>
              <w:left w:val="single" w:sz="8" w:space="0" w:color="auto"/>
              <w:bottom w:val="single" w:sz="4" w:space="0" w:color="auto"/>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5106"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Total(A+B+C+D+E)</w:t>
            </w:r>
          </w:p>
        </w:tc>
        <w:tc>
          <w:tcPr>
            <w:tcW w:w="81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jc w:val="center"/>
              <w:rPr>
                <w:b/>
                <w:bCs/>
                <w:sz w:val="20"/>
                <w:szCs w:val="20"/>
                <w:lang w:eastAsia="en-GB"/>
              </w:rPr>
            </w:pPr>
            <w:r w:rsidRPr="00235D55">
              <w:rPr>
                <w:b/>
                <w:bCs/>
                <w:sz w:val="20"/>
                <w:szCs w:val="20"/>
                <w:lang w:eastAsia="en-GB"/>
              </w:rPr>
              <w:t> </w:t>
            </w:r>
          </w:p>
        </w:tc>
        <w:tc>
          <w:tcPr>
            <w:tcW w:w="90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260" w:type="dxa"/>
            <w:tcBorders>
              <w:top w:val="single" w:sz="4" w:space="0" w:color="auto"/>
              <w:left w:val="nil"/>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xml:space="preserve">           -   </w:t>
            </w:r>
          </w:p>
        </w:tc>
      </w:tr>
      <w:tr w:rsidR="00B8400C" w:rsidRPr="00235D55" w:rsidTr="00B8400C">
        <w:trPr>
          <w:trHeight w:val="255"/>
        </w:trPr>
        <w:tc>
          <w:tcPr>
            <w:tcW w:w="672" w:type="dxa"/>
            <w:tcBorders>
              <w:top w:val="nil"/>
              <w:left w:val="single" w:sz="8" w:space="0" w:color="auto"/>
              <w:bottom w:val="single" w:sz="4" w:space="0" w:color="auto"/>
              <w:right w:val="nil"/>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lastRenderedPageBreak/>
              <w:t> </w:t>
            </w:r>
          </w:p>
        </w:tc>
        <w:tc>
          <w:tcPr>
            <w:tcW w:w="807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xml:space="preserve"> Vat @ 13 %</w:t>
            </w:r>
          </w:p>
        </w:tc>
        <w:tc>
          <w:tcPr>
            <w:tcW w:w="1440" w:type="dxa"/>
            <w:tcBorders>
              <w:top w:val="nil"/>
              <w:left w:val="nil"/>
              <w:bottom w:val="single" w:sz="4" w:space="0" w:color="auto"/>
              <w:right w:val="single" w:sz="8" w:space="0" w:color="auto"/>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xml:space="preserve">           -   </w:t>
            </w:r>
          </w:p>
        </w:tc>
      </w:tr>
      <w:tr w:rsidR="00B8400C" w:rsidRPr="00235D55" w:rsidTr="00B8400C">
        <w:trPr>
          <w:trHeight w:val="270"/>
        </w:trPr>
        <w:tc>
          <w:tcPr>
            <w:tcW w:w="672" w:type="dxa"/>
            <w:tcBorders>
              <w:top w:val="nil"/>
              <w:left w:val="single" w:sz="8" w:space="0" w:color="auto"/>
              <w:bottom w:val="single" w:sz="8" w:space="0" w:color="auto"/>
              <w:right w:val="nil"/>
            </w:tcBorders>
            <w:shd w:val="clear" w:color="auto" w:fill="auto"/>
            <w:noWrap/>
            <w:vAlign w:val="bottom"/>
            <w:hideMark/>
          </w:tcPr>
          <w:p w:rsidR="00B8400C" w:rsidRPr="00235D55" w:rsidRDefault="00B8400C" w:rsidP="008D36B9">
            <w:pPr>
              <w:rPr>
                <w:sz w:val="20"/>
                <w:szCs w:val="20"/>
                <w:lang w:eastAsia="en-GB"/>
              </w:rPr>
            </w:pPr>
            <w:r w:rsidRPr="00235D55">
              <w:rPr>
                <w:sz w:val="20"/>
                <w:szCs w:val="20"/>
                <w:lang w:eastAsia="en-GB"/>
              </w:rPr>
              <w:t> </w:t>
            </w:r>
          </w:p>
        </w:tc>
        <w:tc>
          <w:tcPr>
            <w:tcW w:w="8076" w:type="dxa"/>
            <w:gridSpan w:val="4"/>
            <w:tcBorders>
              <w:top w:val="single" w:sz="4" w:space="0" w:color="auto"/>
              <w:left w:val="nil"/>
              <w:bottom w:val="single" w:sz="8" w:space="0" w:color="auto"/>
              <w:right w:val="single" w:sz="4" w:space="0" w:color="000000"/>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xml:space="preserve">Grand Total </w:t>
            </w:r>
          </w:p>
        </w:tc>
        <w:tc>
          <w:tcPr>
            <w:tcW w:w="1440" w:type="dxa"/>
            <w:tcBorders>
              <w:top w:val="nil"/>
              <w:left w:val="nil"/>
              <w:bottom w:val="single" w:sz="8" w:space="0" w:color="auto"/>
              <w:right w:val="single" w:sz="8" w:space="0" w:color="auto"/>
            </w:tcBorders>
            <w:shd w:val="clear" w:color="auto" w:fill="auto"/>
            <w:noWrap/>
            <w:vAlign w:val="bottom"/>
            <w:hideMark/>
          </w:tcPr>
          <w:p w:rsidR="00B8400C" w:rsidRPr="00235D55" w:rsidRDefault="00B8400C" w:rsidP="008D36B9">
            <w:pPr>
              <w:rPr>
                <w:b/>
                <w:bCs/>
                <w:sz w:val="20"/>
                <w:szCs w:val="20"/>
                <w:lang w:eastAsia="en-GB"/>
              </w:rPr>
            </w:pPr>
            <w:r w:rsidRPr="00235D55">
              <w:rPr>
                <w:b/>
                <w:bCs/>
                <w:sz w:val="20"/>
                <w:szCs w:val="20"/>
                <w:lang w:eastAsia="en-GB"/>
              </w:rPr>
              <w:t xml:space="preserve">           -   </w:t>
            </w:r>
          </w:p>
        </w:tc>
      </w:tr>
    </w:tbl>
    <w:p w:rsidR="000B053A" w:rsidRPr="00235D55" w:rsidRDefault="00243501" w:rsidP="000B053A">
      <w:pPr>
        <w:pStyle w:val="SectionVHeader"/>
        <w:spacing w:after="240"/>
        <w:ind w:right="288"/>
        <w:jc w:val="left"/>
        <w:rPr>
          <w:rFonts w:ascii="Times New Roman" w:hAnsi="Times New Roman"/>
          <w:color w:val="548DD4" w:themeColor="text2" w:themeTint="99"/>
          <w:sz w:val="20"/>
          <w:u w:val="single"/>
          <w:lang w:val="en-US"/>
        </w:rPr>
      </w:pPr>
      <w:r w:rsidRPr="00235D55">
        <w:rPr>
          <w:rFonts w:ascii="Times New Roman" w:hAnsi="Times New Roman"/>
          <w:color w:val="548DD4" w:themeColor="text2" w:themeTint="99"/>
          <w:sz w:val="20"/>
          <w:u w:val="single"/>
          <w:lang w:val="en-US"/>
        </w:rPr>
        <w:t xml:space="preserve">Note: Please, read BOQ item of work and scope of work too to confirm the rate for work of mentioned item in BOQ. </w:t>
      </w:r>
    </w:p>
    <w:p w:rsidR="00130EDC" w:rsidRPr="00235D55" w:rsidRDefault="00130EDC" w:rsidP="00130EDC">
      <w:pPr>
        <w:pStyle w:val="SectionVHeader"/>
        <w:spacing w:after="240"/>
        <w:ind w:left="360" w:right="288"/>
        <w:jc w:val="left"/>
        <w:rPr>
          <w:rFonts w:ascii="Times New Roman" w:hAnsi="Times New Roman"/>
          <w:color w:val="548DD4" w:themeColor="text2" w:themeTint="99"/>
          <w:u w:val="single"/>
          <w:lang w:val="en-US"/>
        </w:rPr>
      </w:pPr>
      <w:r w:rsidRPr="00235D55">
        <w:rPr>
          <w:rFonts w:ascii="Times New Roman" w:hAnsi="Times New Roman"/>
          <w:color w:val="548DD4" w:themeColor="text2" w:themeTint="99"/>
          <w:u w:val="single"/>
          <w:lang w:val="en-US"/>
        </w:rPr>
        <w:t>4. Maps/Drawings</w:t>
      </w:r>
    </w:p>
    <w:p w:rsidR="00DD7F11" w:rsidRPr="00235D55" w:rsidRDefault="00DD7F11" w:rsidP="008E3074">
      <w:pPr>
        <w:ind w:right="288"/>
        <w:rPr>
          <w:sz w:val="20"/>
        </w:rPr>
      </w:pPr>
    </w:p>
    <w:p w:rsidR="00DD7F11" w:rsidRPr="00235D55" w:rsidRDefault="001B1BFE" w:rsidP="008E3074">
      <w:pPr>
        <w:ind w:right="288"/>
        <w:rPr>
          <w:sz w:val="20"/>
        </w:rPr>
      </w:pPr>
      <w:r w:rsidRPr="00235D55">
        <w:rPr>
          <w:noProof/>
          <w:sz w:val="20"/>
        </w:rPr>
        <w:drawing>
          <wp:inline distT="0" distB="0" distL="0" distR="0">
            <wp:extent cx="6941404" cy="4886325"/>
            <wp:effectExtent l="19050" t="0" r="0" b="0"/>
            <wp:docPr id="2" name="Picture 2" descr="C:\Users\Dell\Desktop\Water pump\Cap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Water pump\Captures.JPG"/>
                    <pic:cNvPicPr>
                      <a:picLocks noChangeAspect="1" noChangeArrowheads="1"/>
                    </pic:cNvPicPr>
                  </pic:nvPicPr>
                  <pic:blipFill>
                    <a:blip r:embed="rId8"/>
                    <a:srcRect/>
                    <a:stretch>
                      <a:fillRect/>
                    </a:stretch>
                  </pic:blipFill>
                  <pic:spPr bwMode="auto">
                    <a:xfrm>
                      <a:off x="0" y="0"/>
                      <a:ext cx="6947434" cy="4890570"/>
                    </a:xfrm>
                    <a:prstGeom prst="rect">
                      <a:avLst/>
                    </a:prstGeom>
                    <a:noFill/>
                    <a:ln w="9525">
                      <a:noFill/>
                      <a:miter lim="800000"/>
                      <a:headEnd/>
                      <a:tailEnd/>
                    </a:ln>
                  </pic:spPr>
                </pic:pic>
              </a:graphicData>
            </a:graphic>
          </wp:inline>
        </w:drawing>
      </w:r>
    </w:p>
    <w:p w:rsidR="00DD7F11" w:rsidRPr="00235D55" w:rsidRDefault="00DD7F11" w:rsidP="008E3074">
      <w:pPr>
        <w:ind w:right="288"/>
        <w:rPr>
          <w:sz w:val="20"/>
        </w:rPr>
      </w:pPr>
    </w:p>
    <w:p w:rsidR="00DD7F11" w:rsidRPr="00235D55" w:rsidRDefault="00E2549E" w:rsidP="008E3074">
      <w:pPr>
        <w:ind w:right="288"/>
        <w:rPr>
          <w:sz w:val="20"/>
        </w:rPr>
      </w:pPr>
      <w:r w:rsidRPr="00235D55">
        <w:rPr>
          <w:sz w:val="20"/>
        </w:rPr>
        <w:t>Note: This maps/drawing is attached with separate PDF file too</w:t>
      </w: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03030E" w:rsidRPr="00235D55" w:rsidRDefault="0003030E" w:rsidP="008E3074">
      <w:pPr>
        <w:ind w:right="288"/>
        <w:rPr>
          <w:sz w:val="20"/>
        </w:rPr>
      </w:pPr>
    </w:p>
    <w:p w:rsidR="0003030E" w:rsidRPr="00235D55" w:rsidRDefault="0003030E" w:rsidP="008E3074">
      <w:pPr>
        <w:ind w:right="288"/>
        <w:rPr>
          <w:sz w:val="20"/>
        </w:rPr>
      </w:pPr>
    </w:p>
    <w:p w:rsidR="0003030E" w:rsidRPr="00235D55" w:rsidRDefault="0003030E" w:rsidP="008E3074">
      <w:pPr>
        <w:ind w:right="288"/>
        <w:rPr>
          <w:sz w:val="20"/>
        </w:rPr>
      </w:pPr>
    </w:p>
    <w:p w:rsidR="0003030E" w:rsidRPr="00235D55" w:rsidRDefault="0003030E" w:rsidP="008E3074">
      <w:pPr>
        <w:ind w:right="288"/>
        <w:rPr>
          <w:sz w:val="20"/>
        </w:rPr>
      </w:pPr>
    </w:p>
    <w:p w:rsidR="0003030E" w:rsidRPr="00235D55" w:rsidRDefault="0003030E" w:rsidP="008E3074">
      <w:pPr>
        <w:ind w:right="288"/>
        <w:rPr>
          <w:sz w:val="20"/>
        </w:rPr>
      </w:pPr>
    </w:p>
    <w:p w:rsidR="00E2549E" w:rsidRPr="00235D55" w:rsidRDefault="00E2549E" w:rsidP="008E3074">
      <w:pPr>
        <w:ind w:right="288"/>
        <w:rPr>
          <w:sz w:val="20"/>
        </w:rPr>
      </w:pPr>
    </w:p>
    <w:p w:rsidR="00E2549E" w:rsidRPr="00235D55" w:rsidRDefault="00E2549E" w:rsidP="008E3074">
      <w:pPr>
        <w:ind w:right="288"/>
        <w:rPr>
          <w:sz w:val="20"/>
        </w:rPr>
      </w:pPr>
    </w:p>
    <w:p w:rsidR="0003030E" w:rsidRPr="00235D55" w:rsidRDefault="0003030E" w:rsidP="008E3074">
      <w:pPr>
        <w:ind w:right="288"/>
        <w:rPr>
          <w:sz w:val="20"/>
        </w:rPr>
      </w:pPr>
    </w:p>
    <w:p w:rsidR="00E2549E" w:rsidRPr="00235D55" w:rsidRDefault="00E2549E" w:rsidP="008E3074">
      <w:pPr>
        <w:ind w:right="288"/>
        <w:rPr>
          <w:sz w:val="20"/>
        </w:rPr>
      </w:pPr>
    </w:p>
    <w:p w:rsidR="00E2549E" w:rsidRPr="00235D55" w:rsidRDefault="00E2549E" w:rsidP="008E3074">
      <w:pPr>
        <w:ind w:right="288"/>
        <w:rPr>
          <w:sz w:val="20"/>
        </w:rPr>
      </w:pPr>
    </w:p>
    <w:p w:rsidR="00E2549E" w:rsidRPr="00235D55" w:rsidRDefault="00E2549E" w:rsidP="008E3074">
      <w:pPr>
        <w:ind w:right="288"/>
        <w:rPr>
          <w:sz w:val="20"/>
        </w:rPr>
      </w:pPr>
    </w:p>
    <w:p w:rsidR="0003030E" w:rsidRPr="00235D55" w:rsidRDefault="0003030E" w:rsidP="008E3074">
      <w:pPr>
        <w:ind w:right="288"/>
        <w:rPr>
          <w:sz w:val="20"/>
        </w:rPr>
      </w:pPr>
    </w:p>
    <w:p w:rsidR="0003030E" w:rsidRPr="00235D55" w:rsidRDefault="0003030E" w:rsidP="008E3074">
      <w:pPr>
        <w:ind w:right="288"/>
        <w:rPr>
          <w:sz w:val="20"/>
        </w:rPr>
      </w:pPr>
    </w:p>
    <w:p w:rsidR="0003030E" w:rsidRPr="00235D55" w:rsidRDefault="0003030E" w:rsidP="0003030E">
      <w:pPr>
        <w:pStyle w:val="SectionVHeader"/>
        <w:spacing w:after="240"/>
        <w:ind w:left="360" w:right="288"/>
        <w:jc w:val="left"/>
        <w:rPr>
          <w:rFonts w:ascii="Times New Roman" w:hAnsi="Times New Roman"/>
          <w:color w:val="548DD4" w:themeColor="text2" w:themeTint="99"/>
          <w:u w:val="single"/>
          <w:lang w:val="en-US"/>
        </w:rPr>
      </w:pPr>
      <w:r w:rsidRPr="00235D55">
        <w:rPr>
          <w:rFonts w:ascii="Times New Roman" w:hAnsi="Times New Roman"/>
          <w:color w:val="548DD4" w:themeColor="text2" w:themeTint="99"/>
          <w:u w:val="single"/>
          <w:lang w:val="en-US"/>
        </w:rPr>
        <w:lastRenderedPageBreak/>
        <w:t>5. Application letter</w:t>
      </w:r>
    </w:p>
    <w:p w:rsidR="0003030E" w:rsidRPr="00235D55" w:rsidRDefault="0003030E" w:rsidP="008E3074">
      <w:pPr>
        <w:ind w:right="288"/>
        <w:rPr>
          <w:sz w:val="20"/>
        </w:rPr>
      </w:pPr>
    </w:p>
    <w:p w:rsidR="00DA48BB" w:rsidRPr="00235D55" w:rsidRDefault="00DA48BB" w:rsidP="00DA48BB">
      <w:pPr>
        <w:widowControl w:val="0"/>
        <w:autoSpaceDE w:val="0"/>
        <w:autoSpaceDN w:val="0"/>
        <w:adjustRightInd w:val="0"/>
        <w:spacing w:before="188" w:after="240" w:line="414" w:lineRule="exact"/>
        <w:jc w:val="center"/>
        <w:rPr>
          <w:rFonts w:eastAsia="Arial Unicode MS"/>
          <w:b/>
          <w:w w:val="97"/>
          <w:sz w:val="36"/>
          <w:szCs w:val="36"/>
        </w:rPr>
      </w:pPr>
      <w:r w:rsidRPr="00235D55">
        <w:rPr>
          <w:rFonts w:eastAsia="Arial Unicode MS"/>
          <w:b/>
          <w:w w:val="97"/>
          <w:sz w:val="36"/>
          <w:szCs w:val="36"/>
        </w:rPr>
        <w:t>Letter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DA48BB" w:rsidRPr="00235D55" w:rsidTr="00DA48BB">
        <w:tc>
          <w:tcPr>
            <w:tcW w:w="9236" w:type="dxa"/>
            <w:tcBorders>
              <w:top w:val="single" w:sz="12" w:space="0" w:color="auto"/>
              <w:left w:val="single" w:sz="12" w:space="0" w:color="auto"/>
              <w:bottom w:val="single" w:sz="12" w:space="0" w:color="auto"/>
              <w:right w:val="single" w:sz="12" w:space="0" w:color="auto"/>
            </w:tcBorders>
          </w:tcPr>
          <w:p w:rsidR="00DA48BB" w:rsidRPr="00235D55" w:rsidRDefault="00DA48BB" w:rsidP="00DA48BB">
            <w:pPr>
              <w:widowControl w:val="0"/>
              <w:autoSpaceDE w:val="0"/>
              <w:autoSpaceDN w:val="0"/>
              <w:adjustRightInd w:val="0"/>
              <w:spacing w:before="4"/>
              <w:jc w:val="both"/>
              <w:rPr>
                <w:rFonts w:eastAsia="Arial Unicode MS"/>
                <w:spacing w:val="-3"/>
              </w:rPr>
            </w:pPr>
            <w:r w:rsidRPr="00235D55">
              <w:rPr>
                <w:rFonts w:eastAsia="Arial Unicode MS"/>
                <w:spacing w:val="-2"/>
              </w:rPr>
              <w:t xml:space="preserve">The Bidder must accomplish the Letter of Application in its letterhead clearly showing the </w:t>
            </w:r>
            <w:r w:rsidRPr="00235D55">
              <w:rPr>
                <w:rFonts w:eastAsia="Arial Unicode MS"/>
                <w:spacing w:val="-3"/>
              </w:rPr>
              <w:t xml:space="preserve">Bidder’s complete name and address. </w:t>
            </w:r>
          </w:p>
        </w:tc>
      </w:tr>
    </w:tbl>
    <w:p w:rsidR="00862A51" w:rsidRDefault="00862A51" w:rsidP="00DA48BB">
      <w:pPr>
        <w:widowControl w:val="0"/>
        <w:autoSpaceDE w:val="0"/>
        <w:autoSpaceDN w:val="0"/>
        <w:adjustRightInd w:val="0"/>
        <w:spacing w:before="120" w:after="240"/>
        <w:jc w:val="right"/>
        <w:rPr>
          <w:rFonts w:eastAsia="Arial Unicode MS"/>
          <w:spacing w:val="-5"/>
          <w:szCs w:val="22"/>
        </w:rPr>
      </w:pPr>
    </w:p>
    <w:p w:rsidR="00DA48BB" w:rsidRPr="00235D55" w:rsidRDefault="00DA48BB" w:rsidP="00DA48BB">
      <w:pPr>
        <w:widowControl w:val="0"/>
        <w:autoSpaceDE w:val="0"/>
        <w:autoSpaceDN w:val="0"/>
        <w:adjustRightInd w:val="0"/>
        <w:spacing w:before="120" w:after="240"/>
        <w:jc w:val="right"/>
        <w:rPr>
          <w:rFonts w:eastAsia="Arial Unicode MS"/>
          <w:spacing w:val="-5"/>
          <w:szCs w:val="22"/>
        </w:rPr>
      </w:pPr>
      <w:r w:rsidRPr="00235D55">
        <w:rPr>
          <w:rFonts w:eastAsia="Arial Unicode MS"/>
          <w:spacing w:val="-5"/>
          <w:szCs w:val="22"/>
        </w:rPr>
        <w:t xml:space="preserve">Date: ......................................................... </w:t>
      </w:r>
    </w:p>
    <w:p w:rsidR="00DA48BB" w:rsidRPr="00235D55" w:rsidRDefault="00DA48BB" w:rsidP="00DA48BB">
      <w:pPr>
        <w:widowControl w:val="0"/>
        <w:tabs>
          <w:tab w:val="left" w:pos="2520"/>
        </w:tabs>
        <w:autoSpaceDE w:val="0"/>
        <w:autoSpaceDN w:val="0"/>
        <w:adjustRightInd w:val="0"/>
        <w:spacing w:before="120" w:after="240"/>
        <w:ind w:left="2520" w:hanging="2520"/>
        <w:jc w:val="both"/>
        <w:rPr>
          <w:rFonts w:eastAsia="Arial Unicode MS"/>
          <w:spacing w:val="-5"/>
          <w:szCs w:val="22"/>
        </w:rPr>
      </w:pPr>
      <w:r w:rsidRPr="00235D55">
        <w:rPr>
          <w:rFonts w:eastAsia="Arial Unicode MS"/>
          <w:b/>
          <w:spacing w:val="-5"/>
          <w:szCs w:val="22"/>
        </w:rPr>
        <w:t>Name of the contract</w:t>
      </w:r>
      <w:r w:rsidRPr="00235D55">
        <w:rPr>
          <w:rFonts w:eastAsia="Arial Unicode MS"/>
          <w:spacing w:val="-5"/>
          <w:szCs w:val="22"/>
        </w:rPr>
        <w:t>: Geo Technical investigation works to construct Laboratory building for The Leprosy Mission Nepal at Anandaban, Lele, Lalitpur</w:t>
      </w:r>
    </w:p>
    <w:p w:rsidR="00DA48BB" w:rsidRPr="00235D55" w:rsidRDefault="00DA48BB" w:rsidP="00DA48BB">
      <w:pPr>
        <w:widowControl w:val="0"/>
        <w:autoSpaceDE w:val="0"/>
        <w:autoSpaceDN w:val="0"/>
        <w:adjustRightInd w:val="0"/>
        <w:spacing w:before="120" w:after="240"/>
        <w:ind w:left="450" w:hanging="450"/>
        <w:rPr>
          <w:rFonts w:eastAsia="Arial Unicode MS"/>
          <w:spacing w:val="-5"/>
          <w:szCs w:val="22"/>
        </w:rPr>
      </w:pPr>
      <w:r w:rsidRPr="00235D55">
        <w:rPr>
          <w:rFonts w:eastAsia="Arial Unicode MS"/>
          <w:spacing w:val="-5"/>
          <w:szCs w:val="22"/>
        </w:rPr>
        <w:t xml:space="preserve">To: </w:t>
      </w:r>
      <w:r w:rsidRPr="00235D55">
        <w:rPr>
          <w:rFonts w:eastAsia="Arial Unicode MS"/>
          <w:spacing w:val="-5"/>
          <w:szCs w:val="22"/>
        </w:rPr>
        <w:tab/>
      </w:r>
      <w:r w:rsidRPr="00235D55">
        <w:rPr>
          <w:rFonts w:eastAsia="Arial Unicode MS"/>
          <w:b/>
          <w:i/>
          <w:spacing w:val="-3"/>
          <w:szCs w:val="22"/>
        </w:rPr>
        <w:t xml:space="preserve">The Country Director, </w:t>
      </w:r>
      <w:r w:rsidRPr="00235D55">
        <w:rPr>
          <w:rFonts w:eastAsia="Arial Unicode MS"/>
          <w:b/>
          <w:i/>
          <w:szCs w:val="22"/>
        </w:rPr>
        <w:t>The Leprosy Mission Nepal, Lalipur</w:t>
      </w:r>
      <w:r w:rsidRPr="00235D55">
        <w:rPr>
          <w:rFonts w:eastAsia="Arial Unicode MS"/>
          <w:spacing w:val="-5"/>
          <w:szCs w:val="22"/>
        </w:rPr>
        <w:t xml:space="preserve">  </w:t>
      </w:r>
    </w:p>
    <w:p w:rsidR="00DA48BB" w:rsidRPr="00235D55" w:rsidRDefault="00DA48BB" w:rsidP="00DA48BB">
      <w:pPr>
        <w:widowControl w:val="0"/>
        <w:autoSpaceDE w:val="0"/>
        <w:autoSpaceDN w:val="0"/>
        <w:adjustRightInd w:val="0"/>
        <w:spacing w:before="120" w:after="240"/>
        <w:jc w:val="both"/>
        <w:rPr>
          <w:rFonts w:eastAsia="Arial Unicode MS"/>
          <w:spacing w:val="-3"/>
          <w:szCs w:val="22"/>
        </w:rPr>
      </w:pPr>
      <w:r w:rsidRPr="00235D55">
        <w:rPr>
          <w:rFonts w:eastAsia="Arial Unicode MS"/>
          <w:spacing w:val="-3"/>
          <w:szCs w:val="22"/>
        </w:rPr>
        <w:t xml:space="preserve">We, the undersigned, declare that: </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We have examined and have no reservations to the Bidding Documents and including all clauses and information of sections 1-5</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We offer to execute in conformity with the Bidding Documents the following Works:</w:t>
      </w:r>
    </w:p>
    <w:p w:rsidR="00DA48BB" w:rsidRPr="00235D55" w:rsidRDefault="00DA48BB" w:rsidP="0072365A">
      <w:pPr>
        <w:widowControl w:val="0"/>
        <w:autoSpaceDE w:val="0"/>
        <w:autoSpaceDN w:val="0"/>
        <w:adjustRightInd w:val="0"/>
        <w:spacing w:before="120" w:after="240" w:line="276" w:lineRule="auto"/>
        <w:ind w:left="720"/>
        <w:jc w:val="both"/>
        <w:rPr>
          <w:rFonts w:eastAsia="Arial Unicode MS"/>
          <w:b/>
          <w:spacing w:val="-3"/>
          <w:szCs w:val="22"/>
        </w:rPr>
      </w:pPr>
      <w:r w:rsidRPr="00235D55">
        <w:rPr>
          <w:rFonts w:eastAsia="Arial Unicode MS"/>
          <w:b/>
          <w:spacing w:val="-5"/>
          <w:szCs w:val="22"/>
        </w:rPr>
        <w:t>Geo Technical investigation works to construct Laboratory building for The Leprosy Mission Nepal at Anandaban, Lele, Lalitpur</w:t>
      </w:r>
      <w:r w:rsidRPr="00235D55">
        <w:rPr>
          <w:rFonts w:eastAsia="Arial Unicode MS"/>
          <w:b/>
          <w:spacing w:val="-3"/>
          <w:szCs w:val="22"/>
        </w:rPr>
        <w:t xml:space="preserve"> </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Our Bid consisting of the Technical and the Price Bid shall be valid for a period of  1 years from the date fixed for the bid submission deadline in accordance with the Bidding Documents, and it shall remain binding upon us and may be accepted at any time before the expiration of that period;</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We are not participating, as a Bidder, in more than one Bid in this bidding process.</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 xml:space="preserve">Our firm, its affiliates or subsidiaries for any part of the contract, has not been declared ineligible, under the country's laws or official regulations; </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 xml:space="preserve">We declare that, we including any co-workers, sub- contractor/consultant for any part of the contract do not have any conflict of interest in the proposed procurement proceedings and we have not been blacklisted and punished for an offense relating to the concerned profession or business. </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We agree to permit the Employer/DP or its representative to inspect our accounts and records and other documents relating to the bid submission and to have them audited by audit</w:t>
      </w:r>
      <w:r w:rsidR="00866C2A" w:rsidRPr="00235D55">
        <w:rPr>
          <w:rFonts w:eastAsia="Arial Unicode MS"/>
          <w:spacing w:val="-3"/>
          <w:szCs w:val="22"/>
        </w:rPr>
        <w:t>ors appointed by the Employer.</w:t>
      </w:r>
    </w:p>
    <w:p w:rsidR="00DA48BB" w:rsidRPr="00235D55" w:rsidRDefault="00DA48BB" w:rsidP="00DA48BB">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rPr>
          <w:rFonts w:eastAsia="Arial Unicode MS"/>
          <w:spacing w:val="-3"/>
          <w:szCs w:val="22"/>
        </w:rPr>
        <w:t>If our Bid is accepted, we commit to mobilizing</w:t>
      </w:r>
      <w:r w:rsidR="0072365A" w:rsidRPr="00235D55">
        <w:rPr>
          <w:rFonts w:eastAsia="Arial Unicode MS"/>
          <w:spacing w:val="-3"/>
          <w:szCs w:val="22"/>
        </w:rPr>
        <w:t xml:space="preserve"> resources,</w:t>
      </w:r>
      <w:r w:rsidRPr="00235D55">
        <w:rPr>
          <w:rFonts w:eastAsia="Arial Unicode MS"/>
          <w:spacing w:val="-3"/>
          <w:szCs w:val="22"/>
        </w:rPr>
        <w:t xml:space="preserve"> key equipment and p</w:t>
      </w:r>
      <w:r w:rsidR="0072365A" w:rsidRPr="00235D55">
        <w:rPr>
          <w:rFonts w:eastAsia="Arial Unicode MS"/>
          <w:spacing w:val="-3"/>
          <w:szCs w:val="22"/>
        </w:rPr>
        <w:t xml:space="preserve">ersonnel in accordance with our technical proposal and financial proposal, or </w:t>
      </w:r>
      <w:r w:rsidRPr="00235D55">
        <w:rPr>
          <w:rFonts w:eastAsia="Arial Unicode MS"/>
          <w:spacing w:val="-3"/>
          <w:szCs w:val="22"/>
        </w:rPr>
        <w:t>otherwise as agreed with the Employer.</w:t>
      </w:r>
    </w:p>
    <w:p w:rsidR="0072365A" w:rsidRPr="00235D55" w:rsidRDefault="0072365A" w:rsidP="0072365A">
      <w:pPr>
        <w:widowControl w:val="0"/>
        <w:numPr>
          <w:ilvl w:val="0"/>
          <w:numId w:val="31"/>
        </w:numPr>
        <w:autoSpaceDE w:val="0"/>
        <w:autoSpaceDN w:val="0"/>
        <w:adjustRightInd w:val="0"/>
        <w:spacing w:before="120" w:after="240" w:line="276" w:lineRule="auto"/>
        <w:jc w:val="both"/>
        <w:rPr>
          <w:rFonts w:eastAsia="Arial Unicode MS"/>
          <w:spacing w:val="-3"/>
          <w:szCs w:val="22"/>
        </w:rPr>
      </w:pPr>
      <w:r w:rsidRPr="00235D55">
        <w:t>In competing for (and, if the award is made to us, in executing) the Contract, we undertake to observe the laws against fraud and corruption, including bribery,</w:t>
      </w:r>
      <w:r w:rsidR="00ED6A1F" w:rsidRPr="00235D55">
        <w:t xml:space="preserve"> other norms, ethics, values, laws </w:t>
      </w:r>
      <w:r w:rsidRPr="00235D55">
        <w:t xml:space="preserve"> in force in the </w:t>
      </w:r>
      <w:r w:rsidR="00ED6A1F" w:rsidRPr="00235D55">
        <w:t>state</w:t>
      </w:r>
      <w:r w:rsidRPr="00235D55">
        <w:t xml:space="preserve"> of the Client.</w:t>
      </w:r>
    </w:p>
    <w:p w:rsidR="002C6FEB" w:rsidRPr="00235D55" w:rsidRDefault="00DA48BB" w:rsidP="00DA48BB">
      <w:pPr>
        <w:widowControl w:val="0"/>
        <w:autoSpaceDE w:val="0"/>
        <w:autoSpaceDN w:val="0"/>
        <w:adjustRightInd w:val="0"/>
        <w:spacing w:before="120" w:after="240"/>
      </w:pPr>
      <w:r w:rsidRPr="00235D55">
        <w:lastRenderedPageBreak/>
        <w:t xml:space="preserve">We undertake, if our Proposal is accepted and the Contract is signed, to initiate the Services related to the assignment no later than the date </w:t>
      </w:r>
      <w:r w:rsidR="002C6FEB" w:rsidRPr="00235D55">
        <w:t>specified in SCC</w:t>
      </w:r>
      <w:r w:rsidRPr="00235D55">
        <w:t xml:space="preserve">. We understand that the Client is not bound to accept any Proposal that the Client receives. </w:t>
      </w:r>
    </w:p>
    <w:p w:rsidR="0072365A" w:rsidRPr="00235D55" w:rsidRDefault="0072365A" w:rsidP="0072365A">
      <w:pPr>
        <w:spacing w:after="200" w:line="276" w:lineRule="auto"/>
        <w:rPr>
          <w:sz w:val="20"/>
          <w:szCs w:val="18"/>
        </w:rPr>
      </w:pPr>
      <w:r w:rsidRPr="00235D55">
        <w:rPr>
          <w:sz w:val="20"/>
          <w:szCs w:val="18"/>
        </w:rPr>
        <w:t xml:space="preserve">It is hereby declared that the information and documentation provided are true and correct to the best of my knowledge, if any information or document found false or incorrect, I am fully liable for the misconduct as per the law of land.    </w:t>
      </w:r>
    </w:p>
    <w:p w:rsidR="0072365A" w:rsidRPr="00235D55" w:rsidRDefault="0072365A" w:rsidP="00DA48BB">
      <w:pPr>
        <w:widowControl w:val="0"/>
        <w:autoSpaceDE w:val="0"/>
        <w:autoSpaceDN w:val="0"/>
        <w:adjustRightInd w:val="0"/>
        <w:spacing w:before="120" w:after="240"/>
      </w:pPr>
    </w:p>
    <w:p w:rsidR="002C6FEB" w:rsidRPr="00235D55" w:rsidRDefault="00DA48BB" w:rsidP="00DA48BB">
      <w:pPr>
        <w:widowControl w:val="0"/>
        <w:autoSpaceDE w:val="0"/>
        <w:autoSpaceDN w:val="0"/>
        <w:adjustRightInd w:val="0"/>
        <w:spacing w:before="120" w:after="240"/>
      </w:pPr>
      <w:r w:rsidRPr="00235D55">
        <w:t xml:space="preserve">We remain, </w:t>
      </w:r>
    </w:p>
    <w:p w:rsidR="002C6FEB" w:rsidRPr="00235D55" w:rsidRDefault="00DA48BB" w:rsidP="00DA48BB">
      <w:pPr>
        <w:widowControl w:val="0"/>
        <w:autoSpaceDE w:val="0"/>
        <w:autoSpaceDN w:val="0"/>
        <w:adjustRightInd w:val="0"/>
        <w:spacing w:before="120" w:after="240"/>
      </w:pPr>
      <w:r w:rsidRPr="00235D55">
        <w:t>Yours sincerely,</w:t>
      </w:r>
    </w:p>
    <w:p w:rsidR="002C6FEB" w:rsidRPr="00235D55" w:rsidRDefault="00DA48BB" w:rsidP="00DA48BB">
      <w:pPr>
        <w:widowControl w:val="0"/>
        <w:autoSpaceDE w:val="0"/>
        <w:autoSpaceDN w:val="0"/>
        <w:adjustRightInd w:val="0"/>
        <w:spacing w:before="120" w:after="240"/>
      </w:pPr>
      <w:r w:rsidRPr="00235D55">
        <w:t xml:space="preserve"> Authorized Signature {In full and initials}: </w:t>
      </w:r>
      <w:r w:rsidR="002C6FEB" w:rsidRPr="00235D55">
        <w:t>................................................................</w:t>
      </w:r>
    </w:p>
    <w:p w:rsidR="002C6FEB" w:rsidRPr="00235D55" w:rsidRDefault="00DA48BB" w:rsidP="00DA48BB">
      <w:pPr>
        <w:widowControl w:val="0"/>
        <w:autoSpaceDE w:val="0"/>
        <w:autoSpaceDN w:val="0"/>
        <w:adjustRightInd w:val="0"/>
        <w:spacing w:before="120" w:after="240"/>
      </w:pPr>
      <w:r w:rsidRPr="00235D55">
        <w:t xml:space="preserve">Name and Title of Signatory: </w:t>
      </w:r>
      <w:r w:rsidR="002C6FEB" w:rsidRPr="00235D55">
        <w:t>......................................................</w:t>
      </w:r>
    </w:p>
    <w:p w:rsidR="002C6FEB" w:rsidRPr="00235D55" w:rsidRDefault="00DA48BB" w:rsidP="00DA48BB">
      <w:pPr>
        <w:widowControl w:val="0"/>
        <w:autoSpaceDE w:val="0"/>
        <w:autoSpaceDN w:val="0"/>
        <w:adjustRightInd w:val="0"/>
        <w:spacing w:before="120" w:after="240"/>
      </w:pPr>
      <w:r w:rsidRPr="00235D55">
        <w:t>Name of Consultant (company’s name):</w:t>
      </w:r>
      <w:r w:rsidR="002C6FEB" w:rsidRPr="00235D55">
        <w:t>.............................................</w:t>
      </w:r>
    </w:p>
    <w:p w:rsidR="002C6FEB" w:rsidRPr="00235D55" w:rsidRDefault="00DA48BB" w:rsidP="00DA48BB">
      <w:pPr>
        <w:widowControl w:val="0"/>
        <w:autoSpaceDE w:val="0"/>
        <w:autoSpaceDN w:val="0"/>
        <w:adjustRightInd w:val="0"/>
        <w:spacing w:before="120" w:after="240"/>
      </w:pPr>
      <w:r w:rsidRPr="00235D55">
        <w:t xml:space="preserve"> In the capacity of: </w:t>
      </w:r>
      <w:r w:rsidR="002C6FEB" w:rsidRPr="00235D55">
        <w:t>.................................................</w:t>
      </w:r>
    </w:p>
    <w:p w:rsidR="002C6FEB" w:rsidRPr="00235D55" w:rsidRDefault="00DA48BB" w:rsidP="00DA48BB">
      <w:pPr>
        <w:widowControl w:val="0"/>
        <w:autoSpaceDE w:val="0"/>
        <w:autoSpaceDN w:val="0"/>
        <w:adjustRightInd w:val="0"/>
        <w:spacing w:before="120" w:after="240"/>
      </w:pPr>
      <w:r w:rsidRPr="00235D55">
        <w:t xml:space="preserve">Address: </w:t>
      </w:r>
      <w:r w:rsidR="002C6FEB" w:rsidRPr="00235D55">
        <w:t>.............................................</w:t>
      </w:r>
    </w:p>
    <w:p w:rsidR="002C6FEB" w:rsidRPr="00235D55" w:rsidRDefault="00DA48BB" w:rsidP="00DA48BB">
      <w:pPr>
        <w:widowControl w:val="0"/>
        <w:autoSpaceDE w:val="0"/>
        <w:autoSpaceDN w:val="0"/>
        <w:adjustRightInd w:val="0"/>
        <w:spacing w:before="120" w:after="240"/>
      </w:pPr>
      <w:r w:rsidRPr="00235D55">
        <w:t xml:space="preserve">Contact information (phone and e-mail): </w:t>
      </w:r>
      <w:r w:rsidR="002C6FEB" w:rsidRPr="00235D55">
        <w:t>...............................................</w:t>
      </w: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p w:rsidR="00DD7F11" w:rsidRPr="00235D55" w:rsidRDefault="00DD7F11" w:rsidP="008E3074">
      <w:pPr>
        <w:ind w:right="288"/>
        <w:rPr>
          <w:sz w:val="20"/>
        </w:rPr>
      </w:pPr>
    </w:p>
    <w:sectPr w:rsidR="00DD7F11" w:rsidRPr="00235D55" w:rsidSect="001B1BFE">
      <w:footerReference w:type="default" r:id="rId9"/>
      <w:footerReference w:type="first" r:id="rId10"/>
      <w:type w:val="oddPage"/>
      <w:pgSz w:w="11909" w:h="16834" w:code="9"/>
      <w:pgMar w:top="720" w:right="864" w:bottom="720" w:left="720" w:header="720" w:footer="288" w:gutter="0"/>
      <w:pgNumType w:start="1" w:chapStyle="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2E" w:rsidRDefault="00752B2E">
      <w:pPr>
        <w:pStyle w:val="BodyText2"/>
      </w:pPr>
      <w:r>
        <w:separator/>
      </w:r>
    </w:p>
  </w:endnote>
  <w:endnote w:type="continuationSeparator" w:id="1">
    <w:p w:rsidR="00752B2E" w:rsidRDefault="00752B2E">
      <w:pPr>
        <w:pStyle w:val="BodyText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altName w:val="Segoe UI"/>
    <w:charset w:val="00"/>
    <w:family w:val="swiss"/>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swiss"/>
    <w:pitch w:val="variable"/>
    <w:sig w:usb0="00003A87" w:usb1="00000000" w:usb2="00000000" w:usb3="00000000" w:csb0="000000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51853"/>
      <w:docPartObj>
        <w:docPartGallery w:val="Page Numbers (Bottom of Page)"/>
        <w:docPartUnique/>
      </w:docPartObj>
    </w:sdtPr>
    <w:sdtContent>
      <w:sdt>
        <w:sdtPr>
          <w:id w:val="170251854"/>
          <w:docPartObj>
            <w:docPartGallery w:val="Page Numbers (Top of Page)"/>
            <w:docPartUnique/>
          </w:docPartObj>
        </w:sdtPr>
        <w:sdtContent>
          <w:p w:rsidR="00DA48BB" w:rsidRPr="004C6608" w:rsidRDefault="00DA48BB" w:rsidP="004C6608">
            <w:pPr>
              <w:pStyle w:val="Footer"/>
              <w:rPr>
                <w:i/>
                <w:sz w:val="16"/>
                <w:szCs w:val="16"/>
              </w:rPr>
            </w:pPr>
          </w:p>
          <w:p w:rsidR="00DA48BB" w:rsidRDefault="00DA48BB" w:rsidP="004C6608">
            <w:pPr>
              <w:pStyle w:val="Footer"/>
              <w:jc w:val="center"/>
            </w:pPr>
            <w:r w:rsidRPr="004C6608">
              <w:rPr>
                <w:i/>
                <w:sz w:val="16"/>
                <w:szCs w:val="16"/>
              </w:rPr>
              <w:t xml:space="preserve">Page </w:t>
            </w:r>
            <w:r w:rsidR="0028657E" w:rsidRPr="004C6608">
              <w:rPr>
                <w:b/>
                <w:i/>
                <w:sz w:val="16"/>
                <w:szCs w:val="16"/>
              </w:rPr>
              <w:fldChar w:fldCharType="begin"/>
            </w:r>
            <w:r w:rsidRPr="004C6608">
              <w:rPr>
                <w:b/>
                <w:i/>
                <w:sz w:val="16"/>
                <w:szCs w:val="16"/>
              </w:rPr>
              <w:instrText xml:space="preserve"> PAGE </w:instrText>
            </w:r>
            <w:r w:rsidR="0028657E" w:rsidRPr="004C6608">
              <w:rPr>
                <w:b/>
                <w:i/>
                <w:sz w:val="16"/>
                <w:szCs w:val="16"/>
              </w:rPr>
              <w:fldChar w:fldCharType="separate"/>
            </w:r>
            <w:r w:rsidR="008638E8">
              <w:rPr>
                <w:b/>
                <w:i/>
                <w:noProof/>
                <w:sz w:val="16"/>
                <w:szCs w:val="16"/>
              </w:rPr>
              <w:t>3</w:t>
            </w:r>
            <w:r w:rsidR="0028657E" w:rsidRPr="004C6608">
              <w:rPr>
                <w:b/>
                <w:i/>
                <w:sz w:val="16"/>
                <w:szCs w:val="16"/>
              </w:rPr>
              <w:fldChar w:fldCharType="end"/>
            </w:r>
            <w:r w:rsidRPr="004C6608">
              <w:rPr>
                <w:i/>
                <w:sz w:val="16"/>
                <w:szCs w:val="16"/>
              </w:rPr>
              <w:t xml:space="preserve"> of </w:t>
            </w:r>
            <w:r w:rsidR="0028657E" w:rsidRPr="004C6608">
              <w:rPr>
                <w:b/>
                <w:i/>
                <w:sz w:val="16"/>
                <w:szCs w:val="16"/>
              </w:rPr>
              <w:fldChar w:fldCharType="begin"/>
            </w:r>
            <w:r w:rsidRPr="004C6608">
              <w:rPr>
                <w:b/>
                <w:i/>
                <w:sz w:val="16"/>
                <w:szCs w:val="16"/>
              </w:rPr>
              <w:instrText xml:space="preserve"> NUMPAGES  </w:instrText>
            </w:r>
            <w:r w:rsidR="0028657E" w:rsidRPr="004C6608">
              <w:rPr>
                <w:b/>
                <w:i/>
                <w:sz w:val="16"/>
                <w:szCs w:val="16"/>
              </w:rPr>
              <w:fldChar w:fldCharType="separate"/>
            </w:r>
            <w:r w:rsidR="008638E8">
              <w:rPr>
                <w:b/>
                <w:i/>
                <w:noProof/>
                <w:sz w:val="16"/>
                <w:szCs w:val="16"/>
              </w:rPr>
              <w:t>29</w:t>
            </w:r>
            <w:r w:rsidR="0028657E" w:rsidRPr="004C6608">
              <w:rPr>
                <w:b/>
                <w:i/>
                <w:sz w:val="16"/>
                <w:szCs w:val="16"/>
              </w:rPr>
              <w:fldChar w:fldCharType="end"/>
            </w:r>
          </w:p>
        </w:sdtContent>
      </w:sdt>
    </w:sdtContent>
  </w:sdt>
  <w:p w:rsidR="00DA48BB" w:rsidRDefault="00DA4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BB" w:rsidRDefault="00DA48BB">
    <w:pPr>
      <w:pStyle w:val="Footer"/>
    </w:pPr>
  </w:p>
  <w:p w:rsidR="00DA48BB" w:rsidRDefault="00DA4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2E" w:rsidRDefault="00752B2E">
      <w:pPr>
        <w:pStyle w:val="BodyText2"/>
        <w:numPr>
          <w:ilvl w:val="0"/>
          <w:numId w:val="0"/>
        </w:numPr>
        <w:ind w:left="360" w:hanging="72"/>
        <w:jc w:val="left"/>
      </w:pPr>
      <w:r>
        <w:separator/>
      </w:r>
    </w:p>
  </w:footnote>
  <w:footnote w:type="continuationSeparator" w:id="1">
    <w:p w:rsidR="00752B2E" w:rsidRDefault="00752B2E">
      <w:pPr>
        <w:pStyle w:val="BodyText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B0F5A"/>
    <w:multiLevelType w:val="hybridMultilevel"/>
    <w:tmpl w:val="46EC3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E3300E"/>
    <w:multiLevelType w:val="hybridMultilevel"/>
    <w:tmpl w:val="8BF6C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F183A"/>
    <w:multiLevelType w:val="hybridMultilevel"/>
    <w:tmpl w:val="46EC52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06FA0"/>
    <w:multiLevelType w:val="hybridMultilevel"/>
    <w:tmpl w:val="33A8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5A474D8"/>
    <w:multiLevelType w:val="hybridMultilevel"/>
    <w:tmpl w:val="317E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0055F0"/>
    <w:multiLevelType w:val="hybridMultilevel"/>
    <w:tmpl w:val="7FE84852"/>
    <w:lvl w:ilvl="0" w:tplc="6298C1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E64A0A"/>
    <w:multiLevelType w:val="hybridMultilevel"/>
    <w:tmpl w:val="8FB23B7E"/>
    <w:lvl w:ilvl="0" w:tplc="982685E2">
      <w:start w:val="1"/>
      <w:numFmt w:val="lowerLetter"/>
      <w:lvlText w:val="%1)"/>
      <w:lvlJc w:val="left"/>
      <w:pPr>
        <w:ind w:left="1102" w:hanging="360"/>
      </w:pPr>
    </w:lvl>
    <w:lvl w:ilvl="1" w:tplc="AAAC3178">
      <w:start w:val="1"/>
      <w:numFmt w:val="lowerLetter"/>
      <w:lvlText w:val="%2."/>
      <w:lvlJc w:val="left"/>
      <w:pPr>
        <w:ind w:left="1822" w:hanging="360"/>
      </w:pPr>
      <w:rPr>
        <w:rFonts w:ascii="Arial" w:hAnsi="Arial" w:cs="Arial" w:hint="default"/>
      </w:r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7">
    <w:nsid w:val="1EF84DED"/>
    <w:multiLevelType w:val="hybridMultilevel"/>
    <w:tmpl w:val="7FE84852"/>
    <w:lvl w:ilvl="0" w:tplc="6298C1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9170D"/>
    <w:multiLevelType w:val="hybridMultilevel"/>
    <w:tmpl w:val="8A8A7B42"/>
    <w:lvl w:ilvl="0" w:tplc="04090019">
      <w:start w:val="1"/>
      <w:numFmt w:val="lowerLetter"/>
      <w:lvlText w:val="%1."/>
      <w:lvlJc w:val="left"/>
      <w:pPr>
        <w:ind w:left="994" w:hanging="360"/>
      </w:pPr>
      <w:rPr>
        <w:rFonts w:hint="default"/>
      </w:rPr>
    </w:lvl>
    <w:lvl w:ilvl="1" w:tplc="F2F4060C">
      <w:start w:val="1"/>
      <w:numFmt w:val="lowerLetter"/>
      <w:lvlText w:val="(%2)"/>
      <w:lvlJc w:val="left"/>
      <w:pPr>
        <w:ind w:left="1714" w:hanging="360"/>
      </w:pPr>
      <w:rPr>
        <w:rFonts w:hint="default"/>
        <w:b w:val="0"/>
        <w:i w:val="0"/>
      </w:r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37D820AD"/>
    <w:multiLevelType w:val="hybridMultilevel"/>
    <w:tmpl w:val="FE92DC18"/>
    <w:lvl w:ilvl="0" w:tplc="0BAC3E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85B30A1"/>
    <w:multiLevelType w:val="hybridMultilevel"/>
    <w:tmpl w:val="9F002FC6"/>
    <w:lvl w:ilvl="0" w:tplc="7416D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14381"/>
    <w:multiLevelType w:val="hybridMultilevel"/>
    <w:tmpl w:val="BBAC650C"/>
    <w:lvl w:ilvl="0" w:tplc="7F44F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10A5F"/>
    <w:multiLevelType w:val="multilevel"/>
    <w:tmpl w:val="2826B36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pStyle w:val="Header2-SubClauses"/>
      <w:lvlText w:val="%1.%2"/>
      <w:lvlJc w:val="left"/>
      <w:pPr>
        <w:tabs>
          <w:tab w:val="num" w:pos="504"/>
        </w:tabs>
        <w:ind w:left="504" w:hanging="504"/>
      </w:pPr>
      <w:rPr>
        <w:rFonts w:ascii="Arial" w:hAnsi="Arial" w:hint="default"/>
        <w:b w:val="0"/>
        <w:i w:val="0"/>
        <w:sz w:val="20"/>
      </w:rPr>
    </w:lvl>
    <w:lvl w:ilvl="2">
      <w:start w:val="1"/>
      <w:numFmt w:val="lowerLetter"/>
      <w:pStyle w:val="P3Header1-Clauses"/>
      <w:lvlText w:val="(%3)"/>
      <w:lvlJc w:val="left"/>
      <w:pPr>
        <w:tabs>
          <w:tab w:val="num" w:pos="864"/>
        </w:tabs>
        <w:ind w:left="864" w:hanging="360"/>
      </w:pPr>
      <w:rPr>
        <w:rFonts w:ascii="Arial" w:hAnsi="Arial" w:hint="default"/>
        <w:b w:val="0"/>
        <w:i w:val="0"/>
        <w:sz w:val="20"/>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8BF1BA0"/>
    <w:multiLevelType w:val="hybridMultilevel"/>
    <w:tmpl w:val="23A6F2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BE42B46"/>
    <w:multiLevelType w:val="hybridMultilevel"/>
    <w:tmpl w:val="CD56E36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6">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nsid w:val="58DD6B7E"/>
    <w:multiLevelType w:val="singleLevel"/>
    <w:tmpl w:val="9F10B58C"/>
    <w:lvl w:ilvl="0">
      <w:start w:val="1"/>
      <w:numFmt w:val="upperLetter"/>
      <w:pStyle w:val="BodyText2"/>
      <w:lvlText w:val="%1."/>
      <w:lvlJc w:val="center"/>
      <w:pPr>
        <w:tabs>
          <w:tab w:val="num" w:pos="648"/>
        </w:tabs>
        <w:ind w:left="360" w:hanging="72"/>
      </w:pPr>
      <w:rPr>
        <w:rFonts w:ascii="Arial" w:hAnsi="Arial" w:hint="default"/>
        <w:b/>
        <w:i w:val="0"/>
        <w:sz w:val="24"/>
      </w:rPr>
    </w:lvl>
  </w:abstractNum>
  <w:abstractNum w:abstractNumId="28">
    <w:nsid w:val="71DA0BD2"/>
    <w:multiLevelType w:val="hybridMultilevel"/>
    <w:tmpl w:val="75EA3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74372"/>
    <w:multiLevelType w:val="hybridMultilevel"/>
    <w:tmpl w:val="7C1A53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783B49ED"/>
    <w:multiLevelType w:val="hybridMultilevel"/>
    <w:tmpl w:val="E5B29822"/>
    <w:lvl w:ilvl="0" w:tplc="BC8AAB92">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27"/>
  </w:num>
  <w:num w:numId="2">
    <w:abstractNumId w:val="26"/>
  </w:num>
  <w:num w:numId="3">
    <w:abstractNumId w:val="22"/>
  </w:num>
  <w:num w:numId="4">
    <w:abstractNumId w:val="23"/>
  </w:num>
  <w:num w:numId="5">
    <w:abstractNumId w:val="3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4"/>
  </w:num>
  <w:num w:numId="18">
    <w:abstractNumId w:val="24"/>
  </w:num>
  <w:num w:numId="19">
    <w:abstractNumId w:val="28"/>
  </w:num>
  <w:num w:numId="20">
    <w:abstractNumId w:val="20"/>
  </w:num>
  <w:num w:numId="21">
    <w:abstractNumId w:val="21"/>
  </w:num>
  <w:num w:numId="22">
    <w:abstractNumId w:val="12"/>
  </w:num>
  <w:num w:numId="23">
    <w:abstractNumId w:val="19"/>
  </w:num>
  <w:num w:numId="24">
    <w:abstractNumId w:val="10"/>
  </w:num>
  <w:num w:numId="25">
    <w:abstractNumId w:val="16"/>
  </w:num>
  <w:num w:numId="26">
    <w:abstractNumId w:val="25"/>
  </w:num>
  <w:num w:numId="27">
    <w:abstractNumId w:val="29"/>
  </w:num>
  <w:num w:numId="28">
    <w:abstractNumId w:val="13"/>
  </w:num>
  <w:num w:numId="29">
    <w:abstractNumId w:val="11"/>
  </w:num>
  <w:num w:numId="30">
    <w:abstractNumId w:val="18"/>
  </w:num>
  <w:num w:numId="31">
    <w:abstractNumId w:val="17"/>
  </w:num>
  <w:num w:numId="32">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defaultTabStop w:val="720"/>
  <w:drawingGridHorizontalSpacing w:val="12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215135"/>
    <w:rsid w:val="0000034E"/>
    <w:rsid w:val="00001A0C"/>
    <w:rsid w:val="00004B8C"/>
    <w:rsid w:val="000176FA"/>
    <w:rsid w:val="00017AA3"/>
    <w:rsid w:val="000263C8"/>
    <w:rsid w:val="00027FA1"/>
    <w:rsid w:val="0003030E"/>
    <w:rsid w:val="000375CE"/>
    <w:rsid w:val="00040719"/>
    <w:rsid w:val="00046D81"/>
    <w:rsid w:val="00050072"/>
    <w:rsid w:val="00054421"/>
    <w:rsid w:val="00057DAA"/>
    <w:rsid w:val="0006004B"/>
    <w:rsid w:val="000611E0"/>
    <w:rsid w:val="00066B5C"/>
    <w:rsid w:val="00067C4E"/>
    <w:rsid w:val="00077D38"/>
    <w:rsid w:val="00081E4E"/>
    <w:rsid w:val="000868D1"/>
    <w:rsid w:val="000954FE"/>
    <w:rsid w:val="00097AA7"/>
    <w:rsid w:val="00097F1C"/>
    <w:rsid w:val="000A59BD"/>
    <w:rsid w:val="000A7D10"/>
    <w:rsid w:val="000B053A"/>
    <w:rsid w:val="000B0706"/>
    <w:rsid w:val="000B4728"/>
    <w:rsid w:val="000B699E"/>
    <w:rsid w:val="000C2493"/>
    <w:rsid w:val="000C3BFF"/>
    <w:rsid w:val="000D1797"/>
    <w:rsid w:val="000D3236"/>
    <w:rsid w:val="000D4087"/>
    <w:rsid w:val="000E1C29"/>
    <w:rsid w:val="000E2118"/>
    <w:rsid w:val="000E4423"/>
    <w:rsid w:val="000F001A"/>
    <w:rsid w:val="00100A39"/>
    <w:rsid w:val="00103F1C"/>
    <w:rsid w:val="001064B4"/>
    <w:rsid w:val="00123379"/>
    <w:rsid w:val="00123B62"/>
    <w:rsid w:val="00125155"/>
    <w:rsid w:val="00130EDC"/>
    <w:rsid w:val="00131324"/>
    <w:rsid w:val="00134714"/>
    <w:rsid w:val="00135F2C"/>
    <w:rsid w:val="0013688E"/>
    <w:rsid w:val="00136CE7"/>
    <w:rsid w:val="001456AA"/>
    <w:rsid w:val="00145914"/>
    <w:rsid w:val="00147BCA"/>
    <w:rsid w:val="00152A3B"/>
    <w:rsid w:val="001652F2"/>
    <w:rsid w:val="00167569"/>
    <w:rsid w:val="00171482"/>
    <w:rsid w:val="001733EB"/>
    <w:rsid w:val="00196024"/>
    <w:rsid w:val="001B0E93"/>
    <w:rsid w:val="001B1BFE"/>
    <w:rsid w:val="001B5DF5"/>
    <w:rsid w:val="001C224D"/>
    <w:rsid w:val="001D6CF0"/>
    <w:rsid w:val="001E0611"/>
    <w:rsid w:val="001E26DD"/>
    <w:rsid w:val="001E47A6"/>
    <w:rsid w:val="001E51C9"/>
    <w:rsid w:val="001E69B4"/>
    <w:rsid w:val="001F037F"/>
    <w:rsid w:val="001F289F"/>
    <w:rsid w:val="001F2FF9"/>
    <w:rsid w:val="001F44C6"/>
    <w:rsid w:val="001F6895"/>
    <w:rsid w:val="002039BD"/>
    <w:rsid w:val="00204D28"/>
    <w:rsid w:val="00214E74"/>
    <w:rsid w:val="00215135"/>
    <w:rsid w:val="002250ED"/>
    <w:rsid w:val="00226A4D"/>
    <w:rsid w:val="00226D8B"/>
    <w:rsid w:val="00231285"/>
    <w:rsid w:val="00233AB9"/>
    <w:rsid w:val="00235D55"/>
    <w:rsid w:val="00243501"/>
    <w:rsid w:val="00255A9C"/>
    <w:rsid w:val="00264475"/>
    <w:rsid w:val="00270E5C"/>
    <w:rsid w:val="00274859"/>
    <w:rsid w:val="00276CAE"/>
    <w:rsid w:val="0028657E"/>
    <w:rsid w:val="00287140"/>
    <w:rsid w:val="0029471B"/>
    <w:rsid w:val="00297289"/>
    <w:rsid w:val="002A0406"/>
    <w:rsid w:val="002B4735"/>
    <w:rsid w:val="002B5F27"/>
    <w:rsid w:val="002B7766"/>
    <w:rsid w:val="002C1D5E"/>
    <w:rsid w:val="002C6FEB"/>
    <w:rsid w:val="002D4A45"/>
    <w:rsid w:val="002D7D58"/>
    <w:rsid w:val="002E195A"/>
    <w:rsid w:val="002F1467"/>
    <w:rsid w:val="003003E5"/>
    <w:rsid w:val="00301ED3"/>
    <w:rsid w:val="00303999"/>
    <w:rsid w:val="0030745E"/>
    <w:rsid w:val="00310C12"/>
    <w:rsid w:val="00310F9A"/>
    <w:rsid w:val="0031203B"/>
    <w:rsid w:val="003153E0"/>
    <w:rsid w:val="003213AA"/>
    <w:rsid w:val="00332CE9"/>
    <w:rsid w:val="00333646"/>
    <w:rsid w:val="00333914"/>
    <w:rsid w:val="00333999"/>
    <w:rsid w:val="00341686"/>
    <w:rsid w:val="0034691E"/>
    <w:rsid w:val="003471BB"/>
    <w:rsid w:val="0035293A"/>
    <w:rsid w:val="003554E9"/>
    <w:rsid w:val="00364C9F"/>
    <w:rsid w:val="00367202"/>
    <w:rsid w:val="00371A9B"/>
    <w:rsid w:val="00382073"/>
    <w:rsid w:val="00383CC4"/>
    <w:rsid w:val="00386F6C"/>
    <w:rsid w:val="003917EB"/>
    <w:rsid w:val="003923EB"/>
    <w:rsid w:val="00393B1C"/>
    <w:rsid w:val="00397C47"/>
    <w:rsid w:val="003B4FF1"/>
    <w:rsid w:val="003B5E3E"/>
    <w:rsid w:val="003C1565"/>
    <w:rsid w:val="003C1C5D"/>
    <w:rsid w:val="003C4265"/>
    <w:rsid w:val="003C4754"/>
    <w:rsid w:val="003D74EE"/>
    <w:rsid w:val="003D76CE"/>
    <w:rsid w:val="003E1DDC"/>
    <w:rsid w:val="003E1E43"/>
    <w:rsid w:val="003E3147"/>
    <w:rsid w:val="003E4927"/>
    <w:rsid w:val="003F103E"/>
    <w:rsid w:val="003F47E8"/>
    <w:rsid w:val="003F4C43"/>
    <w:rsid w:val="00404E35"/>
    <w:rsid w:val="00407BE4"/>
    <w:rsid w:val="00412A02"/>
    <w:rsid w:val="0041706D"/>
    <w:rsid w:val="004217EE"/>
    <w:rsid w:val="004219F7"/>
    <w:rsid w:val="0042246D"/>
    <w:rsid w:val="004323F4"/>
    <w:rsid w:val="0043504B"/>
    <w:rsid w:val="00437302"/>
    <w:rsid w:val="00443AD9"/>
    <w:rsid w:val="00443D4A"/>
    <w:rsid w:val="00450B63"/>
    <w:rsid w:val="004521B0"/>
    <w:rsid w:val="00454A0E"/>
    <w:rsid w:val="004647A8"/>
    <w:rsid w:val="004707AF"/>
    <w:rsid w:val="00475A80"/>
    <w:rsid w:val="00480448"/>
    <w:rsid w:val="004825F9"/>
    <w:rsid w:val="0048710B"/>
    <w:rsid w:val="00493138"/>
    <w:rsid w:val="004937D0"/>
    <w:rsid w:val="00496959"/>
    <w:rsid w:val="004970B0"/>
    <w:rsid w:val="004A363D"/>
    <w:rsid w:val="004A4269"/>
    <w:rsid w:val="004A538E"/>
    <w:rsid w:val="004B0224"/>
    <w:rsid w:val="004B5984"/>
    <w:rsid w:val="004C0C06"/>
    <w:rsid w:val="004C6608"/>
    <w:rsid w:val="004C7645"/>
    <w:rsid w:val="004D62B7"/>
    <w:rsid w:val="004E1FC4"/>
    <w:rsid w:val="004E4746"/>
    <w:rsid w:val="004E5AA3"/>
    <w:rsid w:val="004E6ACB"/>
    <w:rsid w:val="004E71E3"/>
    <w:rsid w:val="004F08B2"/>
    <w:rsid w:val="004F5F58"/>
    <w:rsid w:val="00501C6A"/>
    <w:rsid w:val="00505E1E"/>
    <w:rsid w:val="005300CF"/>
    <w:rsid w:val="0053072C"/>
    <w:rsid w:val="00534C8F"/>
    <w:rsid w:val="00534FD8"/>
    <w:rsid w:val="00541C3D"/>
    <w:rsid w:val="00542E98"/>
    <w:rsid w:val="00546FDC"/>
    <w:rsid w:val="0055187F"/>
    <w:rsid w:val="005575B7"/>
    <w:rsid w:val="005575EF"/>
    <w:rsid w:val="00562793"/>
    <w:rsid w:val="005652DF"/>
    <w:rsid w:val="0056673F"/>
    <w:rsid w:val="005716F0"/>
    <w:rsid w:val="00572366"/>
    <w:rsid w:val="0057239E"/>
    <w:rsid w:val="00574698"/>
    <w:rsid w:val="00574E44"/>
    <w:rsid w:val="00575B86"/>
    <w:rsid w:val="0058073D"/>
    <w:rsid w:val="00597C70"/>
    <w:rsid w:val="00597F62"/>
    <w:rsid w:val="005A0652"/>
    <w:rsid w:val="005A2648"/>
    <w:rsid w:val="005B1376"/>
    <w:rsid w:val="005B7F7B"/>
    <w:rsid w:val="005C1706"/>
    <w:rsid w:val="005D4BD0"/>
    <w:rsid w:val="005D571D"/>
    <w:rsid w:val="005E418C"/>
    <w:rsid w:val="005E5110"/>
    <w:rsid w:val="005E7BF3"/>
    <w:rsid w:val="005E7C91"/>
    <w:rsid w:val="005F2BA1"/>
    <w:rsid w:val="005F4EB2"/>
    <w:rsid w:val="005F5B37"/>
    <w:rsid w:val="00617247"/>
    <w:rsid w:val="00633331"/>
    <w:rsid w:val="00635954"/>
    <w:rsid w:val="006373B1"/>
    <w:rsid w:val="00641357"/>
    <w:rsid w:val="0064457E"/>
    <w:rsid w:val="0065059A"/>
    <w:rsid w:val="00650884"/>
    <w:rsid w:val="00656ECB"/>
    <w:rsid w:val="00663966"/>
    <w:rsid w:val="006666B9"/>
    <w:rsid w:val="0067428A"/>
    <w:rsid w:val="0067488B"/>
    <w:rsid w:val="0067636B"/>
    <w:rsid w:val="0067749A"/>
    <w:rsid w:val="00681EA3"/>
    <w:rsid w:val="00683336"/>
    <w:rsid w:val="006931BC"/>
    <w:rsid w:val="006961FC"/>
    <w:rsid w:val="006B3457"/>
    <w:rsid w:val="006B6CEC"/>
    <w:rsid w:val="006C003C"/>
    <w:rsid w:val="006C52BF"/>
    <w:rsid w:val="006C722D"/>
    <w:rsid w:val="006D32D6"/>
    <w:rsid w:val="006E27F0"/>
    <w:rsid w:val="006E36D8"/>
    <w:rsid w:val="006E600F"/>
    <w:rsid w:val="006F043C"/>
    <w:rsid w:val="006F103F"/>
    <w:rsid w:val="006F334E"/>
    <w:rsid w:val="006F378F"/>
    <w:rsid w:val="006F4D14"/>
    <w:rsid w:val="006F6766"/>
    <w:rsid w:val="00700702"/>
    <w:rsid w:val="00702E63"/>
    <w:rsid w:val="007079A5"/>
    <w:rsid w:val="00713D55"/>
    <w:rsid w:val="00716E30"/>
    <w:rsid w:val="0072016B"/>
    <w:rsid w:val="0072365A"/>
    <w:rsid w:val="00725466"/>
    <w:rsid w:val="0074121E"/>
    <w:rsid w:val="007460D4"/>
    <w:rsid w:val="00752B2E"/>
    <w:rsid w:val="007649E5"/>
    <w:rsid w:val="0076696B"/>
    <w:rsid w:val="00772888"/>
    <w:rsid w:val="00781101"/>
    <w:rsid w:val="0078215E"/>
    <w:rsid w:val="0078296C"/>
    <w:rsid w:val="007845AF"/>
    <w:rsid w:val="0078707C"/>
    <w:rsid w:val="0079542D"/>
    <w:rsid w:val="00795985"/>
    <w:rsid w:val="007A2D86"/>
    <w:rsid w:val="007B0853"/>
    <w:rsid w:val="007B7C0E"/>
    <w:rsid w:val="007C31E4"/>
    <w:rsid w:val="007C469B"/>
    <w:rsid w:val="007C59CB"/>
    <w:rsid w:val="007D0385"/>
    <w:rsid w:val="007D625F"/>
    <w:rsid w:val="007E0C78"/>
    <w:rsid w:val="007E1DD7"/>
    <w:rsid w:val="007E47EC"/>
    <w:rsid w:val="007F1FD6"/>
    <w:rsid w:val="007F4D69"/>
    <w:rsid w:val="0080270D"/>
    <w:rsid w:val="00803F47"/>
    <w:rsid w:val="008121AB"/>
    <w:rsid w:val="0081436F"/>
    <w:rsid w:val="00823A84"/>
    <w:rsid w:val="0082670E"/>
    <w:rsid w:val="0082774E"/>
    <w:rsid w:val="00827B70"/>
    <w:rsid w:val="00831CE0"/>
    <w:rsid w:val="00832B43"/>
    <w:rsid w:val="00833C03"/>
    <w:rsid w:val="00833E92"/>
    <w:rsid w:val="00834E04"/>
    <w:rsid w:val="00834EDB"/>
    <w:rsid w:val="00844A0D"/>
    <w:rsid w:val="00845149"/>
    <w:rsid w:val="008551F7"/>
    <w:rsid w:val="00862A51"/>
    <w:rsid w:val="008633BE"/>
    <w:rsid w:val="008638E8"/>
    <w:rsid w:val="00866C2A"/>
    <w:rsid w:val="00867665"/>
    <w:rsid w:val="00870493"/>
    <w:rsid w:val="008726A3"/>
    <w:rsid w:val="00884408"/>
    <w:rsid w:val="00884E04"/>
    <w:rsid w:val="0089075F"/>
    <w:rsid w:val="00890B24"/>
    <w:rsid w:val="00894119"/>
    <w:rsid w:val="00894470"/>
    <w:rsid w:val="008B6BEF"/>
    <w:rsid w:val="008C0314"/>
    <w:rsid w:val="008C0BD3"/>
    <w:rsid w:val="008C2BA3"/>
    <w:rsid w:val="008C5285"/>
    <w:rsid w:val="008C5AE1"/>
    <w:rsid w:val="008D36B9"/>
    <w:rsid w:val="008D719B"/>
    <w:rsid w:val="008D7FED"/>
    <w:rsid w:val="008E3074"/>
    <w:rsid w:val="008E4ADA"/>
    <w:rsid w:val="008E609F"/>
    <w:rsid w:val="008E7641"/>
    <w:rsid w:val="009046BE"/>
    <w:rsid w:val="00904F3F"/>
    <w:rsid w:val="009100C2"/>
    <w:rsid w:val="00914182"/>
    <w:rsid w:val="0092229D"/>
    <w:rsid w:val="00925F3A"/>
    <w:rsid w:val="009371F7"/>
    <w:rsid w:val="00940702"/>
    <w:rsid w:val="00951B57"/>
    <w:rsid w:val="00963E67"/>
    <w:rsid w:val="00964018"/>
    <w:rsid w:val="0096552C"/>
    <w:rsid w:val="009702A9"/>
    <w:rsid w:val="0097592A"/>
    <w:rsid w:val="00977141"/>
    <w:rsid w:val="00982E77"/>
    <w:rsid w:val="00987B85"/>
    <w:rsid w:val="00990DD6"/>
    <w:rsid w:val="009915F6"/>
    <w:rsid w:val="009977DC"/>
    <w:rsid w:val="009A0DBA"/>
    <w:rsid w:val="009A6447"/>
    <w:rsid w:val="009B3181"/>
    <w:rsid w:val="009B7784"/>
    <w:rsid w:val="009B7887"/>
    <w:rsid w:val="009B795C"/>
    <w:rsid w:val="009C1747"/>
    <w:rsid w:val="009C1BF3"/>
    <w:rsid w:val="009C5572"/>
    <w:rsid w:val="009D1484"/>
    <w:rsid w:val="009E5545"/>
    <w:rsid w:val="009E6C90"/>
    <w:rsid w:val="009F2F2D"/>
    <w:rsid w:val="009F3403"/>
    <w:rsid w:val="009F37B0"/>
    <w:rsid w:val="00A00220"/>
    <w:rsid w:val="00A0340B"/>
    <w:rsid w:val="00A0473B"/>
    <w:rsid w:val="00A21E47"/>
    <w:rsid w:val="00A24581"/>
    <w:rsid w:val="00A35477"/>
    <w:rsid w:val="00A35ABA"/>
    <w:rsid w:val="00A51D3B"/>
    <w:rsid w:val="00A532B6"/>
    <w:rsid w:val="00A557C7"/>
    <w:rsid w:val="00A6182C"/>
    <w:rsid w:val="00A65078"/>
    <w:rsid w:val="00A65C37"/>
    <w:rsid w:val="00A75C3D"/>
    <w:rsid w:val="00A77F73"/>
    <w:rsid w:val="00A86CC7"/>
    <w:rsid w:val="00A94540"/>
    <w:rsid w:val="00A965DC"/>
    <w:rsid w:val="00A96FB0"/>
    <w:rsid w:val="00AA605B"/>
    <w:rsid w:val="00AB0824"/>
    <w:rsid w:val="00AB3DE7"/>
    <w:rsid w:val="00AB5AC4"/>
    <w:rsid w:val="00AC14CF"/>
    <w:rsid w:val="00AD46F2"/>
    <w:rsid w:val="00AE29B5"/>
    <w:rsid w:val="00AE55D9"/>
    <w:rsid w:val="00AE6C18"/>
    <w:rsid w:val="00AF68E1"/>
    <w:rsid w:val="00B019ED"/>
    <w:rsid w:val="00B07B0E"/>
    <w:rsid w:val="00B11ED3"/>
    <w:rsid w:val="00B136E4"/>
    <w:rsid w:val="00B14745"/>
    <w:rsid w:val="00B174DA"/>
    <w:rsid w:val="00B17C16"/>
    <w:rsid w:val="00B231BE"/>
    <w:rsid w:val="00B25429"/>
    <w:rsid w:val="00B25A27"/>
    <w:rsid w:val="00B25C75"/>
    <w:rsid w:val="00B30413"/>
    <w:rsid w:val="00B34953"/>
    <w:rsid w:val="00B50631"/>
    <w:rsid w:val="00B568DF"/>
    <w:rsid w:val="00B6445E"/>
    <w:rsid w:val="00B64EC0"/>
    <w:rsid w:val="00B653E0"/>
    <w:rsid w:val="00B65D05"/>
    <w:rsid w:val="00B671B6"/>
    <w:rsid w:val="00B72F9B"/>
    <w:rsid w:val="00B820F9"/>
    <w:rsid w:val="00B8400C"/>
    <w:rsid w:val="00B84A76"/>
    <w:rsid w:val="00B86F92"/>
    <w:rsid w:val="00B91667"/>
    <w:rsid w:val="00B92943"/>
    <w:rsid w:val="00B9443F"/>
    <w:rsid w:val="00B9475C"/>
    <w:rsid w:val="00B957B4"/>
    <w:rsid w:val="00B96038"/>
    <w:rsid w:val="00B9639D"/>
    <w:rsid w:val="00BA4FF9"/>
    <w:rsid w:val="00BA614A"/>
    <w:rsid w:val="00BA6869"/>
    <w:rsid w:val="00BB0966"/>
    <w:rsid w:val="00BB2BA9"/>
    <w:rsid w:val="00BB58F9"/>
    <w:rsid w:val="00BB7FA2"/>
    <w:rsid w:val="00BC1DC1"/>
    <w:rsid w:val="00BC4B5F"/>
    <w:rsid w:val="00BC7289"/>
    <w:rsid w:val="00BD17A8"/>
    <w:rsid w:val="00BD1D28"/>
    <w:rsid w:val="00BD4D9D"/>
    <w:rsid w:val="00BD6E44"/>
    <w:rsid w:val="00BE4BBF"/>
    <w:rsid w:val="00BF71FA"/>
    <w:rsid w:val="00C01BAF"/>
    <w:rsid w:val="00C023F9"/>
    <w:rsid w:val="00C05095"/>
    <w:rsid w:val="00C06C72"/>
    <w:rsid w:val="00C17770"/>
    <w:rsid w:val="00C23794"/>
    <w:rsid w:val="00C31CAB"/>
    <w:rsid w:val="00C325E1"/>
    <w:rsid w:val="00C32EF6"/>
    <w:rsid w:val="00C40666"/>
    <w:rsid w:val="00C5221C"/>
    <w:rsid w:val="00C60C07"/>
    <w:rsid w:val="00C60F79"/>
    <w:rsid w:val="00C61031"/>
    <w:rsid w:val="00C6323C"/>
    <w:rsid w:val="00C71751"/>
    <w:rsid w:val="00C71A9F"/>
    <w:rsid w:val="00C74CAF"/>
    <w:rsid w:val="00C92D8A"/>
    <w:rsid w:val="00C951D6"/>
    <w:rsid w:val="00CA4674"/>
    <w:rsid w:val="00CB276D"/>
    <w:rsid w:val="00CB2A29"/>
    <w:rsid w:val="00CC2AC1"/>
    <w:rsid w:val="00CC70F6"/>
    <w:rsid w:val="00CD18F9"/>
    <w:rsid w:val="00CD6896"/>
    <w:rsid w:val="00CD7CCF"/>
    <w:rsid w:val="00CE67E8"/>
    <w:rsid w:val="00CE7AAE"/>
    <w:rsid w:val="00CF21AB"/>
    <w:rsid w:val="00CF2DC8"/>
    <w:rsid w:val="00D02395"/>
    <w:rsid w:val="00D2339B"/>
    <w:rsid w:val="00D306AB"/>
    <w:rsid w:val="00D31342"/>
    <w:rsid w:val="00D3326C"/>
    <w:rsid w:val="00D34BA6"/>
    <w:rsid w:val="00D35DD5"/>
    <w:rsid w:val="00D36531"/>
    <w:rsid w:val="00D44034"/>
    <w:rsid w:val="00D50AC2"/>
    <w:rsid w:val="00D541F4"/>
    <w:rsid w:val="00D54D72"/>
    <w:rsid w:val="00D55B83"/>
    <w:rsid w:val="00D620F8"/>
    <w:rsid w:val="00D631C2"/>
    <w:rsid w:val="00D63F22"/>
    <w:rsid w:val="00D661B7"/>
    <w:rsid w:val="00D67190"/>
    <w:rsid w:val="00D73A22"/>
    <w:rsid w:val="00D749E0"/>
    <w:rsid w:val="00D96394"/>
    <w:rsid w:val="00D96820"/>
    <w:rsid w:val="00DA217F"/>
    <w:rsid w:val="00DA48BB"/>
    <w:rsid w:val="00DC2C98"/>
    <w:rsid w:val="00DC7B57"/>
    <w:rsid w:val="00DD0F99"/>
    <w:rsid w:val="00DD7F11"/>
    <w:rsid w:val="00DE6CD9"/>
    <w:rsid w:val="00DE71C3"/>
    <w:rsid w:val="00DF139E"/>
    <w:rsid w:val="00E066DF"/>
    <w:rsid w:val="00E229FB"/>
    <w:rsid w:val="00E2549E"/>
    <w:rsid w:val="00E306A4"/>
    <w:rsid w:val="00E307D3"/>
    <w:rsid w:val="00E312DF"/>
    <w:rsid w:val="00E33DAA"/>
    <w:rsid w:val="00E344F0"/>
    <w:rsid w:val="00E35279"/>
    <w:rsid w:val="00E37ED3"/>
    <w:rsid w:val="00E56F07"/>
    <w:rsid w:val="00E63B1E"/>
    <w:rsid w:val="00E67EA2"/>
    <w:rsid w:val="00E76DDD"/>
    <w:rsid w:val="00E80528"/>
    <w:rsid w:val="00E84745"/>
    <w:rsid w:val="00E85ADF"/>
    <w:rsid w:val="00E97A7D"/>
    <w:rsid w:val="00E97FDE"/>
    <w:rsid w:val="00EA515C"/>
    <w:rsid w:val="00EB10D9"/>
    <w:rsid w:val="00EB7A7B"/>
    <w:rsid w:val="00EC0042"/>
    <w:rsid w:val="00EC0300"/>
    <w:rsid w:val="00EC1503"/>
    <w:rsid w:val="00ED6A1F"/>
    <w:rsid w:val="00ED72B2"/>
    <w:rsid w:val="00EE2675"/>
    <w:rsid w:val="00EE2C05"/>
    <w:rsid w:val="00EE7667"/>
    <w:rsid w:val="00EF2868"/>
    <w:rsid w:val="00EF3D20"/>
    <w:rsid w:val="00EF7B1B"/>
    <w:rsid w:val="00F02328"/>
    <w:rsid w:val="00F03526"/>
    <w:rsid w:val="00F11075"/>
    <w:rsid w:val="00F15578"/>
    <w:rsid w:val="00F2018A"/>
    <w:rsid w:val="00F21CC6"/>
    <w:rsid w:val="00F34792"/>
    <w:rsid w:val="00F40980"/>
    <w:rsid w:val="00F41473"/>
    <w:rsid w:val="00F50373"/>
    <w:rsid w:val="00F515F2"/>
    <w:rsid w:val="00F55D7A"/>
    <w:rsid w:val="00F56081"/>
    <w:rsid w:val="00F64320"/>
    <w:rsid w:val="00F75BA4"/>
    <w:rsid w:val="00F819D8"/>
    <w:rsid w:val="00F82055"/>
    <w:rsid w:val="00F87805"/>
    <w:rsid w:val="00F87FA1"/>
    <w:rsid w:val="00F92A23"/>
    <w:rsid w:val="00F93963"/>
    <w:rsid w:val="00FA1D4E"/>
    <w:rsid w:val="00FA25BB"/>
    <w:rsid w:val="00FA5542"/>
    <w:rsid w:val="00FA7E79"/>
    <w:rsid w:val="00FB0361"/>
    <w:rsid w:val="00FB14C4"/>
    <w:rsid w:val="00FC2386"/>
    <w:rsid w:val="00FC45F8"/>
    <w:rsid w:val="00FC6F96"/>
    <w:rsid w:val="00FD2FDC"/>
    <w:rsid w:val="00FD67A9"/>
    <w:rsid w:val="00FD7648"/>
    <w:rsid w:val="00FE157F"/>
    <w:rsid w:val="00FE2651"/>
    <w:rsid w:val="00FF00DF"/>
    <w:rsid w:val="00FF35BA"/>
    <w:rsid w:val="00FF3DD7"/>
    <w:rsid w:val="00FF5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DF"/>
    <w:rPr>
      <w:sz w:val="24"/>
      <w:szCs w:val="24"/>
    </w:rPr>
  </w:style>
  <w:style w:type="paragraph" w:styleId="Heading1">
    <w:name w:val="heading 1"/>
    <w:aliases w:val="Document Header1,ClauseGroup_Title"/>
    <w:basedOn w:val="Normal"/>
    <w:next w:val="Normal"/>
    <w:qFormat/>
    <w:rsid w:val="005652DF"/>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5652DF"/>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Heading 3 Char Char Char Char Char Char"/>
    <w:basedOn w:val="Normal"/>
    <w:next w:val="Normal"/>
    <w:link w:val="Heading3Char"/>
    <w:qFormat/>
    <w:rsid w:val="005652DF"/>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5652DF"/>
    <w:pPr>
      <w:numPr>
        <w:ilvl w:val="3"/>
        <w:numId w:val="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5652DF"/>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652DF"/>
    <w:pPr>
      <w:numPr>
        <w:ilvl w:val="5"/>
        <w:numId w:val="3"/>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652DF"/>
    <w:pPr>
      <w:numPr>
        <w:ilvl w:val="6"/>
        <w:numId w:val="3"/>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652DF"/>
    <w:pPr>
      <w:numPr>
        <w:ilvl w:val="7"/>
        <w:numId w:val="3"/>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652DF"/>
    <w:pPr>
      <w:numPr>
        <w:ilvl w:val="8"/>
        <w:numId w:val="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rsid w:val="005652DF"/>
    <w:rPr>
      <w:rFonts w:ascii="Arial" w:hAnsi="Arial" w:cs="Arial"/>
      <w:b/>
      <w:szCs w:val="24"/>
      <w:lang w:val="en-US" w:eastAsia="en-US" w:bidi="ar-SA"/>
    </w:rPr>
  </w:style>
  <w:style w:type="paragraph" w:styleId="BodyText2">
    <w:name w:val="Body Text 2"/>
    <w:basedOn w:val="Normal"/>
    <w:link w:val="BodyText2Char"/>
    <w:rsid w:val="005652DF"/>
    <w:pPr>
      <w:numPr>
        <w:numId w:val="1"/>
      </w:numPr>
      <w:spacing w:before="120" w:after="120"/>
      <w:jc w:val="center"/>
    </w:pPr>
    <w:rPr>
      <w:rFonts w:ascii="Arial" w:hAnsi="Arial"/>
      <w:b/>
      <w:szCs w:val="20"/>
    </w:rPr>
  </w:style>
  <w:style w:type="paragraph" w:customStyle="1" w:styleId="2AutoList1">
    <w:name w:val="2AutoList1"/>
    <w:basedOn w:val="Normal"/>
    <w:rsid w:val="005652DF"/>
    <w:pPr>
      <w:numPr>
        <w:ilvl w:val="1"/>
        <w:numId w:val="2"/>
      </w:numPr>
      <w:jc w:val="both"/>
    </w:pPr>
    <w:rPr>
      <w:rFonts w:ascii="Arial" w:hAnsi="Arial"/>
      <w:sz w:val="20"/>
      <w:szCs w:val="20"/>
    </w:rPr>
  </w:style>
  <w:style w:type="paragraph" w:customStyle="1" w:styleId="Header1-Clauses">
    <w:name w:val="Header 1 - Clauses"/>
    <w:basedOn w:val="Normal"/>
    <w:rsid w:val="005652DF"/>
    <w:pPr>
      <w:numPr>
        <w:numId w:val="3"/>
      </w:numPr>
      <w:spacing w:before="120"/>
    </w:pPr>
    <w:rPr>
      <w:rFonts w:ascii="Arial" w:hAnsi="Arial"/>
      <w:b/>
      <w:sz w:val="20"/>
      <w:szCs w:val="20"/>
    </w:rPr>
  </w:style>
  <w:style w:type="paragraph" w:customStyle="1" w:styleId="Header2-SubClauses">
    <w:name w:val="Header 2 - SubClauses"/>
    <w:basedOn w:val="Normal"/>
    <w:rsid w:val="005652DF"/>
    <w:pPr>
      <w:numPr>
        <w:ilvl w:val="1"/>
        <w:numId w:val="3"/>
      </w:numPr>
      <w:spacing w:before="120" w:after="200"/>
      <w:jc w:val="both"/>
    </w:pPr>
    <w:rPr>
      <w:rFonts w:ascii="Arial" w:hAnsi="Arial" w:cs="Arial"/>
      <w:sz w:val="20"/>
      <w:szCs w:val="20"/>
    </w:rPr>
  </w:style>
  <w:style w:type="character" w:customStyle="1" w:styleId="Header2-SubClausesCharChar">
    <w:name w:val="Header 2 - SubClauses Char Char"/>
    <w:basedOn w:val="DefaultParagraphFont"/>
    <w:rsid w:val="005652DF"/>
    <w:rPr>
      <w:rFonts w:ascii="Arial" w:hAnsi="Arial" w:cs="Arial"/>
      <w:lang w:val="en-US" w:eastAsia="en-US" w:bidi="ar-SA"/>
    </w:rPr>
  </w:style>
  <w:style w:type="paragraph" w:customStyle="1" w:styleId="P3Header1-Clauses">
    <w:name w:val="P3 Header1-Clauses"/>
    <w:basedOn w:val="Header1-Clauses"/>
    <w:rsid w:val="005652DF"/>
    <w:pPr>
      <w:numPr>
        <w:ilvl w:val="2"/>
      </w:numPr>
      <w:spacing w:after="120"/>
      <w:jc w:val="both"/>
    </w:pPr>
    <w:rPr>
      <w:b w:val="0"/>
    </w:rPr>
  </w:style>
  <w:style w:type="paragraph" w:customStyle="1" w:styleId="Outline3">
    <w:name w:val="Outline3"/>
    <w:basedOn w:val="Normal"/>
    <w:rsid w:val="005652DF"/>
    <w:pPr>
      <w:numPr>
        <w:ilvl w:val="2"/>
        <w:numId w:val="4"/>
      </w:numPr>
      <w:spacing w:before="240"/>
    </w:pPr>
    <w:rPr>
      <w:rFonts w:ascii="Arial" w:hAnsi="Arial"/>
      <w:kern w:val="28"/>
      <w:sz w:val="20"/>
      <w:szCs w:val="20"/>
    </w:rPr>
  </w:style>
  <w:style w:type="paragraph" w:customStyle="1" w:styleId="Outline4">
    <w:name w:val="Outline4"/>
    <w:basedOn w:val="Normal"/>
    <w:autoRedefine/>
    <w:rsid w:val="005652DF"/>
    <w:pPr>
      <w:numPr>
        <w:numId w:val="4"/>
      </w:numPr>
      <w:spacing w:before="120"/>
    </w:pPr>
    <w:rPr>
      <w:rFonts w:ascii="Arial" w:hAnsi="Arial"/>
      <w:kern w:val="28"/>
      <w:sz w:val="20"/>
      <w:szCs w:val="20"/>
    </w:rPr>
  </w:style>
  <w:style w:type="paragraph" w:customStyle="1" w:styleId="Outlinei">
    <w:name w:val="Outline i)"/>
    <w:basedOn w:val="Normal"/>
    <w:rsid w:val="005652DF"/>
    <w:pPr>
      <w:numPr>
        <w:numId w:val="5"/>
      </w:numPr>
      <w:spacing w:before="120"/>
    </w:pPr>
    <w:rPr>
      <w:rFonts w:ascii="Arial" w:hAnsi="Arial"/>
      <w:sz w:val="20"/>
      <w:szCs w:val="20"/>
    </w:rPr>
  </w:style>
  <w:style w:type="paragraph" w:styleId="Subtitle">
    <w:name w:val="Subtitle"/>
    <w:basedOn w:val="Normal"/>
    <w:qFormat/>
    <w:rsid w:val="005652DF"/>
    <w:pPr>
      <w:jc w:val="center"/>
    </w:pPr>
    <w:rPr>
      <w:rFonts w:ascii="Arial" w:hAnsi="Arial"/>
      <w:b/>
      <w:sz w:val="40"/>
      <w:szCs w:val="20"/>
    </w:rPr>
  </w:style>
  <w:style w:type="character" w:customStyle="1" w:styleId="SubtitleChar">
    <w:name w:val="Subtitle Char"/>
    <w:basedOn w:val="DefaultParagraphFont"/>
    <w:rsid w:val="005652DF"/>
    <w:rPr>
      <w:rFonts w:ascii="Arial" w:hAnsi="Arial"/>
      <w:b/>
      <w:sz w:val="40"/>
      <w:lang w:val="en-US" w:eastAsia="en-US" w:bidi="ar-SA"/>
    </w:rPr>
  </w:style>
  <w:style w:type="paragraph" w:customStyle="1" w:styleId="Subtitle2">
    <w:name w:val="Subtitle 2"/>
    <w:basedOn w:val="Footer"/>
    <w:autoRedefine/>
    <w:rsid w:val="005652DF"/>
    <w:pPr>
      <w:tabs>
        <w:tab w:val="clear" w:pos="9504"/>
        <w:tab w:val="left" w:pos="0"/>
      </w:tabs>
      <w:spacing w:before="0"/>
      <w:ind w:right="18"/>
      <w:jc w:val="both"/>
      <w:outlineLvl w:val="1"/>
    </w:pPr>
    <w:rPr>
      <w:rFonts w:cs="Arial"/>
      <w:b/>
      <w:iCs/>
    </w:rPr>
  </w:style>
  <w:style w:type="paragraph" w:styleId="Footer">
    <w:name w:val="footer"/>
    <w:basedOn w:val="Normal"/>
    <w:link w:val="FooterChar"/>
    <w:uiPriority w:val="99"/>
    <w:rsid w:val="005652DF"/>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652DF"/>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652DF"/>
    <w:pPr>
      <w:spacing w:before="240" w:after="240"/>
      <w:outlineLvl w:val="0"/>
    </w:pPr>
    <w:rPr>
      <w:rFonts w:ascii="Arial" w:hAnsi="Arial"/>
      <w:b/>
      <w:sz w:val="20"/>
      <w:szCs w:val="20"/>
    </w:rPr>
  </w:style>
  <w:style w:type="paragraph" w:styleId="TOC2">
    <w:name w:val="toc 2"/>
    <w:basedOn w:val="Normal"/>
    <w:next w:val="Normal"/>
    <w:autoRedefine/>
    <w:uiPriority w:val="39"/>
    <w:rsid w:val="005652DF"/>
    <w:pPr>
      <w:tabs>
        <w:tab w:val="left" w:pos="1350"/>
        <w:tab w:val="right" w:leader="dot" w:pos="9630"/>
      </w:tabs>
      <w:spacing w:before="60" w:after="60"/>
      <w:ind w:left="720" w:hanging="547"/>
      <w:outlineLvl w:val="1"/>
    </w:pPr>
    <w:rPr>
      <w:rFonts w:ascii="Arial" w:hAnsi="Arial"/>
      <w:b/>
      <w:bCs/>
      <w:noProof/>
      <w:sz w:val="22"/>
      <w:szCs w:val="20"/>
    </w:rPr>
  </w:style>
  <w:style w:type="paragraph" w:customStyle="1" w:styleId="i">
    <w:name w:val="(i)"/>
    <w:basedOn w:val="Normal"/>
    <w:rsid w:val="005652DF"/>
    <w:pPr>
      <w:suppressAutoHyphens/>
      <w:jc w:val="both"/>
    </w:pPr>
    <w:rPr>
      <w:rFonts w:ascii="Tms Rmn" w:hAnsi="Tms Rmn"/>
      <w:sz w:val="20"/>
      <w:szCs w:val="20"/>
    </w:rPr>
  </w:style>
  <w:style w:type="character" w:customStyle="1" w:styleId="iChar">
    <w:name w:val="(i) Char"/>
    <w:basedOn w:val="DefaultParagraphFont"/>
    <w:rsid w:val="005652DF"/>
    <w:rPr>
      <w:rFonts w:ascii="Tms Rmn" w:hAnsi="Tms Rmn"/>
      <w:lang w:val="en-US" w:eastAsia="en-US" w:bidi="ar-SA"/>
    </w:rPr>
  </w:style>
  <w:style w:type="paragraph" w:styleId="Header">
    <w:name w:val="header"/>
    <w:basedOn w:val="Normal"/>
    <w:link w:val="HeaderChar"/>
    <w:uiPriority w:val="99"/>
    <w:rsid w:val="005652DF"/>
    <w:pPr>
      <w:pBdr>
        <w:bottom w:val="single" w:sz="4" w:space="1" w:color="000000"/>
      </w:pBdr>
      <w:tabs>
        <w:tab w:val="right" w:pos="9000"/>
      </w:tabs>
      <w:jc w:val="both"/>
    </w:pPr>
    <w:rPr>
      <w:rFonts w:ascii="Arial" w:hAnsi="Arial"/>
      <w:sz w:val="20"/>
      <w:szCs w:val="20"/>
    </w:rPr>
  </w:style>
  <w:style w:type="character" w:styleId="PageNumber">
    <w:name w:val="page number"/>
    <w:basedOn w:val="DefaultParagraphFont"/>
    <w:rsid w:val="005652DF"/>
  </w:style>
  <w:style w:type="paragraph" w:customStyle="1" w:styleId="TOCNumber1">
    <w:name w:val="TOC Number1"/>
    <w:basedOn w:val="Heading4"/>
    <w:autoRedefine/>
    <w:rsid w:val="00B07B0E"/>
    <w:pPr>
      <w:numPr>
        <w:ilvl w:val="0"/>
        <w:numId w:val="0"/>
      </w:numPr>
      <w:tabs>
        <w:tab w:val="right" w:pos="9360"/>
      </w:tabs>
      <w:suppressAutoHyphens/>
      <w:spacing w:before="140" w:after="140"/>
      <w:ind w:left="187"/>
      <w:jc w:val="left"/>
      <w:outlineLvl w:val="9"/>
    </w:pPr>
    <w:rPr>
      <w:rFonts w:asciiTheme="minorHAnsi" w:hAnsiTheme="minorHAnsi"/>
      <w:b/>
      <w:bCs/>
    </w:rPr>
  </w:style>
  <w:style w:type="paragraph" w:styleId="CommentSubject">
    <w:name w:val="annotation subject"/>
    <w:basedOn w:val="CommentText"/>
    <w:next w:val="CommentText"/>
    <w:link w:val="CommentSubjectChar"/>
    <w:semiHidden/>
    <w:rsid w:val="005652DF"/>
    <w:pPr>
      <w:jc w:val="both"/>
    </w:pPr>
    <w:rPr>
      <w:b/>
      <w:bCs/>
      <w:lang w:val="es-ES_tradnl"/>
    </w:rPr>
  </w:style>
  <w:style w:type="paragraph" w:styleId="CommentText">
    <w:name w:val="annotation text"/>
    <w:basedOn w:val="Normal"/>
    <w:link w:val="CommentTextChar"/>
    <w:semiHidden/>
    <w:rsid w:val="005652DF"/>
    <w:rPr>
      <w:rFonts w:ascii="Arial" w:hAnsi="Arial"/>
      <w:sz w:val="20"/>
      <w:szCs w:val="20"/>
    </w:rPr>
  </w:style>
  <w:style w:type="paragraph" w:styleId="Caption">
    <w:name w:val="caption"/>
    <w:basedOn w:val="Normal"/>
    <w:next w:val="Normal"/>
    <w:qFormat/>
    <w:rsid w:val="005652DF"/>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652DF"/>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2"/>
    <w:rsid w:val="005652DF"/>
    <w:rPr>
      <w:rFonts w:ascii="Arial" w:hAnsi="Arial" w:cs="Arial"/>
      <w:sz w:val="20"/>
    </w:rPr>
  </w:style>
  <w:style w:type="paragraph" w:customStyle="1" w:styleId="Head2">
    <w:name w:val="Head 2"/>
    <w:basedOn w:val="Heading9"/>
    <w:rsid w:val="005652DF"/>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652DF"/>
    <w:pPr>
      <w:jc w:val="center"/>
    </w:pPr>
    <w:rPr>
      <w:rFonts w:ascii="Arial" w:hAnsi="Arial"/>
      <w:b/>
      <w:sz w:val="36"/>
      <w:szCs w:val="20"/>
      <w:lang w:val="es-ES_tradnl"/>
    </w:rPr>
  </w:style>
  <w:style w:type="paragraph" w:styleId="Index1">
    <w:name w:val="index 1"/>
    <w:basedOn w:val="Normal"/>
    <w:next w:val="Normal"/>
    <w:autoRedefine/>
    <w:semiHidden/>
    <w:rsid w:val="005652DF"/>
    <w:pPr>
      <w:ind w:left="240" w:hanging="240"/>
    </w:pPr>
  </w:style>
  <w:style w:type="paragraph" w:customStyle="1" w:styleId="Technical4">
    <w:name w:val="Technical 4"/>
    <w:rsid w:val="005652DF"/>
    <w:pPr>
      <w:tabs>
        <w:tab w:val="left" w:pos="-720"/>
      </w:tabs>
      <w:suppressAutoHyphens/>
    </w:pPr>
    <w:rPr>
      <w:rFonts w:ascii="Times" w:hAnsi="Times"/>
      <w:b/>
      <w:sz w:val="24"/>
    </w:rPr>
  </w:style>
  <w:style w:type="character" w:customStyle="1" w:styleId="Table">
    <w:name w:val="Table"/>
    <w:basedOn w:val="DefaultParagraphFont"/>
    <w:rsid w:val="005652DF"/>
    <w:rPr>
      <w:rFonts w:ascii="Arial" w:hAnsi="Arial"/>
      <w:sz w:val="20"/>
    </w:rPr>
  </w:style>
  <w:style w:type="paragraph" w:customStyle="1" w:styleId="Head12">
    <w:name w:val="Head 1.2"/>
    <w:basedOn w:val="Normal"/>
    <w:rsid w:val="005652DF"/>
    <w:pPr>
      <w:tabs>
        <w:tab w:val="num" w:pos="720"/>
      </w:tabs>
      <w:ind w:left="720" w:hanging="720"/>
      <w:jc w:val="both"/>
    </w:pPr>
    <w:rPr>
      <w:rFonts w:ascii="Arial" w:hAnsi="Arial"/>
      <w:sz w:val="20"/>
      <w:szCs w:val="20"/>
    </w:rPr>
  </w:style>
  <w:style w:type="paragraph" w:customStyle="1" w:styleId="Header3-Paragraph">
    <w:name w:val="Header 3 - Paragraph"/>
    <w:basedOn w:val="Normal"/>
    <w:rsid w:val="005652DF"/>
    <w:pPr>
      <w:tabs>
        <w:tab w:val="num" w:pos="864"/>
      </w:tabs>
      <w:spacing w:after="200"/>
      <w:ind w:left="864" w:hanging="432"/>
      <w:jc w:val="both"/>
    </w:pPr>
    <w:rPr>
      <w:rFonts w:ascii="Arial" w:hAnsi="Arial"/>
      <w:sz w:val="20"/>
      <w:szCs w:val="20"/>
    </w:rPr>
  </w:style>
  <w:style w:type="paragraph" w:customStyle="1" w:styleId="titulo">
    <w:name w:val="titulo"/>
    <w:basedOn w:val="Heading5"/>
    <w:rsid w:val="005652DF"/>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652DF"/>
    <w:pPr>
      <w:spacing w:after="240"/>
    </w:pPr>
    <w:rPr>
      <w:rFonts w:ascii="Arial" w:hAnsi="Arial"/>
      <w:sz w:val="20"/>
      <w:szCs w:val="20"/>
    </w:rPr>
  </w:style>
  <w:style w:type="paragraph" w:customStyle="1" w:styleId="Outline">
    <w:name w:val="Outline"/>
    <w:basedOn w:val="Normal"/>
    <w:rsid w:val="005652DF"/>
    <w:pPr>
      <w:spacing w:before="240"/>
    </w:pPr>
    <w:rPr>
      <w:rFonts w:ascii="Arial" w:hAnsi="Arial"/>
      <w:kern w:val="28"/>
      <w:sz w:val="20"/>
      <w:szCs w:val="20"/>
    </w:rPr>
  </w:style>
  <w:style w:type="paragraph" w:styleId="BalloonText">
    <w:name w:val="Balloon Text"/>
    <w:basedOn w:val="Normal"/>
    <w:link w:val="BalloonTextChar"/>
    <w:uiPriority w:val="99"/>
    <w:semiHidden/>
    <w:rsid w:val="005652DF"/>
    <w:pPr>
      <w:jc w:val="both"/>
    </w:pPr>
    <w:rPr>
      <w:rFonts w:ascii="Tahoma" w:hAnsi="Tahoma" w:cs="Tahoma"/>
      <w:sz w:val="16"/>
      <w:szCs w:val="16"/>
      <w:lang w:val="es-ES_tradnl"/>
    </w:rPr>
  </w:style>
  <w:style w:type="paragraph" w:styleId="NormalWeb">
    <w:name w:val="Normal (Web)"/>
    <w:basedOn w:val="Normal"/>
    <w:rsid w:val="005652DF"/>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652DF"/>
    <w:pPr>
      <w:jc w:val="both"/>
    </w:pPr>
    <w:rPr>
      <w:rFonts w:ascii="Arial" w:hAnsi="Arial"/>
      <w:i/>
      <w:sz w:val="20"/>
      <w:szCs w:val="20"/>
    </w:rPr>
  </w:style>
  <w:style w:type="paragraph" w:styleId="BlockText">
    <w:name w:val="Block Text"/>
    <w:basedOn w:val="Normal"/>
    <w:rsid w:val="005652DF"/>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5652DF"/>
    <w:pPr>
      <w:ind w:left="603"/>
    </w:pPr>
    <w:rPr>
      <w:rFonts w:ascii="Arial" w:hAnsi="Arial" w:cs="Arial"/>
      <w:sz w:val="20"/>
    </w:rPr>
  </w:style>
  <w:style w:type="paragraph" w:styleId="BodyTextIndent3">
    <w:name w:val="Body Text Indent 3"/>
    <w:basedOn w:val="Normal"/>
    <w:link w:val="BodyTextIndent3Char"/>
    <w:rsid w:val="005652DF"/>
    <w:pPr>
      <w:ind w:left="2043" w:hanging="837"/>
    </w:pPr>
    <w:rPr>
      <w:rFonts w:ascii="Arial" w:hAnsi="Arial" w:cs="Arial"/>
      <w:sz w:val="20"/>
    </w:rPr>
  </w:style>
  <w:style w:type="paragraph" w:styleId="ListBullet">
    <w:name w:val="List Bullet"/>
    <w:basedOn w:val="Normal"/>
    <w:autoRedefine/>
    <w:rsid w:val="005652DF"/>
    <w:pPr>
      <w:numPr>
        <w:numId w:val="7"/>
      </w:numPr>
    </w:pPr>
    <w:rPr>
      <w:sz w:val="20"/>
      <w:szCs w:val="20"/>
    </w:rPr>
  </w:style>
  <w:style w:type="paragraph" w:styleId="ListBullet2">
    <w:name w:val="List Bullet 2"/>
    <w:basedOn w:val="Normal"/>
    <w:autoRedefine/>
    <w:rsid w:val="005652DF"/>
    <w:pPr>
      <w:numPr>
        <w:numId w:val="8"/>
      </w:numPr>
    </w:pPr>
    <w:rPr>
      <w:sz w:val="20"/>
      <w:szCs w:val="20"/>
    </w:rPr>
  </w:style>
  <w:style w:type="paragraph" w:styleId="ListBullet3">
    <w:name w:val="List Bullet 3"/>
    <w:basedOn w:val="Normal"/>
    <w:autoRedefine/>
    <w:rsid w:val="005652DF"/>
    <w:pPr>
      <w:numPr>
        <w:numId w:val="9"/>
      </w:numPr>
    </w:pPr>
    <w:rPr>
      <w:sz w:val="20"/>
      <w:szCs w:val="20"/>
    </w:rPr>
  </w:style>
  <w:style w:type="paragraph" w:styleId="ListBullet4">
    <w:name w:val="List Bullet 4"/>
    <w:basedOn w:val="Normal"/>
    <w:autoRedefine/>
    <w:rsid w:val="005652DF"/>
    <w:pPr>
      <w:numPr>
        <w:numId w:val="10"/>
      </w:numPr>
    </w:pPr>
    <w:rPr>
      <w:sz w:val="20"/>
      <w:szCs w:val="20"/>
    </w:rPr>
  </w:style>
  <w:style w:type="paragraph" w:styleId="ListBullet5">
    <w:name w:val="List Bullet 5"/>
    <w:basedOn w:val="Normal"/>
    <w:autoRedefine/>
    <w:rsid w:val="005652DF"/>
    <w:pPr>
      <w:numPr>
        <w:numId w:val="11"/>
      </w:numPr>
    </w:pPr>
    <w:rPr>
      <w:sz w:val="20"/>
      <w:szCs w:val="20"/>
    </w:rPr>
  </w:style>
  <w:style w:type="paragraph" w:styleId="ListNumber">
    <w:name w:val="List Number"/>
    <w:basedOn w:val="Normal"/>
    <w:rsid w:val="005652DF"/>
    <w:pPr>
      <w:numPr>
        <w:numId w:val="6"/>
      </w:numPr>
    </w:pPr>
    <w:rPr>
      <w:sz w:val="20"/>
      <w:szCs w:val="20"/>
    </w:rPr>
  </w:style>
  <w:style w:type="paragraph" w:styleId="ListNumber2">
    <w:name w:val="List Number 2"/>
    <w:basedOn w:val="Normal"/>
    <w:rsid w:val="005652DF"/>
    <w:pPr>
      <w:numPr>
        <w:numId w:val="12"/>
      </w:numPr>
    </w:pPr>
    <w:rPr>
      <w:sz w:val="20"/>
      <w:szCs w:val="20"/>
    </w:rPr>
  </w:style>
  <w:style w:type="paragraph" w:styleId="ListNumber3">
    <w:name w:val="List Number 3"/>
    <w:basedOn w:val="Normal"/>
    <w:rsid w:val="005652DF"/>
    <w:pPr>
      <w:numPr>
        <w:numId w:val="13"/>
      </w:numPr>
    </w:pPr>
    <w:rPr>
      <w:sz w:val="20"/>
      <w:szCs w:val="20"/>
    </w:rPr>
  </w:style>
  <w:style w:type="paragraph" w:styleId="ListNumber4">
    <w:name w:val="List Number 4"/>
    <w:basedOn w:val="Normal"/>
    <w:rsid w:val="005652DF"/>
    <w:pPr>
      <w:numPr>
        <w:numId w:val="14"/>
      </w:numPr>
    </w:pPr>
    <w:rPr>
      <w:sz w:val="20"/>
      <w:szCs w:val="20"/>
    </w:rPr>
  </w:style>
  <w:style w:type="paragraph" w:styleId="ListNumber5">
    <w:name w:val="List Number 5"/>
    <w:basedOn w:val="Normal"/>
    <w:rsid w:val="005652DF"/>
    <w:pPr>
      <w:numPr>
        <w:numId w:val="15"/>
      </w:numPr>
    </w:pPr>
    <w:rPr>
      <w:sz w:val="20"/>
      <w:szCs w:val="20"/>
    </w:rPr>
  </w:style>
  <w:style w:type="paragraph" w:customStyle="1" w:styleId="SectionTitle">
    <w:name w:val="Section Title"/>
    <w:next w:val="Normal"/>
    <w:rsid w:val="005652DF"/>
    <w:pPr>
      <w:spacing w:after="200"/>
      <w:jc w:val="center"/>
    </w:pPr>
    <w:rPr>
      <w:b/>
      <w:sz w:val="44"/>
      <w:lang w:val="en-GB"/>
    </w:rPr>
  </w:style>
  <w:style w:type="paragraph" w:styleId="Title">
    <w:name w:val="Title"/>
    <w:basedOn w:val="Normal"/>
    <w:link w:val="TitleChar"/>
    <w:qFormat/>
    <w:rsid w:val="005652DF"/>
    <w:pPr>
      <w:jc w:val="center"/>
    </w:pPr>
    <w:rPr>
      <w:rFonts w:ascii="Arial" w:hAnsi="Arial"/>
      <w:b/>
      <w:sz w:val="48"/>
      <w:szCs w:val="20"/>
    </w:rPr>
  </w:style>
  <w:style w:type="paragraph" w:customStyle="1" w:styleId="Outline2">
    <w:name w:val="Outline2"/>
    <w:basedOn w:val="Normal"/>
    <w:rsid w:val="005652DF"/>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652DF"/>
    <w:pPr>
      <w:spacing w:before="120" w:after="120"/>
      <w:ind w:left="1440"/>
      <w:jc w:val="both"/>
    </w:pPr>
    <w:rPr>
      <w:rFonts w:ascii="Arial" w:hAnsi="Arial"/>
      <w:sz w:val="20"/>
      <w:szCs w:val="20"/>
    </w:rPr>
  </w:style>
  <w:style w:type="paragraph" w:customStyle="1" w:styleId="explanatoryclause">
    <w:name w:val="explanatory_clause"/>
    <w:basedOn w:val="Normal"/>
    <w:rsid w:val="005652DF"/>
    <w:pPr>
      <w:suppressAutoHyphens/>
      <w:spacing w:after="240"/>
      <w:ind w:left="738" w:right="-14" w:hanging="738"/>
    </w:pPr>
    <w:rPr>
      <w:rFonts w:ascii="Arial" w:hAnsi="Arial"/>
      <w:sz w:val="22"/>
      <w:szCs w:val="20"/>
    </w:rPr>
  </w:style>
  <w:style w:type="character" w:styleId="Hyperlink">
    <w:name w:val="Hyperlink"/>
    <w:basedOn w:val="DefaultParagraphFont"/>
    <w:uiPriority w:val="99"/>
    <w:rsid w:val="005652DF"/>
    <w:rPr>
      <w:color w:val="0000FF"/>
      <w:u w:val="single"/>
    </w:rPr>
  </w:style>
  <w:style w:type="paragraph" w:customStyle="1" w:styleId="Level3Body">
    <w:name w:val="Level 3 (Body)"/>
    <w:rsid w:val="005652DF"/>
    <w:pPr>
      <w:tabs>
        <w:tab w:val="left" w:pos="1502"/>
      </w:tabs>
      <w:spacing w:line="270" w:lineRule="atLeast"/>
      <w:ind w:left="1502" w:hanging="425"/>
      <w:jc w:val="both"/>
    </w:pPr>
    <w:rPr>
      <w:rFonts w:ascii="Optima" w:hAnsi="Optima"/>
      <w:sz w:val="22"/>
    </w:rPr>
  </w:style>
  <w:style w:type="paragraph" w:styleId="List2">
    <w:name w:val="List 2"/>
    <w:basedOn w:val="Normal"/>
    <w:rsid w:val="005652DF"/>
    <w:pPr>
      <w:ind w:left="720" w:hanging="360"/>
    </w:pPr>
  </w:style>
  <w:style w:type="paragraph" w:styleId="List3">
    <w:name w:val="List 3"/>
    <w:basedOn w:val="Normal"/>
    <w:rsid w:val="005652DF"/>
    <w:pPr>
      <w:ind w:left="1080" w:hanging="360"/>
    </w:pPr>
  </w:style>
  <w:style w:type="paragraph" w:styleId="MessageHeader">
    <w:name w:val="Message Header"/>
    <w:basedOn w:val="Normal"/>
    <w:link w:val="MessageHeaderChar"/>
    <w:rsid w:val="005652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652DF"/>
    <w:pPr>
      <w:spacing w:after="120"/>
      <w:ind w:left="720"/>
    </w:pPr>
  </w:style>
  <w:style w:type="paragraph" w:styleId="ListContinue3">
    <w:name w:val="List Continue 3"/>
    <w:basedOn w:val="Normal"/>
    <w:rsid w:val="005652DF"/>
    <w:pPr>
      <w:spacing w:after="120"/>
      <w:ind w:left="1080"/>
    </w:pPr>
  </w:style>
  <w:style w:type="paragraph" w:customStyle="1" w:styleId="Enclosure">
    <w:name w:val="Enclosure"/>
    <w:basedOn w:val="Normal"/>
    <w:rsid w:val="005652DF"/>
  </w:style>
  <w:style w:type="paragraph" w:styleId="NormalIndent">
    <w:name w:val="Normal Indent"/>
    <w:basedOn w:val="Normal"/>
    <w:rsid w:val="005652DF"/>
    <w:pPr>
      <w:ind w:left="720"/>
    </w:pPr>
  </w:style>
  <w:style w:type="character" w:styleId="FollowedHyperlink">
    <w:name w:val="FollowedHyperlink"/>
    <w:basedOn w:val="DefaultParagraphFont"/>
    <w:uiPriority w:val="99"/>
    <w:rsid w:val="005652DF"/>
    <w:rPr>
      <w:color w:val="800080"/>
      <w:u w:val="single"/>
    </w:rPr>
  </w:style>
  <w:style w:type="paragraph" w:styleId="BodyTextIndent2">
    <w:name w:val="Body Text Indent 2"/>
    <w:basedOn w:val="Normal"/>
    <w:link w:val="BodyTextIndent2Char"/>
    <w:rsid w:val="005652DF"/>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652DF"/>
  </w:style>
  <w:style w:type="paragraph" w:styleId="IndexHeading">
    <w:name w:val="index heading"/>
    <w:basedOn w:val="Normal"/>
    <w:next w:val="Index1"/>
    <w:semiHidden/>
    <w:rsid w:val="005652DF"/>
    <w:rPr>
      <w:sz w:val="20"/>
      <w:szCs w:val="20"/>
    </w:rPr>
  </w:style>
  <w:style w:type="character" w:styleId="FootnoteReference">
    <w:name w:val="footnote reference"/>
    <w:basedOn w:val="DefaultParagraphFont"/>
    <w:semiHidden/>
    <w:rsid w:val="005652DF"/>
    <w:rPr>
      <w:vertAlign w:val="superscript"/>
    </w:rPr>
  </w:style>
  <w:style w:type="paragraph" w:customStyle="1" w:styleId="RightPar5">
    <w:name w:val="Right Par 5"/>
    <w:rsid w:val="005652DF"/>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652DF"/>
  </w:style>
  <w:style w:type="character" w:customStyle="1" w:styleId="TechInit">
    <w:name w:val="Tech Init"/>
    <w:basedOn w:val="DefaultParagraphFont"/>
    <w:rsid w:val="005652DF"/>
    <w:rPr>
      <w:rFonts w:ascii="Times New Roman" w:hAnsi="Times New Roman"/>
      <w:noProof w:val="0"/>
      <w:sz w:val="20"/>
      <w:lang w:val="en-US"/>
    </w:rPr>
  </w:style>
  <w:style w:type="character" w:customStyle="1" w:styleId="Technical1">
    <w:name w:val="Technical 1"/>
    <w:basedOn w:val="DefaultParagraphFont"/>
    <w:rsid w:val="005652DF"/>
    <w:rPr>
      <w:rFonts w:ascii="Times New Roman" w:hAnsi="Times New Roman"/>
      <w:noProof w:val="0"/>
      <w:sz w:val="20"/>
      <w:lang w:val="en-US"/>
    </w:rPr>
  </w:style>
  <w:style w:type="character" w:customStyle="1" w:styleId="Technical2">
    <w:name w:val="Technical 2"/>
    <w:basedOn w:val="DefaultParagraphFont"/>
    <w:rsid w:val="005652DF"/>
    <w:rPr>
      <w:rFonts w:ascii="Times New Roman" w:hAnsi="Times New Roman"/>
      <w:noProof w:val="0"/>
      <w:sz w:val="20"/>
      <w:lang w:val="en-US"/>
    </w:rPr>
  </w:style>
  <w:style w:type="character" w:customStyle="1" w:styleId="Technical3">
    <w:name w:val="Technical 3"/>
    <w:basedOn w:val="DefaultParagraphFont"/>
    <w:rsid w:val="005652DF"/>
    <w:rPr>
      <w:rFonts w:ascii="Times New Roman" w:hAnsi="Times New Roman"/>
      <w:noProof w:val="0"/>
      <w:sz w:val="20"/>
      <w:lang w:val="en-US"/>
    </w:rPr>
  </w:style>
  <w:style w:type="paragraph" w:customStyle="1" w:styleId="Technical5">
    <w:name w:val="Technical 5"/>
    <w:rsid w:val="005652DF"/>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652DF"/>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652DF"/>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652DF"/>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652DF"/>
  </w:style>
  <w:style w:type="paragraph" w:customStyle="1" w:styleId="Document1">
    <w:name w:val="Document 1"/>
    <w:rsid w:val="005652DF"/>
    <w:pPr>
      <w:keepNext/>
      <w:keepLines/>
      <w:tabs>
        <w:tab w:val="left" w:pos="-720"/>
      </w:tabs>
      <w:suppressAutoHyphens/>
      <w:overflowPunct w:val="0"/>
      <w:autoSpaceDE w:val="0"/>
      <w:autoSpaceDN w:val="0"/>
      <w:adjustRightInd w:val="0"/>
      <w:textAlignment w:val="baseline"/>
    </w:pPr>
  </w:style>
  <w:style w:type="character" w:customStyle="1" w:styleId="Document2">
    <w:name w:val="Document 2"/>
    <w:basedOn w:val="DefaultParagraphFont"/>
    <w:rsid w:val="005652DF"/>
    <w:rPr>
      <w:rFonts w:ascii="Times New Roman" w:hAnsi="Times New Roman"/>
      <w:noProof w:val="0"/>
      <w:sz w:val="20"/>
      <w:lang w:val="en-US"/>
    </w:rPr>
  </w:style>
  <w:style w:type="character" w:customStyle="1" w:styleId="Document3">
    <w:name w:val="Document 3"/>
    <w:basedOn w:val="DefaultParagraphFont"/>
    <w:rsid w:val="005652DF"/>
    <w:rPr>
      <w:rFonts w:ascii="Times New Roman" w:hAnsi="Times New Roman"/>
      <w:noProof w:val="0"/>
      <w:sz w:val="20"/>
      <w:lang w:val="en-US"/>
    </w:rPr>
  </w:style>
  <w:style w:type="character" w:customStyle="1" w:styleId="Document4">
    <w:name w:val="Document 4"/>
    <w:basedOn w:val="DefaultParagraphFont"/>
    <w:rsid w:val="005652DF"/>
    <w:rPr>
      <w:b/>
      <w:i/>
      <w:sz w:val="20"/>
    </w:rPr>
  </w:style>
  <w:style w:type="character" w:customStyle="1" w:styleId="Document5">
    <w:name w:val="Document 5"/>
    <w:basedOn w:val="DefaultParagraphFont"/>
    <w:rsid w:val="005652DF"/>
  </w:style>
  <w:style w:type="character" w:customStyle="1" w:styleId="Document6">
    <w:name w:val="Document 6"/>
    <w:basedOn w:val="DefaultParagraphFont"/>
    <w:rsid w:val="005652DF"/>
  </w:style>
  <w:style w:type="character" w:customStyle="1" w:styleId="Document7">
    <w:name w:val="Document 7"/>
    <w:basedOn w:val="DefaultParagraphFont"/>
    <w:rsid w:val="005652DF"/>
  </w:style>
  <w:style w:type="character" w:customStyle="1" w:styleId="Document8">
    <w:name w:val="Document 8"/>
    <w:basedOn w:val="DefaultParagraphFont"/>
    <w:rsid w:val="005652DF"/>
  </w:style>
  <w:style w:type="paragraph" w:customStyle="1" w:styleId="Pleading">
    <w:name w:val="Pleading"/>
    <w:rsid w:val="005652DF"/>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basedOn w:val="DefaultParagraphFont"/>
    <w:rsid w:val="005652DF"/>
    <w:rPr>
      <w:rFonts w:ascii="Times New Roman" w:hAnsi="Times New Roman"/>
      <w:noProof w:val="0"/>
      <w:sz w:val="20"/>
      <w:lang w:val="en-US"/>
    </w:rPr>
  </w:style>
  <w:style w:type="paragraph" w:customStyle="1" w:styleId="BHead">
    <w:name w:val="B Head"/>
    <w:rsid w:val="005652DF"/>
    <w:pPr>
      <w:tabs>
        <w:tab w:val="left" w:pos="-720"/>
      </w:tabs>
      <w:suppressAutoHyphens/>
      <w:overflowPunct w:val="0"/>
      <w:autoSpaceDE w:val="0"/>
      <w:autoSpaceDN w:val="0"/>
      <w:adjustRightInd w:val="0"/>
      <w:textAlignment w:val="baseline"/>
    </w:pPr>
  </w:style>
  <w:style w:type="paragraph" w:customStyle="1" w:styleId="CHead">
    <w:name w:val="C Head"/>
    <w:rsid w:val="005652DF"/>
    <w:pPr>
      <w:tabs>
        <w:tab w:val="left" w:pos="-720"/>
      </w:tabs>
      <w:suppressAutoHyphens/>
      <w:overflowPunct w:val="0"/>
      <w:autoSpaceDE w:val="0"/>
      <w:autoSpaceDN w:val="0"/>
      <w:adjustRightInd w:val="0"/>
      <w:textAlignment w:val="baseline"/>
    </w:pPr>
  </w:style>
  <w:style w:type="paragraph" w:customStyle="1" w:styleId="SecNoHe">
    <w:name w:val="Sec No. &amp; He"/>
    <w:rsid w:val="005652DF"/>
    <w:pPr>
      <w:tabs>
        <w:tab w:val="left" w:pos="-720"/>
      </w:tabs>
      <w:suppressAutoHyphens/>
      <w:overflowPunct w:val="0"/>
      <w:autoSpaceDE w:val="0"/>
      <w:autoSpaceDN w:val="0"/>
      <w:adjustRightInd w:val="0"/>
      <w:textAlignment w:val="baseline"/>
    </w:pPr>
  </w:style>
  <w:style w:type="character" w:customStyle="1" w:styleId="DefaultPara">
    <w:name w:val="Default Para"/>
    <w:basedOn w:val="DefaultParagraphFont"/>
    <w:rsid w:val="005652DF"/>
    <w:rPr>
      <w:rFonts w:ascii="CG Times" w:hAnsi="CG Times"/>
      <w:b/>
      <w:i/>
      <w:noProof w:val="0"/>
      <w:sz w:val="24"/>
      <w:lang w:val="en-US"/>
    </w:rPr>
  </w:style>
  <w:style w:type="paragraph" w:customStyle="1" w:styleId="RightPar1">
    <w:name w:val="Right Par[1]"/>
    <w:rsid w:val="005652DF"/>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652DF"/>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652DF"/>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652DF"/>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652D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652D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652D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652D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652DF"/>
  </w:style>
  <w:style w:type="character" w:customStyle="1" w:styleId="BulletList">
    <w:name w:val="Bullet List"/>
    <w:basedOn w:val="DefaultParagraphFont"/>
    <w:rsid w:val="005652DF"/>
  </w:style>
  <w:style w:type="paragraph" w:customStyle="1" w:styleId="Head21">
    <w:name w:val="Head 2.1"/>
    <w:basedOn w:val="Normal"/>
    <w:rsid w:val="005652DF"/>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652DF"/>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652DF"/>
    <w:pPr>
      <w:suppressAutoHyphens/>
      <w:overflowPunct w:val="0"/>
      <w:autoSpaceDE w:val="0"/>
      <w:autoSpaceDN w:val="0"/>
      <w:adjustRightInd w:val="0"/>
      <w:jc w:val="center"/>
      <w:textAlignment w:val="baseline"/>
    </w:pPr>
    <w:rPr>
      <w:b/>
      <w:sz w:val="28"/>
      <w:szCs w:val="20"/>
    </w:rPr>
  </w:style>
  <w:style w:type="paragraph" w:customStyle="1" w:styleId="Head42">
    <w:name w:val="Head 4.2"/>
    <w:basedOn w:val="Normal"/>
    <w:rsid w:val="005652DF"/>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652DF"/>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652DF"/>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semiHidden/>
    <w:rsid w:val="005652D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semiHidden/>
    <w:rsid w:val="005652DF"/>
    <w:rPr>
      <w:lang w:val="en-US" w:eastAsia="en-US" w:bidi="ar-SA"/>
    </w:rPr>
  </w:style>
  <w:style w:type="paragraph" w:customStyle="1" w:styleId="text3">
    <w:name w:val="text 3"/>
    <w:basedOn w:val="Normal"/>
    <w:rsid w:val="005652DF"/>
    <w:pPr>
      <w:spacing w:before="240" w:after="240"/>
      <w:ind w:left="1418"/>
    </w:pPr>
  </w:style>
  <w:style w:type="paragraph" w:customStyle="1" w:styleId="e4">
    <w:name w:val="e4"/>
    <w:aliases w:val="exh line end"/>
    <w:basedOn w:val="Normal"/>
    <w:next w:val="Normal"/>
    <w:rsid w:val="005652DF"/>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TOC3">
    <w:name w:val="toc 3"/>
    <w:basedOn w:val="Normal"/>
    <w:next w:val="Normal"/>
    <w:autoRedefine/>
    <w:uiPriority w:val="39"/>
    <w:rsid w:val="005652DF"/>
    <w:pPr>
      <w:ind w:left="480"/>
    </w:pPr>
  </w:style>
  <w:style w:type="paragraph" w:styleId="TOC4">
    <w:name w:val="toc 4"/>
    <w:basedOn w:val="Normal"/>
    <w:next w:val="Normal"/>
    <w:autoRedefine/>
    <w:uiPriority w:val="39"/>
    <w:rsid w:val="005652DF"/>
    <w:pPr>
      <w:ind w:left="720"/>
    </w:pPr>
  </w:style>
  <w:style w:type="paragraph" w:styleId="TOC5">
    <w:name w:val="toc 5"/>
    <w:basedOn w:val="Normal"/>
    <w:next w:val="Normal"/>
    <w:autoRedefine/>
    <w:uiPriority w:val="39"/>
    <w:rsid w:val="005652DF"/>
    <w:pPr>
      <w:ind w:left="960"/>
    </w:pPr>
  </w:style>
  <w:style w:type="paragraph" w:styleId="TOC6">
    <w:name w:val="toc 6"/>
    <w:basedOn w:val="Normal"/>
    <w:next w:val="Normal"/>
    <w:autoRedefine/>
    <w:uiPriority w:val="39"/>
    <w:rsid w:val="005652DF"/>
    <w:pPr>
      <w:ind w:left="1200"/>
    </w:pPr>
  </w:style>
  <w:style w:type="paragraph" w:styleId="TOC7">
    <w:name w:val="toc 7"/>
    <w:basedOn w:val="Normal"/>
    <w:next w:val="Normal"/>
    <w:autoRedefine/>
    <w:uiPriority w:val="39"/>
    <w:rsid w:val="005652DF"/>
    <w:pPr>
      <w:ind w:left="1440"/>
    </w:pPr>
  </w:style>
  <w:style w:type="paragraph" w:styleId="TOC8">
    <w:name w:val="toc 8"/>
    <w:basedOn w:val="Normal"/>
    <w:next w:val="Normal"/>
    <w:autoRedefine/>
    <w:uiPriority w:val="39"/>
    <w:rsid w:val="005652DF"/>
    <w:pPr>
      <w:ind w:left="1680"/>
    </w:pPr>
  </w:style>
  <w:style w:type="paragraph" w:styleId="TOC9">
    <w:name w:val="toc 9"/>
    <w:basedOn w:val="Normal"/>
    <w:next w:val="Normal"/>
    <w:autoRedefine/>
    <w:uiPriority w:val="39"/>
    <w:rsid w:val="005652DF"/>
    <w:pPr>
      <w:ind w:left="1920"/>
    </w:pPr>
  </w:style>
  <w:style w:type="paragraph" w:customStyle="1" w:styleId="Style">
    <w:name w:val="Style"/>
    <w:basedOn w:val="i"/>
    <w:rsid w:val="005652DF"/>
    <w:pPr>
      <w:pBdr>
        <w:bottom w:val="single" w:sz="4" w:space="1" w:color="auto"/>
      </w:pBdr>
      <w:jc w:val="left"/>
    </w:pPr>
    <w:rPr>
      <w:rFonts w:ascii="Arial" w:hAnsi="Arial"/>
    </w:rPr>
  </w:style>
  <w:style w:type="character" w:customStyle="1" w:styleId="StyleChar">
    <w:name w:val="Style Char"/>
    <w:basedOn w:val="iChar"/>
    <w:rsid w:val="005652DF"/>
    <w:rPr>
      <w:rFonts w:ascii="Arial" w:hAnsi="Arial"/>
    </w:rPr>
  </w:style>
  <w:style w:type="character" w:customStyle="1" w:styleId="leadtext">
    <w:name w:val="leadtext"/>
    <w:basedOn w:val="DefaultParagraphFont"/>
    <w:rsid w:val="005652DF"/>
    <w:rPr>
      <w:rFonts w:ascii="Verdana" w:hAnsi="Verdana" w:hint="default"/>
      <w:b/>
      <w:bCs/>
      <w:strike w:val="0"/>
      <w:dstrike w:val="0"/>
      <w:color w:val="00215C"/>
      <w:sz w:val="20"/>
      <w:szCs w:val="20"/>
      <w:u w:val="none"/>
      <w:effect w:val="none"/>
    </w:rPr>
  </w:style>
  <w:style w:type="character" w:customStyle="1" w:styleId="smallgrey">
    <w:name w:val="smallgrey"/>
    <w:basedOn w:val="DefaultParagraphFont"/>
    <w:rsid w:val="005652DF"/>
  </w:style>
  <w:style w:type="paragraph" w:styleId="ListParagraph">
    <w:name w:val="List Paragraph"/>
    <w:basedOn w:val="Normal"/>
    <w:link w:val="ListParagraphChar"/>
    <w:uiPriority w:val="34"/>
    <w:qFormat/>
    <w:rsid w:val="005652DF"/>
    <w:pPr>
      <w:ind w:left="720"/>
    </w:pPr>
  </w:style>
  <w:style w:type="paragraph" w:customStyle="1" w:styleId="Subtitle21">
    <w:name w:val="Subtitle 2 (1)"/>
    <w:basedOn w:val="Normal"/>
    <w:rsid w:val="005652DF"/>
    <w:pPr>
      <w:tabs>
        <w:tab w:val="left" w:pos="720"/>
      </w:tabs>
      <w:spacing w:after="180"/>
      <w:jc w:val="both"/>
    </w:pPr>
    <w:rPr>
      <w:rFonts w:ascii="Arial" w:hAnsi="Arial"/>
      <w:b/>
      <w:sz w:val="28"/>
      <w:szCs w:val="20"/>
      <w:lang w:val="en-GB"/>
    </w:rPr>
  </w:style>
  <w:style w:type="paragraph" w:styleId="ListContinue">
    <w:name w:val="List Continue"/>
    <w:basedOn w:val="Normal"/>
    <w:unhideWhenUsed/>
    <w:rsid w:val="005652DF"/>
    <w:pPr>
      <w:spacing w:after="120"/>
      <w:ind w:left="360"/>
      <w:contextualSpacing/>
      <w:jc w:val="both"/>
    </w:pPr>
    <w:rPr>
      <w:rFonts w:ascii="Arial" w:hAnsi="Arial"/>
      <w:sz w:val="20"/>
      <w:szCs w:val="20"/>
    </w:rPr>
  </w:style>
  <w:style w:type="character" w:customStyle="1" w:styleId="HeaderChar">
    <w:name w:val="Header Char"/>
    <w:basedOn w:val="DefaultParagraphFont"/>
    <w:link w:val="Header"/>
    <w:uiPriority w:val="99"/>
    <w:rsid w:val="00215135"/>
    <w:rPr>
      <w:rFonts w:ascii="Arial" w:hAnsi="Arial"/>
    </w:rPr>
  </w:style>
  <w:style w:type="character" w:customStyle="1" w:styleId="Heading2Char">
    <w:name w:val="Heading 2 Char"/>
    <w:aliases w:val="Section-Title Char,Title Header2 Char,Clause_No&amp;Name Char"/>
    <w:basedOn w:val="DefaultParagraphFont"/>
    <w:link w:val="Heading2"/>
    <w:rsid w:val="004219F7"/>
    <w:rPr>
      <w:rFonts w:ascii="Arial" w:hAnsi="Arial" w:cs="Arial"/>
      <w:b/>
      <w:bCs/>
      <w:sz w:val="24"/>
      <w:szCs w:val="24"/>
    </w:rPr>
  </w:style>
  <w:style w:type="character" w:customStyle="1" w:styleId="Heading3Char">
    <w:name w:val="Heading 3 Char"/>
    <w:aliases w:val="Section Header3 Char,Sub-Clause Paragraph Char,Heading 3 Char Char Char Char Char Char Char"/>
    <w:basedOn w:val="DefaultParagraphFont"/>
    <w:link w:val="Heading3"/>
    <w:rsid w:val="004219F7"/>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rsid w:val="004219F7"/>
    <w:rPr>
      <w:rFonts w:ascii="Arial" w:hAnsi="Arial" w:cs="Arial"/>
    </w:rPr>
  </w:style>
  <w:style w:type="character" w:customStyle="1" w:styleId="Heading5Char">
    <w:name w:val="Heading 5 Char"/>
    <w:basedOn w:val="DefaultParagraphFont"/>
    <w:link w:val="Heading5"/>
    <w:rsid w:val="004219F7"/>
    <w:rPr>
      <w:rFonts w:cs="Arial"/>
      <w:b/>
      <w:bCs/>
      <w:iCs/>
      <w:spacing w:val="-2"/>
      <w:sz w:val="24"/>
      <w:szCs w:val="24"/>
    </w:rPr>
  </w:style>
  <w:style w:type="character" w:customStyle="1" w:styleId="Heading6Char">
    <w:name w:val="Heading 6 Char"/>
    <w:basedOn w:val="DefaultParagraphFont"/>
    <w:link w:val="Heading6"/>
    <w:rsid w:val="004219F7"/>
    <w:rPr>
      <w:rFonts w:ascii="Arial" w:hAnsi="Arial"/>
      <w:i/>
      <w:sz w:val="22"/>
    </w:rPr>
  </w:style>
  <w:style w:type="character" w:customStyle="1" w:styleId="Heading7Char">
    <w:name w:val="Heading 7 Char"/>
    <w:basedOn w:val="DefaultParagraphFont"/>
    <w:link w:val="Heading7"/>
    <w:rsid w:val="004219F7"/>
    <w:rPr>
      <w:rFonts w:ascii="Arial" w:hAnsi="Arial"/>
    </w:rPr>
  </w:style>
  <w:style w:type="character" w:customStyle="1" w:styleId="Heading8Char">
    <w:name w:val="Heading 8 Char"/>
    <w:basedOn w:val="DefaultParagraphFont"/>
    <w:link w:val="Heading8"/>
    <w:rsid w:val="004219F7"/>
    <w:rPr>
      <w:rFonts w:ascii="Arial" w:hAnsi="Arial"/>
      <w:i/>
    </w:rPr>
  </w:style>
  <w:style w:type="character" w:customStyle="1" w:styleId="Heading9Char">
    <w:name w:val="Heading 9 Char"/>
    <w:basedOn w:val="DefaultParagraphFont"/>
    <w:link w:val="Heading9"/>
    <w:rsid w:val="004219F7"/>
    <w:rPr>
      <w:rFonts w:ascii="Arial" w:hAnsi="Arial"/>
      <w:b/>
      <w:i/>
      <w:sz w:val="18"/>
    </w:rPr>
  </w:style>
  <w:style w:type="character" w:customStyle="1" w:styleId="BodyText2Char">
    <w:name w:val="Body Text 2 Char"/>
    <w:basedOn w:val="DefaultParagraphFont"/>
    <w:link w:val="BodyText2"/>
    <w:rsid w:val="004219F7"/>
    <w:rPr>
      <w:rFonts w:ascii="Arial" w:hAnsi="Arial"/>
      <w:b/>
      <w:sz w:val="24"/>
    </w:rPr>
  </w:style>
  <w:style w:type="character" w:customStyle="1" w:styleId="FooterChar">
    <w:name w:val="Footer Char"/>
    <w:basedOn w:val="DefaultParagraphFont"/>
    <w:link w:val="Footer"/>
    <w:uiPriority w:val="99"/>
    <w:rsid w:val="004219F7"/>
    <w:rPr>
      <w:rFonts w:ascii="Arial" w:hAnsi="Arial"/>
    </w:rPr>
  </w:style>
  <w:style w:type="character" w:customStyle="1" w:styleId="CommentTextChar">
    <w:name w:val="Comment Text Char"/>
    <w:basedOn w:val="DefaultParagraphFont"/>
    <w:link w:val="CommentText"/>
    <w:semiHidden/>
    <w:rsid w:val="004219F7"/>
    <w:rPr>
      <w:rFonts w:ascii="Arial" w:hAnsi="Arial"/>
    </w:rPr>
  </w:style>
  <w:style w:type="character" w:customStyle="1" w:styleId="CommentSubjectChar">
    <w:name w:val="Comment Subject Char"/>
    <w:basedOn w:val="CommentTextChar"/>
    <w:link w:val="CommentSubject"/>
    <w:semiHidden/>
    <w:rsid w:val="004219F7"/>
    <w:rPr>
      <w:b/>
      <w:bCs/>
      <w:lang w:val="es-ES_tradnl"/>
    </w:rPr>
  </w:style>
  <w:style w:type="character" w:customStyle="1" w:styleId="BodyTextChar1">
    <w:name w:val="Body Text Char1"/>
    <w:basedOn w:val="DefaultParagraphFont"/>
    <w:rsid w:val="004219F7"/>
    <w:rPr>
      <w:rFonts w:ascii="Arial" w:hAnsi="Arial" w:cs="Arial"/>
      <w:szCs w:val="24"/>
    </w:rPr>
  </w:style>
  <w:style w:type="character" w:customStyle="1" w:styleId="BalloonTextChar">
    <w:name w:val="Balloon Text Char"/>
    <w:basedOn w:val="DefaultParagraphFont"/>
    <w:link w:val="BalloonText"/>
    <w:uiPriority w:val="99"/>
    <w:semiHidden/>
    <w:rsid w:val="004219F7"/>
    <w:rPr>
      <w:rFonts w:ascii="Tahoma" w:hAnsi="Tahoma" w:cs="Tahoma"/>
      <w:sz w:val="16"/>
      <w:szCs w:val="16"/>
      <w:lang w:val="es-ES_tradnl"/>
    </w:rPr>
  </w:style>
  <w:style w:type="character" w:customStyle="1" w:styleId="BodyText3Char">
    <w:name w:val="Body Text 3 Char"/>
    <w:basedOn w:val="DefaultParagraphFont"/>
    <w:link w:val="BodyText3"/>
    <w:rsid w:val="004219F7"/>
    <w:rPr>
      <w:rFonts w:ascii="Arial" w:hAnsi="Arial"/>
      <w:i/>
    </w:rPr>
  </w:style>
  <w:style w:type="character" w:customStyle="1" w:styleId="BodyTextIndentChar">
    <w:name w:val="Body Text Indent Char"/>
    <w:basedOn w:val="DefaultParagraphFont"/>
    <w:link w:val="BodyTextIndent"/>
    <w:rsid w:val="004219F7"/>
    <w:rPr>
      <w:rFonts w:ascii="Arial" w:hAnsi="Arial" w:cs="Arial"/>
      <w:szCs w:val="24"/>
    </w:rPr>
  </w:style>
  <w:style w:type="character" w:customStyle="1" w:styleId="BodyTextIndent3Char">
    <w:name w:val="Body Text Indent 3 Char"/>
    <w:basedOn w:val="DefaultParagraphFont"/>
    <w:link w:val="BodyTextIndent3"/>
    <w:rsid w:val="004219F7"/>
    <w:rPr>
      <w:rFonts w:ascii="Arial" w:hAnsi="Arial" w:cs="Arial"/>
      <w:szCs w:val="24"/>
    </w:rPr>
  </w:style>
  <w:style w:type="character" w:customStyle="1" w:styleId="TitleChar">
    <w:name w:val="Title Char"/>
    <w:basedOn w:val="DefaultParagraphFont"/>
    <w:link w:val="Title"/>
    <w:rsid w:val="004219F7"/>
    <w:rPr>
      <w:rFonts w:ascii="Arial" w:hAnsi="Arial"/>
      <w:b/>
      <w:sz w:val="48"/>
    </w:rPr>
  </w:style>
  <w:style w:type="character" w:customStyle="1" w:styleId="MessageHeaderChar">
    <w:name w:val="Message Header Char"/>
    <w:basedOn w:val="DefaultParagraphFont"/>
    <w:link w:val="MessageHeader"/>
    <w:rsid w:val="004219F7"/>
    <w:rPr>
      <w:rFonts w:ascii="Arial" w:hAnsi="Arial" w:cs="Arial"/>
      <w:sz w:val="24"/>
      <w:szCs w:val="24"/>
      <w:shd w:val="pct20" w:color="auto" w:fill="auto"/>
    </w:rPr>
  </w:style>
  <w:style w:type="character" w:customStyle="1" w:styleId="BodyTextIndent2Char">
    <w:name w:val="Body Text Indent 2 Char"/>
    <w:basedOn w:val="DefaultParagraphFont"/>
    <w:link w:val="BodyTextIndent2"/>
    <w:rsid w:val="004219F7"/>
    <w:rPr>
      <w:rFonts w:ascii="Arial" w:hAnsi="Arial"/>
      <w:sz w:val="22"/>
    </w:rPr>
  </w:style>
  <w:style w:type="table" w:styleId="TableGrid">
    <w:name w:val="Table Grid"/>
    <w:basedOn w:val="TableNormal"/>
    <w:uiPriority w:val="59"/>
    <w:rsid w:val="00421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rsid w:val="004219F7"/>
    <w:rPr>
      <w:rFonts w:ascii="Arial" w:hAnsi="Arial"/>
      <w:szCs w:val="24"/>
      <w:lang w:val="en-GB"/>
    </w:rPr>
  </w:style>
  <w:style w:type="paragraph" w:styleId="BodyTextFirstIndent">
    <w:name w:val="Body Text First Indent"/>
    <w:basedOn w:val="BodyText"/>
    <w:link w:val="BodyTextFirstIndentChar"/>
    <w:rsid w:val="004219F7"/>
    <w:pPr>
      <w:tabs>
        <w:tab w:val="left" w:pos="567"/>
      </w:tabs>
      <w:ind w:left="567" w:hanging="567"/>
      <w:jc w:val="both"/>
    </w:pPr>
    <w:rPr>
      <w:rFonts w:cs="Times New Roman"/>
      <w:lang w:val="en-GB"/>
    </w:rPr>
  </w:style>
  <w:style w:type="character" w:customStyle="1" w:styleId="BodyTextChar2">
    <w:name w:val="Body Text Char2"/>
    <w:basedOn w:val="DefaultParagraphFont"/>
    <w:link w:val="BodyText"/>
    <w:rsid w:val="004219F7"/>
    <w:rPr>
      <w:rFonts w:ascii="Arial" w:hAnsi="Arial" w:cs="Arial"/>
      <w:szCs w:val="24"/>
    </w:rPr>
  </w:style>
  <w:style w:type="character" w:customStyle="1" w:styleId="BodyTextFirstIndentChar">
    <w:name w:val="Body Text First Indent Char"/>
    <w:basedOn w:val="BodyTextChar2"/>
    <w:link w:val="BodyTextFirstIndent"/>
    <w:rsid w:val="004219F7"/>
    <w:rPr>
      <w:lang w:val="en-GB"/>
    </w:rPr>
  </w:style>
  <w:style w:type="character" w:customStyle="1" w:styleId="EndnoteTextChar">
    <w:name w:val="Endnote Text Char"/>
    <w:basedOn w:val="DefaultParagraphFont"/>
    <w:link w:val="EndnoteText"/>
    <w:semiHidden/>
    <w:rsid w:val="004219F7"/>
    <w:rPr>
      <w:rFonts w:ascii="Arial" w:hAnsi="Arial"/>
      <w:lang w:val="en-GB"/>
    </w:rPr>
  </w:style>
  <w:style w:type="paragraph" w:styleId="EndnoteText">
    <w:name w:val="endnote text"/>
    <w:basedOn w:val="Normal"/>
    <w:link w:val="EndnoteTextChar"/>
    <w:semiHidden/>
    <w:rsid w:val="004219F7"/>
    <w:rPr>
      <w:rFonts w:ascii="Arial" w:hAnsi="Arial"/>
      <w:sz w:val="20"/>
      <w:szCs w:val="20"/>
      <w:lang w:val="en-GB"/>
    </w:rPr>
  </w:style>
  <w:style w:type="character" w:customStyle="1" w:styleId="EndnoteTextChar1">
    <w:name w:val="Endnote Text Char1"/>
    <w:basedOn w:val="DefaultParagraphFont"/>
    <w:link w:val="EndnoteText"/>
    <w:uiPriority w:val="99"/>
    <w:semiHidden/>
    <w:rsid w:val="004219F7"/>
  </w:style>
  <w:style w:type="paragraph" w:customStyle="1" w:styleId="Heading11">
    <w:name w:val="Heading 1.1"/>
    <w:basedOn w:val="Heading1"/>
    <w:rsid w:val="004219F7"/>
    <w:pPr>
      <w:tabs>
        <w:tab w:val="clear" w:pos="1422"/>
        <w:tab w:val="left" w:pos="1418"/>
        <w:tab w:val="left" w:pos="1701"/>
        <w:tab w:val="left" w:pos="1985"/>
      </w:tabs>
      <w:ind w:left="0"/>
    </w:pPr>
    <w:rPr>
      <w:rFonts w:ascii="Arial Bold" w:hAnsi="Arial Bold"/>
      <w:sz w:val="32"/>
      <w:szCs w:val="32"/>
      <w:lang w:val="en-GB"/>
    </w:rPr>
  </w:style>
  <w:style w:type="paragraph" w:customStyle="1" w:styleId="Heading41">
    <w:name w:val="Heading 4.1"/>
    <w:basedOn w:val="Heading4"/>
    <w:rsid w:val="004219F7"/>
    <w:pPr>
      <w:keepNext/>
      <w:numPr>
        <w:ilvl w:val="0"/>
        <w:numId w:val="0"/>
      </w:numPr>
      <w:tabs>
        <w:tab w:val="left" w:pos="284"/>
        <w:tab w:val="left" w:pos="567"/>
      </w:tabs>
      <w:spacing w:after="0"/>
      <w:ind w:left="567" w:hanging="567"/>
      <w:jc w:val="left"/>
    </w:pPr>
    <w:rPr>
      <w:bCs/>
      <w:sz w:val="24"/>
      <w:szCs w:val="28"/>
      <w:lang w:val="en-GB"/>
    </w:rPr>
  </w:style>
  <w:style w:type="paragraph" w:customStyle="1" w:styleId="Heading51">
    <w:name w:val="Heading 5.1"/>
    <w:basedOn w:val="Normal"/>
    <w:rsid w:val="004219F7"/>
    <w:pPr>
      <w:tabs>
        <w:tab w:val="left" w:pos="284"/>
      </w:tabs>
      <w:spacing w:before="120" w:after="120"/>
    </w:pPr>
    <w:rPr>
      <w:rFonts w:ascii="Arial Bold" w:hAnsi="Arial Bold"/>
      <w:sz w:val="20"/>
      <w:lang w:val="en-GB"/>
    </w:rPr>
  </w:style>
  <w:style w:type="paragraph" w:customStyle="1" w:styleId="Default">
    <w:name w:val="Default"/>
    <w:rsid w:val="004219F7"/>
    <w:pPr>
      <w:widowControl w:val="0"/>
      <w:autoSpaceDE w:val="0"/>
      <w:autoSpaceDN w:val="0"/>
      <w:adjustRightInd w:val="0"/>
    </w:pPr>
    <w:rPr>
      <w:rFonts w:cs="Mangal"/>
      <w:color w:val="000000"/>
      <w:sz w:val="24"/>
      <w:szCs w:val="24"/>
      <w:lang w:bidi="ne-IN"/>
    </w:rPr>
  </w:style>
  <w:style w:type="paragraph" w:customStyle="1" w:styleId="CM33">
    <w:name w:val="CM33"/>
    <w:basedOn w:val="Normal"/>
    <w:next w:val="Normal"/>
    <w:rsid w:val="004219F7"/>
    <w:pPr>
      <w:widowControl w:val="0"/>
      <w:autoSpaceDE w:val="0"/>
      <w:autoSpaceDN w:val="0"/>
      <w:adjustRightInd w:val="0"/>
      <w:spacing w:after="450"/>
    </w:pPr>
  </w:style>
  <w:style w:type="character" w:styleId="CommentReference">
    <w:name w:val="annotation reference"/>
    <w:basedOn w:val="DefaultParagraphFont"/>
    <w:rsid w:val="004219F7"/>
    <w:rPr>
      <w:sz w:val="16"/>
      <w:szCs w:val="16"/>
    </w:rPr>
  </w:style>
  <w:style w:type="paragraph" w:customStyle="1" w:styleId="xl65">
    <w:name w:val="xl65"/>
    <w:basedOn w:val="Normal"/>
    <w:rsid w:val="004219F7"/>
    <w:pPr>
      <w:spacing w:before="100" w:beforeAutospacing="1" w:after="100" w:afterAutospacing="1"/>
    </w:pPr>
    <w:rPr>
      <w:rFonts w:ascii="Arial" w:hAnsi="Arial" w:cs="Arial"/>
      <w:lang w:bidi="ne-NP"/>
    </w:rPr>
  </w:style>
  <w:style w:type="paragraph" w:customStyle="1" w:styleId="xl66">
    <w:name w:val="xl66"/>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bidi="ne-NP"/>
    </w:rPr>
  </w:style>
  <w:style w:type="paragraph" w:customStyle="1" w:styleId="xl67">
    <w:name w:val="xl67"/>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bidi="ne-NP"/>
    </w:rPr>
  </w:style>
  <w:style w:type="paragraph" w:customStyle="1" w:styleId="xl68">
    <w:name w:val="xl68"/>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bidi="ne-NP"/>
    </w:rPr>
  </w:style>
  <w:style w:type="paragraph" w:customStyle="1" w:styleId="xl69">
    <w:name w:val="xl69"/>
    <w:basedOn w:val="Normal"/>
    <w:rsid w:val="004219F7"/>
    <w:pPr>
      <w:spacing w:before="100" w:beforeAutospacing="1" w:after="100" w:afterAutospacing="1"/>
    </w:pPr>
    <w:rPr>
      <w:rFonts w:ascii="Arial" w:hAnsi="Arial" w:cs="Arial"/>
      <w:lang w:bidi="ne-NP"/>
    </w:rPr>
  </w:style>
  <w:style w:type="paragraph" w:customStyle="1" w:styleId="xl70">
    <w:name w:val="xl70"/>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71">
    <w:name w:val="xl71"/>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72">
    <w:name w:val="xl72"/>
    <w:basedOn w:val="Normal"/>
    <w:rsid w:val="004219F7"/>
    <w:pPr>
      <w:spacing w:before="100" w:beforeAutospacing="1" w:after="100" w:afterAutospacing="1"/>
      <w:jc w:val="center"/>
    </w:pPr>
    <w:rPr>
      <w:rFonts w:ascii="Arial" w:hAnsi="Arial" w:cs="Arial"/>
      <w:b/>
      <w:bCs/>
      <w:lang w:bidi="ne-NP"/>
    </w:rPr>
  </w:style>
  <w:style w:type="paragraph" w:customStyle="1" w:styleId="xl73">
    <w:name w:val="xl73"/>
    <w:basedOn w:val="Normal"/>
    <w:rsid w:val="004219F7"/>
    <w:pPr>
      <w:spacing w:before="100" w:beforeAutospacing="1" w:after="100" w:afterAutospacing="1"/>
    </w:pPr>
    <w:rPr>
      <w:rFonts w:ascii="Arial" w:hAnsi="Arial" w:cs="Arial"/>
      <w:b/>
      <w:bCs/>
      <w:lang w:bidi="ne-NP"/>
    </w:rPr>
  </w:style>
  <w:style w:type="paragraph" w:customStyle="1" w:styleId="xl74">
    <w:name w:val="xl74"/>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bidi="ne-NP"/>
    </w:rPr>
  </w:style>
  <w:style w:type="paragraph" w:customStyle="1" w:styleId="xl75">
    <w:name w:val="xl75"/>
    <w:basedOn w:val="Normal"/>
    <w:rsid w:val="004219F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u w:val="single"/>
      <w:lang w:bidi="ne-NP"/>
    </w:rPr>
  </w:style>
  <w:style w:type="paragraph" w:customStyle="1" w:styleId="xl76">
    <w:name w:val="xl76"/>
    <w:basedOn w:val="Normal"/>
    <w:rsid w:val="004219F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ne-NP"/>
    </w:rPr>
  </w:style>
  <w:style w:type="paragraph" w:customStyle="1" w:styleId="xl77">
    <w:name w:val="xl77"/>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bidi="ne-NP"/>
    </w:rPr>
  </w:style>
  <w:style w:type="paragraph" w:customStyle="1" w:styleId="xl78">
    <w:name w:val="xl78"/>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bidi="ne-NP"/>
    </w:rPr>
  </w:style>
  <w:style w:type="paragraph" w:customStyle="1" w:styleId="xl79">
    <w:name w:val="xl79"/>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bidi="ne-NP"/>
    </w:rPr>
  </w:style>
  <w:style w:type="paragraph" w:customStyle="1" w:styleId="xl80">
    <w:name w:val="xl80"/>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81">
    <w:name w:val="xl81"/>
    <w:basedOn w:val="Normal"/>
    <w:rsid w:val="004219F7"/>
    <w:pPr>
      <w:spacing w:before="100" w:beforeAutospacing="1" w:after="100" w:afterAutospacing="1"/>
    </w:pPr>
    <w:rPr>
      <w:rFonts w:ascii="Arial" w:hAnsi="Arial" w:cs="Arial"/>
      <w:b/>
      <w:bCs/>
      <w:lang w:bidi="ne-NP"/>
    </w:rPr>
  </w:style>
  <w:style w:type="paragraph" w:customStyle="1" w:styleId="xl82">
    <w:name w:val="xl82"/>
    <w:basedOn w:val="Normal"/>
    <w:rsid w:val="004219F7"/>
    <w:pPr>
      <w:spacing w:before="100" w:beforeAutospacing="1" w:after="100" w:afterAutospacing="1"/>
    </w:pPr>
    <w:rPr>
      <w:rFonts w:ascii="Arial" w:hAnsi="Arial" w:cs="Arial"/>
      <w:sz w:val="32"/>
      <w:szCs w:val="32"/>
      <w:lang w:bidi="ne-NP"/>
    </w:rPr>
  </w:style>
  <w:style w:type="paragraph" w:customStyle="1" w:styleId="xl83">
    <w:name w:val="xl83"/>
    <w:basedOn w:val="Normal"/>
    <w:rsid w:val="004219F7"/>
    <w:pPr>
      <w:spacing w:before="100" w:beforeAutospacing="1" w:after="100" w:afterAutospacing="1"/>
    </w:pPr>
    <w:rPr>
      <w:rFonts w:ascii="Arial" w:hAnsi="Arial" w:cs="Arial"/>
      <w:sz w:val="32"/>
      <w:szCs w:val="32"/>
      <w:lang w:bidi="ne-NP"/>
    </w:rPr>
  </w:style>
  <w:style w:type="paragraph" w:customStyle="1" w:styleId="xl84">
    <w:name w:val="xl84"/>
    <w:basedOn w:val="Normal"/>
    <w:rsid w:val="004219F7"/>
    <w:pPr>
      <w:spacing w:before="100" w:beforeAutospacing="1" w:after="100" w:afterAutospacing="1"/>
    </w:pPr>
    <w:rPr>
      <w:rFonts w:ascii="Arial" w:hAnsi="Arial" w:cs="Arial"/>
      <w:b/>
      <w:bCs/>
      <w:i/>
      <w:iCs/>
      <w:lang w:bidi="ne-NP"/>
    </w:rPr>
  </w:style>
  <w:style w:type="paragraph" w:customStyle="1" w:styleId="xl85">
    <w:name w:val="xl85"/>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ne-NP"/>
    </w:rPr>
  </w:style>
  <w:style w:type="paragraph" w:customStyle="1" w:styleId="xl86">
    <w:name w:val="xl86"/>
    <w:basedOn w:val="Normal"/>
    <w:rsid w:val="004219F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bidi="ne-NP"/>
    </w:rPr>
  </w:style>
  <w:style w:type="paragraph" w:customStyle="1" w:styleId="xl87">
    <w:name w:val="xl87"/>
    <w:basedOn w:val="Normal"/>
    <w:rsid w:val="004219F7"/>
    <w:pPr>
      <w:spacing w:before="100" w:beforeAutospacing="1" w:after="100" w:afterAutospacing="1"/>
      <w:jc w:val="center"/>
    </w:pPr>
    <w:rPr>
      <w:rFonts w:ascii="Arial" w:hAnsi="Arial" w:cs="Arial"/>
      <w:lang w:bidi="ne-NP"/>
    </w:rPr>
  </w:style>
  <w:style w:type="paragraph" w:customStyle="1" w:styleId="xl88">
    <w:name w:val="xl88"/>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lang w:bidi="ne-NP"/>
    </w:rPr>
  </w:style>
  <w:style w:type="paragraph" w:customStyle="1" w:styleId="xl89">
    <w:name w:val="xl89"/>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bidi="ne-NP"/>
    </w:rPr>
  </w:style>
  <w:style w:type="paragraph" w:customStyle="1" w:styleId="xl90">
    <w:name w:val="xl90"/>
    <w:basedOn w:val="Normal"/>
    <w:rsid w:val="004219F7"/>
    <w:pPr>
      <w:spacing w:before="100" w:beforeAutospacing="1" w:after="100" w:afterAutospacing="1"/>
      <w:jc w:val="center"/>
      <w:textAlignment w:val="top"/>
    </w:pPr>
    <w:rPr>
      <w:rFonts w:ascii="Arial" w:hAnsi="Arial" w:cs="Arial"/>
      <w:lang w:bidi="ne-NP"/>
    </w:rPr>
  </w:style>
  <w:style w:type="paragraph" w:customStyle="1" w:styleId="xl91">
    <w:name w:val="xl91"/>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bidi="ne-NP"/>
    </w:rPr>
  </w:style>
  <w:style w:type="paragraph" w:customStyle="1" w:styleId="xl92">
    <w:name w:val="xl92"/>
    <w:basedOn w:val="Normal"/>
    <w:rsid w:val="004219F7"/>
    <w:pPr>
      <w:pBdr>
        <w:top w:val="single" w:sz="4" w:space="0" w:color="auto"/>
      </w:pBdr>
      <w:spacing w:before="100" w:beforeAutospacing="1" w:after="100" w:afterAutospacing="1"/>
    </w:pPr>
    <w:rPr>
      <w:rFonts w:ascii="Arial" w:hAnsi="Arial" w:cs="Arial"/>
      <w:lang w:bidi="ne-NP"/>
    </w:rPr>
  </w:style>
  <w:style w:type="paragraph" w:customStyle="1" w:styleId="xl93">
    <w:name w:val="xl93"/>
    <w:basedOn w:val="Normal"/>
    <w:rsid w:val="004219F7"/>
    <w:pPr>
      <w:pBdr>
        <w:top w:val="single" w:sz="4" w:space="0" w:color="auto"/>
      </w:pBdr>
      <w:spacing w:before="100" w:beforeAutospacing="1" w:after="100" w:afterAutospacing="1"/>
    </w:pPr>
    <w:rPr>
      <w:rFonts w:ascii="Arial" w:hAnsi="Arial" w:cs="Arial"/>
      <w:lang w:bidi="ne-NP"/>
    </w:rPr>
  </w:style>
  <w:style w:type="paragraph" w:customStyle="1" w:styleId="xl94">
    <w:name w:val="xl94"/>
    <w:basedOn w:val="Normal"/>
    <w:rsid w:val="004219F7"/>
    <w:pPr>
      <w:pBdr>
        <w:top w:val="single" w:sz="4" w:space="0" w:color="auto"/>
      </w:pBdr>
      <w:spacing w:before="100" w:beforeAutospacing="1" w:after="100" w:afterAutospacing="1"/>
      <w:jc w:val="center"/>
      <w:textAlignment w:val="top"/>
    </w:pPr>
    <w:rPr>
      <w:rFonts w:ascii="Arial" w:hAnsi="Arial" w:cs="Arial"/>
      <w:lang w:bidi="ne-NP"/>
    </w:rPr>
  </w:style>
  <w:style w:type="paragraph" w:customStyle="1" w:styleId="xl95">
    <w:name w:val="xl95"/>
    <w:basedOn w:val="Normal"/>
    <w:rsid w:val="004219F7"/>
    <w:pPr>
      <w:pBdr>
        <w:top w:val="single" w:sz="4" w:space="0" w:color="auto"/>
      </w:pBdr>
      <w:spacing w:before="100" w:beforeAutospacing="1" w:after="100" w:afterAutospacing="1"/>
      <w:jc w:val="both"/>
      <w:textAlignment w:val="top"/>
    </w:pPr>
    <w:rPr>
      <w:rFonts w:ascii="Arial" w:hAnsi="Arial" w:cs="Arial"/>
      <w:lang w:bidi="ne-NP"/>
    </w:rPr>
  </w:style>
  <w:style w:type="paragraph" w:customStyle="1" w:styleId="xl96">
    <w:name w:val="xl96"/>
    <w:basedOn w:val="Normal"/>
    <w:rsid w:val="004219F7"/>
    <w:pPr>
      <w:pBdr>
        <w:top w:val="single" w:sz="4" w:space="0" w:color="auto"/>
      </w:pBdr>
      <w:spacing w:before="100" w:beforeAutospacing="1" w:after="100" w:afterAutospacing="1"/>
      <w:jc w:val="center"/>
    </w:pPr>
    <w:rPr>
      <w:rFonts w:ascii="Arial" w:hAnsi="Arial" w:cs="Arial"/>
      <w:lang w:bidi="ne-NP"/>
    </w:rPr>
  </w:style>
  <w:style w:type="paragraph" w:customStyle="1" w:styleId="xl97">
    <w:name w:val="xl97"/>
    <w:basedOn w:val="Normal"/>
    <w:rsid w:val="004219F7"/>
    <w:pPr>
      <w:pBdr>
        <w:top w:val="single" w:sz="4" w:space="0" w:color="auto"/>
      </w:pBdr>
      <w:spacing w:before="100" w:beforeAutospacing="1" w:after="100" w:afterAutospacing="1"/>
      <w:jc w:val="center"/>
    </w:pPr>
    <w:rPr>
      <w:rFonts w:ascii="Arial" w:hAnsi="Arial" w:cs="Arial"/>
      <w:lang w:bidi="ne-NP"/>
    </w:rPr>
  </w:style>
  <w:style w:type="paragraph" w:customStyle="1" w:styleId="xl98">
    <w:name w:val="xl98"/>
    <w:basedOn w:val="Normal"/>
    <w:rsid w:val="004219F7"/>
    <w:pPr>
      <w:pBdr>
        <w:top w:val="single" w:sz="4" w:space="0" w:color="auto"/>
      </w:pBdr>
      <w:spacing w:before="100" w:beforeAutospacing="1" w:after="100" w:afterAutospacing="1"/>
      <w:jc w:val="center"/>
    </w:pPr>
    <w:rPr>
      <w:rFonts w:ascii="Arial" w:hAnsi="Arial" w:cs="Arial"/>
      <w:b/>
      <w:bCs/>
      <w:lang w:bidi="ne-NP"/>
    </w:rPr>
  </w:style>
  <w:style w:type="paragraph" w:customStyle="1" w:styleId="xl99">
    <w:name w:val="xl99"/>
    <w:basedOn w:val="Normal"/>
    <w:rsid w:val="004219F7"/>
    <w:pPr>
      <w:pBdr>
        <w:top w:val="single" w:sz="4" w:space="0" w:color="auto"/>
      </w:pBdr>
      <w:spacing w:before="100" w:beforeAutospacing="1" w:after="100" w:afterAutospacing="1"/>
      <w:jc w:val="center"/>
    </w:pPr>
    <w:rPr>
      <w:rFonts w:ascii="Arial" w:hAnsi="Arial" w:cs="Arial"/>
      <w:b/>
      <w:bCs/>
      <w:lang w:bidi="ne-NP"/>
    </w:rPr>
  </w:style>
  <w:style w:type="paragraph" w:customStyle="1" w:styleId="xl100">
    <w:name w:val="xl100"/>
    <w:basedOn w:val="Normal"/>
    <w:rsid w:val="004219F7"/>
    <w:pPr>
      <w:pBdr>
        <w:top w:val="single" w:sz="4" w:space="0" w:color="auto"/>
      </w:pBdr>
      <w:spacing w:before="100" w:beforeAutospacing="1" w:after="100" w:afterAutospacing="1"/>
      <w:jc w:val="center"/>
    </w:pPr>
    <w:rPr>
      <w:rFonts w:ascii="Arial" w:hAnsi="Arial" w:cs="Arial"/>
      <w:b/>
      <w:bCs/>
      <w:lang w:bidi="ne-NP"/>
    </w:rPr>
  </w:style>
  <w:style w:type="paragraph" w:customStyle="1" w:styleId="xl101">
    <w:name w:val="xl101"/>
    <w:basedOn w:val="Normal"/>
    <w:rsid w:val="004219F7"/>
    <w:pPr>
      <w:spacing w:before="100" w:beforeAutospacing="1" w:after="100" w:afterAutospacing="1"/>
      <w:jc w:val="center"/>
    </w:pPr>
    <w:rPr>
      <w:rFonts w:ascii="Arial" w:hAnsi="Arial" w:cs="Arial"/>
      <w:lang w:bidi="ne-NP"/>
    </w:rPr>
  </w:style>
  <w:style w:type="paragraph" w:customStyle="1" w:styleId="xl102">
    <w:name w:val="xl102"/>
    <w:basedOn w:val="Normal"/>
    <w:rsid w:val="004219F7"/>
    <w:pPr>
      <w:spacing w:before="100" w:beforeAutospacing="1" w:after="100" w:afterAutospacing="1"/>
      <w:jc w:val="center"/>
    </w:pPr>
    <w:rPr>
      <w:rFonts w:ascii="Arial" w:hAnsi="Arial" w:cs="Arial"/>
      <w:b/>
      <w:bCs/>
      <w:lang w:bidi="ne-NP"/>
    </w:rPr>
  </w:style>
  <w:style w:type="paragraph" w:customStyle="1" w:styleId="xl103">
    <w:name w:val="xl103"/>
    <w:basedOn w:val="Normal"/>
    <w:rsid w:val="004219F7"/>
    <w:pPr>
      <w:spacing w:before="100" w:beforeAutospacing="1" w:after="100" w:afterAutospacing="1"/>
      <w:jc w:val="center"/>
    </w:pPr>
    <w:rPr>
      <w:rFonts w:ascii="Arial" w:hAnsi="Arial" w:cs="Arial"/>
      <w:b/>
      <w:bCs/>
      <w:lang w:bidi="ne-NP"/>
    </w:rPr>
  </w:style>
  <w:style w:type="paragraph" w:customStyle="1" w:styleId="xl104">
    <w:name w:val="xl104"/>
    <w:basedOn w:val="Normal"/>
    <w:rsid w:val="004219F7"/>
    <w:pPr>
      <w:spacing w:before="100" w:beforeAutospacing="1" w:after="100" w:afterAutospacing="1"/>
      <w:jc w:val="right"/>
    </w:pPr>
    <w:rPr>
      <w:rFonts w:ascii="Arial" w:hAnsi="Arial" w:cs="Arial"/>
      <w:b/>
      <w:bCs/>
      <w:lang w:bidi="ne-NP"/>
    </w:rPr>
  </w:style>
  <w:style w:type="paragraph" w:customStyle="1" w:styleId="xl105">
    <w:name w:val="xl105"/>
    <w:basedOn w:val="Normal"/>
    <w:rsid w:val="004219F7"/>
    <w:pPr>
      <w:spacing w:before="100" w:beforeAutospacing="1" w:after="100" w:afterAutospacing="1"/>
    </w:pPr>
    <w:rPr>
      <w:rFonts w:ascii="Arial" w:hAnsi="Arial" w:cs="Arial"/>
      <w:b/>
      <w:bCs/>
      <w:lang w:bidi="ne-NP"/>
    </w:rPr>
  </w:style>
  <w:style w:type="paragraph" w:customStyle="1" w:styleId="xl106">
    <w:name w:val="xl106"/>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bidi="ne-NP"/>
    </w:rPr>
  </w:style>
  <w:style w:type="paragraph" w:customStyle="1" w:styleId="xl107">
    <w:name w:val="xl107"/>
    <w:basedOn w:val="Normal"/>
    <w:rsid w:val="0042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bidi="ne-NP"/>
    </w:rPr>
  </w:style>
  <w:style w:type="paragraph" w:customStyle="1" w:styleId="xl108">
    <w:name w:val="xl108"/>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ne-NP"/>
    </w:rPr>
  </w:style>
  <w:style w:type="paragraph" w:customStyle="1" w:styleId="xl109">
    <w:name w:val="xl109"/>
    <w:basedOn w:val="Normal"/>
    <w:rsid w:val="0042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bidi="ne-NP"/>
    </w:rPr>
  </w:style>
  <w:style w:type="paragraph" w:customStyle="1" w:styleId="xl110">
    <w:name w:val="xl110"/>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lang w:bidi="ne-NP"/>
    </w:rPr>
  </w:style>
  <w:style w:type="paragraph" w:customStyle="1" w:styleId="xl111">
    <w:name w:val="xl111"/>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bidi="ne-NP"/>
    </w:rPr>
  </w:style>
  <w:style w:type="paragraph" w:customStyle="1" w:styleId="xl112">
    <w:name w:val="xl112"/>
    <w:basedOn w:val="Normal"/>
    <w:rsid w:val="00421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bidi="ne-NP"/>
    </w:rPr>
  </w:style>
  <w:style w:type="paragraph" w:customStyle="1" w:styleId="xl113">
    <w:name w:val="xl113"/>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114">
    <w:name w:val="xl114"/>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u w:val="single"/>
      <w:lang w:bidi="ne-NP"/>
    </w:rPr>
  </w:style>
  <w:style w:type="paragraph" w:customStyle="1" w:styleId="xl115">
    <w:name w:val="xl115"/>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bidi="ne-NP"/>
    </w:rPr>
  </w:style>
  <w:style w:type="paragraph" w:customStyle="1" w:styleId="xl116">
    <w:name w:val="xl116"/>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bidi="ne-NP"/>
    </w:rPr>
  </w:style>
  <w:style w:type="paragraph" w:customStyle="1" w:styleId="xl117">
    <w:name w:val="xl117"/>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bidi="ne-NP"/>
    </w:rPr>
  </w:style>
  <w:style w:type="paragraph" w:customStyle="1" w:styleId="xl118">
    <w:name w:val="xl118"/>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bidi="ne-NP"/>
    </w:rPr>
  </w:style>
  <w:style w:type="paragraph" w:customStyle="1" w:styleId="xl119">
    <w:name w:val="xl119"/>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u w:val="single"/>
      <w:lang w:bidi="ne-NP"/>
    </w:rPr>
  </w:style>
  <w:style w:type="paragraph" w:customStyle="1" w:styleId="xl120">
    <w:name w:val="xl120"/>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bidi="ne-NP"/>
    </w:rPr>
  </w:style>
  <w:style w:type="paragraph" w:customStyle="1" w:styleId="xl121">
    <w:name w:val="xl121"/>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bidi="ne-NP"/>
    </w:rPr>
  </w:style>
  <w:style w:type="paragraph" w:customStyle="1" w:styleId="xl122">
    <w:name w:val="xl122"/>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lang w:bidi="ne-NP"/>
    </w:rPr>
  </w:style>
  <w:style w:type="paragraph" w:customStyle="1" w:styleId="xl123">
    <w:name w:val="xl123"/>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124">
    <w:name w:val="xl124"/>
    <w:basedOn w:val="Normal"/>
    <w:rsid w:val="004219F7"/>
    <w:pPr>
      <w:spacing w:before="100" w:beforeAutospacing="1" w:after="100" w:afterAutospacing="1"/>
      <w:jc w:val="center"/>
    </w:pPr>
    <w:rPr>
      <w:rFonts w:ascii="Arial" w:hAnsi="Arial" w:cs="Arial"/>
      <w:b/>
      <w:bCs/>
      <w:lang w:bidi="ne-NP"/>
    </w:rPr>
  </w:style>
  <w:style w:type="paragraph" w:customStyle="1" w:styleId="xl125">
    <w:name w:val="xl125"/>
    <w:basedOn w:val="Normal"/>
    <w:rsid w:val="004219F7"/>
    <w:pPr>
      <w:spacing w:before="100" w:beforeAutospacing="1" w:after="100" w:afterAutospacing="1"/>
      <w:jc w:val="center"/>
    </w:pPr>
    <w:rPr>
      <w:rFonts w:ascii="Arial" w:hAnsi="Arial" w:cs="Arial"/>
      <w:sz w:val="28"/>
      <w:szCs w:val="28"/>
      <w:u w:val="single"/>
      <w:lang w:bidi="ne-NP"/>
    </w:rPr>
  </w:style>
  <w:style w:type="paragraph" w:customStyle="1" w:styleId="xl126">
    <w:name w:val="xl126"/>
    <w:basedOn w:val="Normal"/>
    <w:rsid w:val="004219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ne-NP"/>
    </w:rPr>
  </w:style>
  <w:style w:type="paragraph" w:customStyle="1" w:styleId="xl127">
    <w:name w:val="xl127"/>
    <w:basedOn w:val="Normal"/>
    <w:rsid w:val="004219F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bidi="ne-NP"/>
    </w:rPr>
  </w:style>
  <w:style w:type="paragraph" w:customStyle="1" w:styleId="xl128">
    <w:name w:val="xl128"/>
    <w:basedOn w:val="Normal"/>
    <w:rsid w:val="004219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bidi="ne-NP"/>
    </w:rPr>
  </w:style>
  <w:style w:type="paragraph" w:customStyle="1" w:styleId="xl129">
    <w:name w:val="xl129"/>
    <w:basedOn w:val="Normal"/>
    <w:rsid w:val="004219F7"/>
    <w:pPr>
      <w:pBdr>
        <w:top w:val="single" w:sz="8" w:space="0" w:color="auto"/>
        <w:left w:val="single" w:sz="4" w:space="0" w:color="auto"/>
      </w:pBdr>
      <w:spacing w:before="100" w:beforeAutospacing="1" w:after="100" w:afterAutospacing="1"/>
      <w:jc w:val="center"/>
    </w:pPr>
    <w:rPr>
      <w:rFonts w:ascii="Arial" w:hAnsi="Arial" w:cs="Arial"/>
      <w:lang w:bidi="ne-NP"/>
    </w:rPr>
  </w:style>
  <w:style w:type="paragraph" w:customStyle="1" w:styleId="xl130">
    <w:name w:val="xl130"/>
    <w:basedOn w:val="Normal"/>
    <w:rsid w:val="004219F7"/>
    <w:pPr>
      <w:pBdr>
        <w:left w:val="single" w:sz="4" w:space="0" w:color="auto"/>
        <w:bottom w:val="single" w:sz="4" w:space="0" w:color="auto"/>
      </w:pBdr>
      <w:spacing w:before="100" w:beforeAutospacing="1" w:after="100" w:afterAutospacing="1"/>
      <w:jc w:val="center"/>
    </w:pPr>
    <w:rPr>
      <w:rFonts w:ascii="Arial" w:hAnsi="Arial" w:cs="Arial"/>
      <w:lang w:bidi="ne-NP"/>
    </w:rPr>
  </w:style>
  <w:style w:type="paragraph" w:customStyle="1" w:styleId="xl131">
    <w:name w:val="xl131"/>
    <w:basedOn w:val="Normal"/>
    <w:rsid w:val="004219F7"/>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132">
    <w:name w:val="xl132"/>
    <w:basedOn w:val="Normal"/>
    <w:rsid w:val="004219F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bidi="ne-NP"/>
    </w:rPr>
  </w:style>
  <w:style w:type="paragraph" w:customStyle="1" w:styleId="xl133">
    <w:name w:val="xl133"/>
    <w:basedOn w:val="Normal"/>
    <w:rsid w:val="00421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bidi="ne-NP"/>
    </w:rPr>
  </w:style>
  <w:style w:type="paragraph" w:customStyle="1" w:styleId="xl134">
    <w:name w:val="xl134"/>
    <w:basedOn w:val="Normal"/>
    <w:rsid w:val="004219F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bidi="ne-NP"/>
    </w:rPr>
  </w:style>
  <w:style w:type="paragraph" w:customStyle="1" w:styleId="xl135">
    <w:name w:val="xl135"/>
    <w:basedOn w:val="Normal"/>
    <w:rsid w:val="004219F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bidi="ne-NP"/>
    </w:rPr>
  </w:style>
  <w:style w:type="table" w:styleId="LightShading-Accent5">
    <w:name w:val="Light Shading Accent 5"/>
    <w:basedOn w:val="TableNormal"/>
    <w:uiPriority w:val="60"/>
    <w:rsid w:val="004323F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link w:val="ListParagraph"/>
    <w:uiPriority w:val="34"/>
    <w:rsid w:val="00DF139E"/>
    <w:rPr>
      <w:sz w:val="24"/>
      <w:szCs w:val="24"/>
    </w:rPr>
  </w:style>
</w:styles>
</file>

<file path=word/webSettings.xml><?xml version="1.0" encoding="utf-8"?>
<w:webSettings xmlns:r="http://schemas.openxmlformats.org/officeDocument/2006/relationships" xmlns:w="http://schemas.openxmlformats.org/wordprocessingml/2006/main">
  <w:divs>
    <w:div w:id="76220915">
      <w:bodyDiv w:val="1"/>
      <w:marLeft w:val="0"/>
      <w:marRight w:val="0"/>
      <w:marTop w:val="0"/>
      <w:marBottom w:val="0"/>
      <w:divBdr>
        <w:top w:val="none" w:sz="0" w:space="0" w:color="auto"/>
        <w:left w:val="none" w:sz="0" w:space="0" w:color="auto"/>
        <w:bottom w:val="none" w:sz="0" w:space="0" w:color="auto"/>
        <w:right w:val="none" w:sz="0" w:space="0" w:color="auto"/>
      </w:divBdr>
    </w:div>
    <w:div w:id="149103797">
      <w:bodyDiv w:val="1"/>
      <w:marLeft w:val="0"/>
      <w:marRight w:val="0"/>
      <w:marTop w:val="0"/>
      <w:marBottom w:val="0"/>
      <w:divBdr>
        <w:top w:val="none" w:sz="0" w:space="0" w:color="auto"/>
        <w:left w:val="none" w:sz="0" w:space="0" w:color="auto"/>
        <w:bottom w:val="none" w:sz="0" w:space="0" w:color="auto"/>
        <w:right w:val="none" w:sz="0" w:space="0" w:color="auto"/>
      </w:divBdr>
    </w:div>
    <w:div w:id="299960754">
      <w:bodyDiv w:val="1"/>
      <w:marLeft w:val="0"/>
      <w:marRight w:val="0"/>
      <w:marTop w:val="0"/>
      <w:marBottom w:val="0"/>
      <w:divBdr>
        <w:top w:val="none" w:sz="0" w:space="0" w:color="auto"/>
        <w:left w:val="none" w:sz="0" w:space="0" w:color="auto"/>
        <w:bottom w:val="none" w:sz="0" w:space="0" w:color="auto"/>
        <w:right w:val="none" w:sz="0" w:space="0" w:color="auto"/>
      </w:divBdr>
    </w:div>
    <w:div w:id="894895180">
      <w:bodyDiv w:val="1"/>
      <w:marLeft w:val="0"/>
      <w:marRight w:val="0"/>
      <w:marTop w:val="0"/>
      <w:marBottom w:val="0"/>
      <w:divBdr>
        <w:top w:val="none" w:sz="0" w:space="0" w:color="auto"/>
        <w:left w:val="none" w:sz="0" w:space="0" w:color="auto"/>
        <w:bottom w:val="none" w:sz="0" w:space="0" w:color="auto"/>
        <w:right w:val="none" w:sz="0" w:space="0" w:color="auto"/>
      </w:divBdr>
    </w:div>
    <w:div w:id="1452673367">
      <w:bodyDiv w:val="1"/>
      <w:marLeft w:val="0"/>
      <w:marRight w:val="0"/>
      <w:marTop w:val="0"/>
      <w:marBottom w:val="0"/>
      <w:divBdr>
        <w:top w:val="none" w:sz="0" w:space="0" w:color="auto"/>
        <w:left w:val="none" w:sz="0" w:space="0" w:color="auto"/>
        <w:bottom w:val="none" w:sz="0" w:space="0" w:color="auto"/>
        <w:right w:val="none" w:sz="0" w:space="0" w:color="auto"/>
      </w:divBdr>
    </w:div>
    <w:div w:id="1493452988">
      <w:bodyDiv w:val="1"/>
      <w:marLeft w:val="0"/>
      <w:marRight w:val="0"/>
      <w:marTop w:val="0"/>
      <w:marBottom w:val="0"/>
      <w:divBdr>
        <w:top w:val="none" w:sz="0" w:space="0" w:color="auto"/>
        <w:left w:val="none" w:sz="0" w:space="0" w:color="auto"/>
        <w:bottom w:val="none" w:sz="0" w:space="0" w:color="auto"/>
        <w:right w:val="none" w:sz="0" w:space="0" w:color="auto"/>
      </w:divBdr>
    </w:div>
    <w:div w:id="1795975277">
      <w:bodyDiv w:val="1"/>
      <w:marLeft w:val="0"/>
      <w:marRight w:val="0"/>
      <w:marTop w:val="0"/>
      <w:marBottom w:val="0"/>
      <w:divBdr>
        <w:top w:val="none" w:sz="0" w:space="0" w:color="auto"/>
        <w:left w:val="none" w:sz="0" w:space="0" w:color="auto"/>
        <w:bottom w:val="none" w:sz="0" w:space="0" w:color="auto"/>
        <w:right w:val="none" w:sz="0" w:space="0" w:color="auto"/>
      </w:divBdr>
    </w:div>
    <w:div w:id="19844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95AE-1E72-45BE-A3DA-DD3427C0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4494</TotalTime>
  <Pages>29</Pages>
  <Words>9151</Words>
  <Characters>52162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Section I</vt:lpstr>
    </vt:vector>
  </TitlesOfParts>
  <Company>ids of Geo-technical investigation works for ASHA/USAID</Company>
  <LinksUpToDate>false</LinksUpToDate>
  <CharactersWithSpaces>61191</CharactersWithSpaces>
  <SharedDoc>false</SharedDoc>
  <HLinks>
    <vt:vector size="24" baseType="variant">
      <vt:variant>
        <vt:i4>1572952</vt:i4>
      </vt:variant>
      <vt:variant>
        <vt:i4>150</vt:i4>
      </vt:variant>
      <vt:variant>
        <vt:i4>0</vt:i4>
      </vt:variant>
      <vt:variant>
        <vt:i4>5</vt:i4>
      </vt:variant>
      <vt:variant>
        <vt:lpwstr>http://www.dudbc.gov.np/</vt:lpwstr>
      </vt:variant>
      <vt:variant>
        <vt:lpwstr/>
      </vt:variant>
      <vt:variant>
        <vt:i4>4587596</vt:i4>
      </vt:variant>
      <vt:variant>
        <vt:i4>147</vt:i4>
      </vt:variant>
      <vt:variant>
        <vt:i4>0</vt:i4>
      </vt:variant>
      <vt:variant>
        <vt:i4>5</vt:i4>
      </vt:variant>
      <vt:variant>
        <vt:lpwstr>http://www.edudbc.gov.np/</vt:lpwstr>
      </vt:variant>
      <vt:variant>
        <vt:lpwstr/>
      </vt:variant>
      <vt:variant>
        <vt:i4>4587596</vt:i4>
      </vt:variant>
      <vt:variant>
        <vt:i4>144</vt:i4>
      </vt:variant>
      <vt:variant>
        <vt:i4>0</vt:i4>
      </vt:variant>
      <vt:variant>
        <vt:i4>5</vt:i4>
      </vt:variant>
      <vt:variant>
        <vt:lpwstr>http://www.edudbc.gov.np/</vt:lpwstr>
      </vt:variant>
      <vt:variant>
        <vt:lpwstr/>
      </vt:variant>
      <vt:variant>
        <vt:i4>2687024</vt:i4>
      </vt:variant>
      <vt:variant>
        <vt:i4>141</vt:i4>
      </vt:variant>
      <vt:variant>
        <vt:i4>0</vt:i4>
      </vt:variant>
      <vt:variant>
        <vt:i4>5</vt:i4>
      </vt:variant>
      <vt:variant>
        <vt:lpwstr>http://www.ppmo.gov.np/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Sudarshan Pandey</dc:creator>
  <cp:keywords/>
  <cp:lastModifiedBy>Dell</cp:lastModifiedBy>
  <cp:revision>340</cp:revision>
  <cp:lastPrinted>2012-04-13T17:52:00Z</cp:lastPrinted>
  <dcterms:created xsi:type="dcterms:W3CDTF">2017-02-05T11:52:00Z</dcterms:created>
  <dcterms:modified xsi:type="dcterms:W3CDTF">2021-11-17T09:17:00Z</dcterms:modified>
</cp:coreProperties>
</file>