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1026" w:tblpY="-2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977"/>
        <w:gridCol w:w="2268"/>
        <w:gridCol w:w="2693"/>
      </w:tblGrid>
      <w:tr w:rsidR="004A1208" w:rsidRPr="00FE22E2" w14:paraId="71C425E6" w14:textId="77777777" w:rsidTr="00AF5E7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2BC71" w14:textId="35A76373" w:rsidR="004A1208" w:rsidRPr="00A652B7" w:rsidRDefault="004A1208" w:rsidP="00AF5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  <w:t xml:space="preserve">The Leprosy Mission </w:t>
            </w:r>
            <w:r w:rsidR="00BA2690"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  <w:t xml:space="preserve">Nepal </w:t>
            </w:r>
          </w:p>
        </w:tc>
      </w:tr>
      <w:tr w:rsidR="004A1208" w:rsidRPr="00FE22E2" w14:paraId="4233A55E" w14:textId="77777777" w:rsidTr="00AF5E7A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EDA26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A652B7">
              <w:rPr>
                <w:rFonts w:ascii="Calibri" w:hAnsi="Calibri" w:cs="Calibri"/>
                <w:b/>
                <w:color w:val="000000"/>
                <w:sz w:val="28"/>
                <w:szCs w:val="28"/>
                <w:lang w:eastAsia="en-US"/>
              </w:rPr>
              <w:t>Job Description</w:t>
            </w:r>
          </w:p>
        </w:tc>
      </w:tr>
      <w:tr w:rsidR="004A1208" w:rsidRPr="00FE22E2" w14:paraId="696F4B2F" w14:textId="77777777" w:rsidTr="00AF5E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BDE84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Job title</w:t>
            </w:r>
          </w:p>
          <w:p w14:paraId="29743FDA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5620" w14:textId="5F61615F" w:rsidR="004A1208" w:rsidRPr="00CA54EE" w:rsidRDefault="00811689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Clinical Microbiologists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EF1DA" w14:textId="77777777" w:rsidR="004A1208" w:rsidRPr="00CA54EE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CA54E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Location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0525" w14:textId="246C25A6" w:rsidR="004A1208" w:rsidRPr="00CA54EE" w:rsidRDefault="00CB711D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CA54E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Anandaban  Hospital </w:t>
            </w:r>
            <w:r w:rsidR="00811689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, MRL </w:t>
            </w:r>
          </w:p>
        </w:tc>
      </w:tr>
      <w:tr w:rsidR="004A1208" w:rsidRPr="00FE22E2" w14:paraId="399100B5" w14:textId="77777777" w:rsidTr="00AF5E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435BE" w14:textId="79A720E2" w:rsidR="004A1208" w:rsidRPr="00FE22E2" w:rsidRDefault="000505C1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Job Category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BAE6" w14:textId="217D8780" w:rsidR="004A1208" w:rsidRPr="00CA54EE" w:rsidRDefault="00410E4A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Clinical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4F393" w14:textId="77777777" w:rsidR="004A1208" w:rsidRPr="00CA54EE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CA54E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Department / Team / Project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4F6D" w14:textId="5BE90055" w:rsidR="004A1208" w:rsidRPr="00CA54EE" w:rsidRDefault="00811689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MRL </w:t>
            </w:r>
          </w:p>
        </w:tc>
      </w:tr>
      <w:tr w:rsidR="004A1208" w:rsidRPr="00FE22E2" w14:paraId="23E36396" w14:textId="77777777" w:rsidTr="00AF5E7A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5001E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Reports to</w:t>
            </w:r>
          </w:p>
          <w:p w14:paraId="287222A4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B9B5" w14:textId="41780642" w:rsidR="004A1208" w:rsidRPr="00FE22E2" w:rsidRDefault="00410E4A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Clinical Laboratory Research Manager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C1D35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Responsible for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6CE5" w14:textId="5759CAAC" w:rsidR="004A1208" w:rsidRPr="00FE22E2" w:rsidRDefault="00410E4A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N/A</w:t>
            </w:r>
          </w:p>
        </w:tc>
      </w:tr>
      <w:tr w:rsidR="004A1208" w:rsidRPr="00FE22E2" w14:paraId="239C31B7" w14:textId="77777777" w:rsidTr="00AF5E7A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03586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Working hours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5330" w14:textId="73C64F4A" w:rsidR="004A1208" w:rsidRPr="00FE22E2" w:rsidRDefault="00410E4A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8:30 am – 4:00 p</w:t>
            </w:r>
            <w:r w:rsidR="00CB711D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m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(flexibility required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E156D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1BE0C456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Date of JD 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F141" w14:textId="246FF5F4" w:rsidR="004A1208" w:rsidRPr="00FE22E2" w:rsidRDefault="00811689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Pr="0081168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March 2021</w:t>
            </w:r>
          </w:p>
        </w:tc>
      </w:tr>
      <w:tr w:rsidR="004A1208" w14:paraId="493B26D6" w14:textId="77777777" w:rsidTr="00410E4A">
        <w:trPr>
          <w:trHeight w:val="7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C10EC" w14:textId="7BF6FF28" w:rsidR="004A1208" w:rsidRDefault="004A1208" w:rsidP="00AF5E7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Role Risk Assessment Level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0699" w14:textId="04815607" w:rsidR="004A1208" w:rsidRDefault="00410E4A" w:rsidP="00AF5E7A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Medium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1405C1" w14:textId="51FBB237" w:rsidR="004A1208" w:rsidRDefault="004A1208" w:rsidP="00AF5E7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Date of RRA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5B7" w14:textId="3641E244" w:rsidR="004A1208" w:rsidRDefault="00811689" w:rsidP="00AF5E7A">
            <w:pPr>
              <w:spacing w:line="276" w:lineRule="auto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>10</w:t>
            </w:r>
            <w:r w:rsidRPr="00811689">
              <w:rPr>
                <w:rFonts w:ascii="Calibri" w:hAnsi="Calibri" w:cs="Calibri"/>
                <w:color w:val="000000" w:themeColor="text1"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  <w:t xml:space="preserve"> March 2021 </w:t>
            </w:r>
          </w:p>
        </w:tc>
      </w:tr>
      <w:tr w:rsidR="004A1208" w:rsidRPr="00FE22E2" w14:paraId="7206416A" w14:textId="77777777" w:rsidTr="004A1208">
        <w:trPr>
          <w:trHeight w:val="6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DB2E9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Signed by post holder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8650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228E73AC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4DF84156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F4E64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Signed by Line Manager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3D7A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A1208" w:rsidRPr="00FE22E2" w14:paraId="17CB4A0D" w14:textId="77777777" w:rsidTr="00811689">
        <w:trPr>
          <w:trHeight w:val="12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88660" w14:textId="77777777" w:rsidR="004A1208" w:rsidRPr="00FE22E2" w:rsidRDefault="004A1208" w:rsidP="00AF5E7A">
            <w:pPr>
              <w:spacing w:line="276" w:lineRule="auto"/>
              <w:ind w:right="18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Overall purpose of job</w:t>
            </w:r>
          </w:p>
          <w:p w14:paraId="63180F47" w14:textId="77777777" w:rsidR="004A1208" w:rsidRPr="00FE22E2" w:rsidRDefault="004A1208" w:rsidP="00AF5E7A">
            <w:pPr>
              <w:spacing w:line="276" w:lineRule="auto"/>
              <w:ind w:right="18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85AD" w14:textId="3DD2F14B" w:rsidR="004A1208" w:rsidRPr="00236F04" w:rsidRDefault="00811689" w:rsidP="00DF1651">
            <w:pPr>
              <w:jc w:val="both"/>
            </w:pPr>
            <w:r>
              <w:t>The</w:t>
            </w:r>
            <w:r w:rsidRPr="00561F48">
              <w:t xml:space="preserve"> </w:t>
            </w:r>
            <w:r>
              <w:t>Clinical Microbiologist will work under the supervision of his line manager; he</w:t>
            </w:r>
            <w:r w:rsidR="00C06857">
              <w:t>/she</w:t>
            </w:r>
            <w:r>
              <w:t xml:space="preserve"> will assist their seniors in laboratory works and prepare summary reports. He will also assist with other administrative tasks related to maintaining a database of projects.</w:t>
            </w:r>
          </w:p>
        </w:tc>
      </w:tr>
      <w:tr w:rsidR="004A1208" w:rsidRPr="00FE22E2" w14:paraId="3E5E643A" w14:textId="77777777" w:rsidTr="00397960">
        <w:trPr>
          <w:trHeight w:val="5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483DA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Key tasks and responsibilities </w:t>
            </w:r>
          </w:p>
          <w:p w14:paraId="15A325B4" w14:textId="77777777" w:rsidR="004A1208" w:rsidRPr="00FE22E2" w:rsidRDefault="004A1208" w:rsidP="00AF5E7A">
            <w:pPr>
              <w:spacing w:line="276" w:lineRule="auto"/>
              <w:ind w:right="18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7A73" w14:textId="57E69EB6" w:rsidR="00811689" w:rsidRPr="00C06857" w:rsidRDefault="00811689" w:rsidP="00811689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A01C53">
              <w:t>Support and manage in routine clinical laboratory activities including but not limited to specimen collection, storage, processing, testing and recording,</w:t>
            </w:r>
            <w:r>
              <w:t xml:space="preserve"> result dissemination,</w:t>
            </w:r>
            <w:r w:rsidRPr="00A01C53">
              <w:t xml:space="preserve"> etc. </w:t>
            </w:r>
          </w:p>
          <w:p w14:paraId="47FBEA9F" w14:textId="6A1F8E82" w:rsidR="00C06857" w:rsidRPr="00811689" w:rsidRDefault="00C06857" w:rsidP="00811689">
            <w:pPr>
              <w:pStyle w:val="ListParagraph"/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t>Assist and report COVID19 PCR testing.</w:t>
            </w:r>
          </w:p>
          <w:p w14:paraId="4BFD5F73" w14:textId="194CF4B1" w:rsidR="00811689" w:rsidRPr="00A01C53" w:rsidRDefault="00811689" w:rsidP="00811689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01C53">
              <w:t>Guide and train clinical laboratory staffs about all clinical laboratory activities according to recommended protocols with scientific rigor and GCLP practice</w:t>
            </w:r>
          </w:p>
          <w:p w14:paraId="5243982A" w14:textId="3853E7F8" w:rsidR="00811689" w:rsidRPr="005F07E1" w:rsidRDefault="00811689" w:rsidP="0081168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Based on SOPs available and available references, make and validate clinical laboratory SOPs for kits and equipment</w:t>
            </w:r>
          </w:p>
          <w:p w14:paraId="063177DA" w14:textId="05F6DB61" w:rsidR="00811689" w:rsidRPr="00FE75B6" w:rsidRDefault="00811689" w:rsidP="0081168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Carry periodic quality control and quality assessments of kit and equipment’s function</w:t>
            </w:r>
          </w:p>
          <w:p w14:paraId="32CF8B96" w14:textId="6A4ADA3F" w:rsidR="00811689" w:rsidRPr="00561F48" w:rsidRDefault="00811689" w:rsidP="00811689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01C53">
              <w:t>Attendance of camps or clinics for research projects</w:t>
            </w:r>
          </w:p>
          <w:p w14:paraId="5F2AC578" w14:textId="54A3A410" w:rsidR="00811689" w:rsidRPr="00561F48" w:rsidRDefault="00811689" w:rsidP="00811689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01C53">
              <w:t xml:space="preserve">Ethical management of human participants in clinical research projects  </w:t>
            </w:r>
          </w:p>
          <w:p w14:paraId="06E66D7B" w14:textId="24D9D959" w:rsidR="00811689" w:rsidRPr="00811689" w:rsidRDefault="00811689" w:rsidP="008116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zh-CN" w:bidi="ne-NP"/>
              </w:rPr>
            </w:pPr>
            <w:r w:rsidRPr="00A01C53">
              <w:t xml:space="preserve">Assist in logistics (by maintaining clinical laboratory inventory by timely inspecting available stocks, expiry dates, storage conditions; anticipating required supplies; assisting in placing and expediting orders for supplies; verifying receipt of supplies and storing at indicated place and conditions. </w:t>
            </w:r>
          </w:p>
          <w:p w14:paraId="5102B5D7" w14:textId="7F9E75AF" w:rsidR="00811689" w:rsidRPr="00811689" w:rsidRDefault="00811689" w:rsidP="00811689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 w:rsidRPr="00A01C53">
              <w:t xml:space="preserve">Assist in managing and conducting regular </w:t>
            </w:r>
            <w:r>
              <w:t>t</w:t>
            </w:r>
            <w:r w:rsidRPr="00A01C53">
              <w:t xml:space="preserve">rainings, </w:t>
            </w:r>
            <w:r>
              <w:t>m</w:t>
            </w:r>
            <w:r w:rsidRPr="00A01C53">
              <w:t xml:space="preserve">eetings, </w:t>
            </w:r>
            <w:r>
              <w:t>w</w:t>
            </w:r>
            <w:r w:rsidRPr="00A01C53">
              <w:t xml:space="preserve">orkshops, </w:t>
            </w:r>
            <w:r>
              <w:t>p</w:t>
            </w:r>
            <w:r w:rsidRPr="00A01C53">
              <w:t>roble</w:t>
            </w:r>
            <w:r>
              <w:t>m-</w:t>
            </w:r>
            <w:r w:rsidRPr="00A01C53">
              <w:t>oriented discussions and laboratory activities with regards to MRL clinical laboratory.</w:t>
            </w:r>
            <w:r w:rsidRPr="00811689"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7006CEBF" w14:textId="7D15A545" w:rsidR="00811689" w:rsidRPr="00A01C53" w:rsidRDefault="00811689" w:rsidP="00811689">
            <w:pPr>
              <w:pStyle w:val="ListParagraph"/>
              <w:numPr>
                <w:ilvl w:val="0"/>
                <w:numId w:val="8"/>
              </w:numPr>
            </w:pPr>
            <w:r w:rsidRPr="00A01C53">
              <w:t>Report to Admin or line manager on any issues regarding equipment and consumables, accidents, hazard preventions and “safeguarding” issues.</w:t>
            </w:r>
          </w:p>
          <w:p w14:paraId="503666D4" w14:textId="42723B15" w:rsidR="00811689" w:rsidRPr="00A01C53" w:rsidRDefault="00811689" w:rsidP="00811689">
            <w:pPr>
              <w:pStyle w:val="ListParagraph"/>
              <w:numPr>
                <w:ilvl w:val="0"/>
                <w:numId w:val="8"/>
              </w:numPr>
            </w:pPr>
            <w:r w:rsidRPr="00A01C53">
              <w:t>Adhere to all MRL or national biohazard and waste management procedures</w:t>
            </w:r>
            <w:r w:rsidRPr="00900423">
              <w:t xml:space="preserve"> </w:t>
            </w:r>
          </w:p>
          <w:p w14:paraId="678A749F" w14:textId="77777777" w:rsidR="00397960" w:rsidRDefault="00811689" w:rsidP="00397960">
            <w:pPr>
              <w:pStyle w:val="ListParagraph"/>
              <w:numPr>
                <w:ilvl w:val="0"/>
                <w:numId w:val="8"/>
              </w:numPr>
            </w:pPr>
            <w:r>
              <w:t>Assist in developing, planning</w:t>
            </w:r>
            <w:r w:rsidRPr="00895C13">
              <w:t xml:space="preserve"> and manag</w:t>
            </w:r>
            <w:r>
              <w:t>ing</w:t>
            </w:r>
            <w:r w:rsidRPr="00895C13">
              <w:t xml:space="preserve"> of research projects</w:t>
            </w:r>
            <w:r>
              <w:t xml:space="preserve"> in coordination with line </w:t>
            </w:r>
            <w:r w:rsidRPr="00A01C53">
              <w:t>manager and research lead.</w:t>
            </w:r>
          </w:p>
          <w:p w14:paraId="11A9E90D" w14:textId="501CF466" w:rsidR="00397960" w:rsidRPr="007B4906" w:rsidRDefault="00DF1651" w:rsidP="00397960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Any other job assigned by the line manager.</w:t>
            </w:r>
          </w:p>
        </w:tc>
      </w:tr>
      <w:tr w:rsidR="004A1208" w:rsidRPr="00FE22E2" w14:paraId="04953D9B" w14:textId="77777777" w:rsidTr="00AF5E7A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7D581" w14:textId="258E786E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Any special working conditions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A282" w14:textId="01055FA7" w:rsidR="004A1208" w:rsidRPr="00FE22E2" w:rsidRDefault="00811689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Valid NHPC Registration </w:t>
            </w:r>
          </w:p>
        </w:tc>
      </w:tr>
      <w:tr w:rsidR="004A1208" w:rsidRPr="00FE22E2" w14:paraId="445C217C" w14:textId="77777777" w:rsidTr="00AF5E7A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917C2" w14:textId="4F2EBE0E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FE22E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Notes applying to all jobs at TLM</w:t>
            </w:r>
            <w:r w:rsidR="00BA269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22"/>
            </w:tblGrid>
            <w:tr w:rsidR="004A1208" w:rsidRPr="00FE22E2" w14:paraId="10B43659" w14:textId="77777777" w:rsidTr="00AF5E7A">
              <w:trPr>
                <w:trHeight w:val="513"/>
              </w:trPr>
              <w:tc>
                <w:tcPr>
                  <w:tcW w:w="0" w:type="auto"/>
                </w:tcPr>
                <w:p w14:paraId="16C14D03" w14:textId="607FA129" w:rsidR="004A1208" w:rsidRPr="00FE22E2" w:rsidRDefault="00BA2690" w:rsidP="00410E4A">
                  <w:pPr>
                    <w:pStyle w:val="Default"/>
                    <w:framePr w:hSpace="180" w:wrap="around" w:vAnchor="text" w:hAnchor="margin" w:x="-1026" w:y="-2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TLM Nepal </w:t>
                  </w:r>
                  <w:r w:rsidRPr="00FE22E2">
                    <w:rPr>
                      <w:sz w:val="22"/>
                      <w:szCs w:val="22"/>
                    </w:rPr>
                    <w:t>has</w:t>
                  </w:r>
                  <w:r w:rsidR="004A1208" w:rsidRPr="00FE22E2">
                    <w:rPr>
                      <w:sz w:val="22"/>
                      <w:szCs w:val="22"/>
                    </w:rPr>
                    <w:t xml:space="preserve"> a zero-tolerance policy towards any abuse, neglect and exploitation to all people. The post</w:t>
                  </w:r>
                  <w:r w:rsidR="00C06857">
                    <w:rPr>
                      <w:sz w:val="22"/>
                      <w:szCs w:val="22"/>
                    </w:rPr>
                    <w:t xml:space="preserve"> </w:t>
                  </w:r>
                  <w:r w:rsidR="004A1208" w:rsidRPr="00FE22E2">
                    <w:rPr>
                      <w:sz w:val="22"/>
                      <w:szCs w:val="22"/>
                    </w:rPr>
                    <w:t>holder should have signed and must comply with all TLM</w:t>
                  </w:r>
                  <w:r>
                    <w:rPr>
                      <w:sz w:val="22"/>
                      <w:szCs w:val="22"/>
                    </w:rPr>
                    <w:t>N</w:t>
                  </w:r>
                  <w:r w:rsidR="004A1208" w:rsidRPr="00FE22E2">
                    <w:rPr>
                      <w:sz w:val="22"/>
                      <w:szCs w:val="22"/>
                    </w:rPr>
                    <w:t xml:space="preserve"> organisational</w:t>
                  </w:r>
                  <w:r w:rsidR="00623A00">
                    <w:rPr>
                      <w:sz w:val="22"/>
                      <w:szCs w:val="22"/>
                    </w:rPr>
                    <w:t xml:space="preserve"> policies, including the </w:t>
                  </w:r>
                  <w:r w:rsidR="004A1208" w:rsidRPr="00FE22E2">
                    <w:rPr>
                      <w:sz w:val="22"/>
                      <w:szCs w:val="22"/>
                    </w:rPr>
                    <w:t>Safeguardin</w:t>
                  </w:r>
                  <w:r w:rsidR="00623A00">
                    <w:rPr>
                      <w:sz w:val="22"/>
                      <w:szCs w:val="22"/>
                    </w:rPr>
                    <w:t>g Code of Conduct and the</w:t>
                  </w:r>
                  <w:r w:rsidR="004A1208" w:rsidRPr="00FE22E2">
                    <w:rPr>
                      <w:sz w:val="22"/>
                      <w:szCs w:val="22"/>
                    </w:rPr>
                    <w:t xml:space="preserve"> Safeguarding Children &amp; Vulnerable Adults Policy. </w:t>
                  </w:r>
                </w:p>
              </w:tc>
            </w:tr>
          </w:tbl>
          <w:p w14:paraId="6C95A808" w14:textId="77777777" w:rsidR="004A1208" w:rsidRPr="00FE22E2" w:rsidRDefault="004A1208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5F64" w:rsidRPr="00FE22E2" w14:paraId="7ABED207" w14:textId="77777777" w:rsidTr="00AF5E7A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1FFC0" w14:textId="6F129F54" w:rsidR="00C95F64" w:rsidRPr="00FE22E2" w:rsidRDefault="00C95F64" w:rsidP="00AF5E7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Person Specification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5C19" w14:textId="4703CE3A" w:rsidR="00410E4A" w:rsidRDefault="00C06857" w:rsidP="00E44C8B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MSc </w:t>
            </w:r>
            <w:r w:rsidR="00E44C8B">
              <w:rPr>
                <w:rFonts w:cs="Calibri"/>
                <w:color w:val="000000"/>
              </w:rPr>
              <w:t xml:space="preserve">in </w:t>
            </w:r>
            <w:r>
              <w:rPr>
                <w:rFonts w:cs="Calibri"/>
                <w:color w:val="000000"/>
              </w:rPr>
              <w:t>Clinical</w:t>
            </w:r>
            <w:r w:rsidR="00811689" w:rsidRPr="00811689">
              <w:rPr>
                <w:rFonts w:cs="Calibri"/>
                <w:color w:val="000000"/>
              </w:rPr>
              <w:t xml:space="preserve"> Micr</w:t>
            </w:r>
            <w:r>
              <w:rPr>
                <w:rFonts w:cs="Calibri"/>
                <w:color w:val="000000"/>
              </w:rPr>
              <w:t>obiology</w:t>
            </w:r>
            <w:r w:rsidR="00E44C8B">
              <w:rPr>
                <w:rFonts w:cs="Calibri"/>
                <w:color w:val="000000"/>
              </w:rPr>
              <w:t xml:space="preserve"> </w:t>
            </w:r>
          </w:p>
          <w:p w14:paraId="28941891" w14:textId="671E6EEB" w:rsidR="00E44C8B" w:rsidRDefault="00E44C8B" w:rsidP="00E44C8B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Minimum of 2 years of working experience in related fields </w:t>
            </w:r>
          </w:p>
          <w:p w14:paraId="15922BC7" w14:textId="1BB6DD4A" w:rsidR="00397960" w:rsidRPr="00397960" w:rsidRDefault="00397960" w:rsidP="00397960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 w:rsidRPr="00E44C8B">
              <w:rPr>
                <w:rFonts w:ascii="Segoe UI" w:hAnsi="Segoe UI" w:cs="Segoe UI"/>
                <w:color w:val="212529"/>
                <w:sz w:val="20"/>
                <w:szCs w:val="20"/>
              </w:rPr>
              <w:t>Should have license from related council</w:t>
            </w:r>
          </w:p>
          <w:p w14:paraId="0FD1CD7D" w14:textId="77777777" w:rsidR="00E44C8B" w:rsidRPr="00E44C8B" w:rsidRDefault="00E44C8B" w:rsidP="00E44C8B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 w:rsidRPr="00E44C8B">
              <w:rPr>
                <w:rFonts w:ascii="Segoe UI" w:hAnsi="Segoe UI" w:cs="Segoe UI"/>
                <w:color w:val="212529"/>
                <w:sz w:val="20"/>
                <w:szCs w:val="20"/>
              </w:rPr>
              <w:t>Capable to work in the term and have sound knowledge in related field</w:t>
            </w:r>
          </w:p>
          <w:p w14:paraId="595CC15B" w14:textId="77777777" w:rsidR="00E44C8B" w:rsidRPr="00E44C8B" w:rsidRDefault="00E44C8B" w:rsidP="00E44C8B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 w:rsidRPr="00E44C8B">
              <w:rPr>
                <w:rFonts w:ascii="Segoe UI" w:hAnsi="Segoe UI" w:cs="Segoe UI"/>
                <w:color w:val="212529"/>
                <w:sz w:val="20"/>
                <w:szCs w:val="20"/>
              </w:rPr>
              <w:t>Proactive and able to lead with own initiative</w:t>
            </w:r>
          </w:p>
          <w:p w14:paraId="59E49CE1" w14:textId="77777777" w:rsidR="00E44C8B" w:rsidRPr="00E44C8B" w:rsidRDefault="00E44C8B" w:rsidP="00E44C8B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 w:rsidRPr="00E44C8B">
              <w:rPr>
                <w:rFonts w:ascii="Segoe UI" w:hAnsi="Segoe UI" w:cs="Segoe UI"/>
                <w:color w:val="212529"/>
                <w:sz w:val="20"/>
                <w:szCs w:val="20"/>
              </w:rPr>
              <w:t>Sound knowledge in RT-PCR reporting and processing</w:t>
            </w:r>
          </w:p>
          <w:p w14:paraId="57AB1147" w14:textId="283BC4C1" w:rsidR="00C06857" w:rsidRPr="00E44C8B" w:rsidRDefault="00E44C8B" w:rsidP="00E44C8B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 w:rsidRPr="00E44C8B">
              <w:rPr>
                <w:rFonts w:ascii="Segoe UI" w:hAnsi="Segoe UI" w:cs="Segoe UI"/>
                <w:color w:val="212529"/>
                <w:sz w:val="20"/>
                <w:szCs w:val="20"/>
              </w:rPr>
              <w:t>Should have license from related council</w:t>
            </w:r>
          </w:p>
          <w:p w14:paraId="4D51E739" w14:textId="0B2A02D4" w:rsidR="00C95F64" w:rsidRPr="00410E4A" w:rsidRDefault="00C95F64" w:rsidP="00E44C8B">
            <w:pPr>
              <w:pStyle w:val="ListParagraph"/>
              <w:numPr>
                <w:ilvl w:val="0"/>
                <w:numId w:val="10"/>
              </w:numPr>
              <w:rPr>
                <w:rFonts w:cs="Calibri"/>
                <w:color w:val="000000"/>
              </w:rPr>
            </w:pPr>
            <w:r w:rsidRPr="00410E4A">
              <w:rPr>
                <w:rFonts w:cs="Calibri"/>
                <w:color w:val="000000"/>
              </w:rPr>
              <w:t xml:space="preserve">Excellent organizational skills and attention to </w:t>
            </w:r>
            <w:r w:rsidR="00E44C8B">
              <w:rPr>
                <w:rFonts w:cs="Calibri"/>
                <w:color w:val="000000"/>
              </w:rPr>
              <w:t xml:space="preserve">detail; </w:t>
            </w:r>
            <w:r w:rsidR="00410E4A">
              <w:rPr>
                <w:rFonts w:cs="Calibri"/>
                <w:color w:val="000000"/>
              </w:rPr>
              <w:t xml:space="preserve">  </w:t>
            </w:r>
            <w:r w:rsidRPr="00410E4A">
              <w:rPr>
                <w:rFonts w:cs="Calibri"/>
                <w:color w:val="000000"/>
              </w:rPr>
              <w:t xml:space="preserve">           </w:t>
            </w:r>
            <w:r w:rsidR="0047386B">
              <w:rPr>
                <w:rFonts w:cs="Calibri"/>
                <w:color w:val="000000"/>
              </w:rPr>
              <w:t xml:space="preserve">               </w:t>
            </w:r>
            <w:r w:rsidRPr="00410E4A">
              <w:rPr>
                <w:rFonts w:cs="Calibri"/>
                <w:color w:val="000000"/>
              </w:rPr>
              <w:t xml:space="preserve">Demonstrated experience in Microsoft Office, including Word, Power Point, and Excel and other software </w:t>
            </w:r>
          </w:p>
          <w:p w14:paraId="1B4D2CDD" w14:textId="77777777" w:rsidR="00C95F64" w:rsidRDefault="00C95F64" w:rsidP="00CB711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D711487" w14:textId="56B53DF7" w:rsidR="00ED7E3A" w:rsidRDefault="00ED7E3A" w:rsidP="00ED7E3A">
      <w:pPr>
        <w:ind w:right="180"/>
        <w:rPr>
          <w:rFonts w:ascii="Calibri" w:hAnsi="Calibri" w:cs="Calibri"/>
          <w:color w:val="4F81BD"/>
          <w:sz w:val="22"/>
          <w:szCs w:val="22"/>
        </w:rPr>
      </w:pPr>
    </w:p>
    <w:p w14:paraId="0217090C" w14:textId="77777777" w:rsidR="004A1208" w:rsidRPr="00FE22E2" w:rsidRDefault="004A1208" w:rsidP="00ED7E3A">
      <w:pPr>
        <w:ind w:right="180"/>
        <w:rPr>
          <w:rFonts w:ascii="Calibri" w:hAnsi="Calibri" w:cs="Calibri"/>
          <w:color w:val="4F81BD"/>
          <w:sz w:val="22"/>
          <w:szCs w:val="22"/>
        </w:rPr>
      </w:pPr>
    </w:p>
    <w:p w14:paraId="2946DB82" w14:textId="77777777" w:rsidR="00FE22E2" w:rsidRPr="00FE22E2" w:rsidRDefault="00FE22E2" w:rsidP="00FE22E2">
      <w:pPr>
        <w:rPr>
          <w:vanish/>
        </w:rPr>
      </w:pPr>
    </w:p>
    <w:p w14:paraId="680A4E5D" w14:textId="77777777" w:rsidR="00ED7E3A" w:rsidRPr="00FE22E2" w:rsidRDefault="00ED7E3A" w:rsidP="00ED7E3A">
      <w:pPr>
        <w:ind w:right="180"/>
        <w:rPr>
          <w:rFonts w:ascii="Calibri" w:hAnsi="Calibri" w:cs="Calibri"/>
          <w:sz w:val="22"/>
          <w:szCs w:val="22"/>
        </w:rPr>
      </w:pPr>
    </w:p>
    <w:sectPr w:rsidR="00ED7E3A" w:rsidRPr="00FE22E2" w:rsidSect="004A1208">
      <w:footerReference w:type="default" r:id="rId7"/>
      <w:pgSz w:w="11906" w:h="16838"/>
      <w:pgMar w:top="1440" w:right="1440" w:bottom="1440" w:left="144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91C09" w14:textId="77777777" w:rsidR="0079582B" w:rsidRDefault="0079582B" w:rsidP="00434BCA">
      <w:r>
        <w:separator/>
      </w:r>
    </w:p>
  </w:endnote>
  <w:endnote w:type="continuationSeparator" w:id="0">
    <w:p w14:paraId="51DE552F" w14:textId="77777777" w:rsidR="0079582B" w:rsidRDefault="0079582B" w:rsidP="004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41C1" w14:textId="0266749F" w:rsidR="00FE22E2" w:rsidRPr="00FE22E2" w:rsidRDefault="00FE22E2">
    <w:pPr>
      <w:pStyle w:val="Footer"/>
      <w:jc w:val="right"/>
      <w:rPr>
        <w:rFonts w:ascii="Calibri" w:hAnsi="Calibri" w:cs="Calibri"/>
        <w:sz w:val="20"/>
        <w:szCs w:val="20"/>
      </w:rPr>
    </w:pPr>
    <w:r w:rsidRPr="00FE22E2">
      <w:rPr>
        <w:rFonts w:ascii="Calibri" w:hAnsi="Calibri" w:cs="Calibri"/>
        <w:sz w:val="20"/>
        <w:szCs w:val="20"/>
      </w:rPr>
      <w:t xml:space="preserve">Page </w:t>
    </w:r>
    <w:r w:rsidRPr="00FE22E2">
      <w:rPr>
        <w:rFonts w:ascii="Calibri" w:hAnsi="Calibri" w:cs="Calibri"/>
        <w:b/>
        <w:bCs/>
        <w:sz w:val="20"/>
        <w:szCs w:val="20"/>
      </w:rPr>
      <w:fldChar w:fldCharType="begin"/>
    </w:r>
    <w:r w:rsidRPr="00FE22E2">
      <w:rPr>
        <w:rFonts w:ascii="Calibri" w:hAnsi="Calibri" w:cs="Calibri"/>
        <w:b/>
        <w:bCs/>
        <w:sz w:val="20"/>
        <w:szCs w:val="20"/>
      </w:rPr>
      <w:instrText xml:space="preserve"> PAGE </w:instrText>
    </w:r>
    <w:r w:rsidRPr="00FE22E2">
      <w:rPr>
        <w:rFonts w:ascii="Calibri" w:hAnsi="Calibri" w:cs="Calibri"/>
        <w:b/>
        <w:bCs/>
        <w:sz w:val="20"/>
        <w:szCs w:val="20"/>
      </w:rPr>
      <w:fldChar w:fldCharType="separate"/>
    </w:r>
    <w:r w:rsidR="006A0E16">
      <w:rPr>
        <w:rFonts w:ascii="Calibri" w:hAnsi="Calibri" w:cs="Calibri"/>
        <w:b/>
        <w:bCs/>
        <w:noProof/>
        <w:sz w:val="20"/>
        <w:szCs w:val="20"/>
      </w:rPr>
      <w:t>1</w:t>
    </w:r>
    <w:r w:rsidRPr="00FE22E2">
      <w:rPr>
        <w:rFonts w:ascii="Calibri" w:hAnsi="Calibri" w:cs="Calibri"/>
        <w:b/>
        <w:bCs/>
        <w:sz w:val="20"/>
        <w:szCs w:val="20"/>
      </w:rPr>
      <w:fldChar w:fldCharType="end"/>
    </w:r>
    <w:r w:rsidRPr="00FE22E2">
      <w:rPr>
        <w:rFonts w:ascii="Calibri" w:hAnsi="Calibri" w:cs="Calibri"/>
        <w:sz w:val="20"/>
        <w:szCs w:val="20"/>
      </w:rPr>
      <w:t xml:space="preserve"> of </w:t>
    </w:r>
    <w:r w:rsidRPr="00FE22E2">
      <w:rPr>
        <w:rFonts w:ascii="Calibri" w:hAnsi="Calibri" w:cs="Calibri"/>
        <w:b/>
        <w:bCs/>
        <w:sz w:val="20"/>
        <w:szCs w:val="20"/>
      </w:rPr>
      <w:fldChar w:fldCharType="begin"/>
    </w:r>
    <w:r w:rsidRPr="00FE22E2">
      <w:rPr>
        <w:rFonts w:ascii="Calibri" w:hAnsi="Calibri" w:cs="Calibri"/>
        <w:b/>
        <w:bCs/>
        <w:sz w:val="20"/>
        <w:szCs w:val="20"/>
      </w:rPr>
      <w:instrText xml:space="preserve"> NUMPAGES  </w:instrText>
    </w:r>
    <w:r w:rsidRPr="00FE22E2">
      <w:rPr>
        <w:rFonts w:ascii="Calibri" w:hAnsi="Calibri" w:cs="Calibri"/>
        <w:b/>
        <w:bCs/>
        <w:sz w:val="20"/>
        <w:szCs w:val="20"/>
      </w:rPr>
      <w:fldChar w:fldCharType="separate"/>
    </w:r>
    <w:r w:rsidR="006A0E16">
      <w:rPr>
        <w:rFonts w:ascii="Calibri" w:hAnsi="Calibri" w:cs="Calibri"/>
        <w:b/>
        <w:bCs/>
        <w:noProof/>
        <w:sz w:val="20"/>
        <w:szCs w:val="20"/>
      </w:rPr>
      <w:t>2</w:t>
    </w:r>
    <w:r w:rsidRPr="00FE22E2">
      <w:rPr>
        <w:rFonts w:ascii="Calibri" w:hAnsi="Calibri" w:cs="Calibri"/>
        <w:b/>
        <w:bCs/>
        <w:sz w:val="20"/>
        <w:szCs w:val="20"/>
      </w:rPr>
      <w:fldChar w:fldCharType="end"/>
    </w:r>
  </w:p>
  <w:p w14:paraId="19219836" w14:textId="77777777" w:rsidR="00FE22E2" w:rsidRDefault="00FE2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4AFE0" w14:textId="77777777" w:rsidR="0079582B" w:rsidRDefault="0079582B" w:rsidP="00434BCA">
      <w:r>
        <w:separator/>
      </w:r>
    </w:p>
  </w:footnote>
  <w:footnote w:type="continuationSeparator" w:id="0">
    <w:p w14:paraId="23BF3366" w14:textId="77777777" w:rsidR="0079582B" w:rsidRDefault="0079582B" w:rsidP="00434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315"/>
    <w:multiLevelType w:val="multilevel"/>
    <w:tmpl w:val="F1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B1811"/>
    <w:multiLevelType w:val="hybridMultilevel"/>
    <w:tmpl w:val="DDCA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659"/>
    <w:multiLevelType w:val="multilevel"/>
    <w:tmpl w:val="0960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0F6E"/>
    <w:multiLevelType w:val="hybridMultilevel"/>
    <w:tmpl w:val="53E2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42C1"/>
    <w:multiLevelType w:val="multilevel"/>
    <w:tmpl w:val="518A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C03B4B"/>
    <w:multiLevelType w:val="hybridMultilevel"/>
    <w:tmpl w:val="E6C4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5697"/>
    <w:multiLevelType w:val="hybridMultilevel"/>
    <w:tmpl w:val="95C6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F4344"/>
    <w:multiLevelType w:val="hybridMultilevel"/>
    <w:tmpl w:val="7BD4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671DA"/>
    <w:multiLevelType w:val="multilevel"/>
    <w:tmpl w:val="363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E618C"/>
    <w:multiLevelType w:val="hybridMultilevel"/>
    <w:tmpl w:val="E518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A78C0"/>
    <w:multiLevelType w:val="multilevel"/>
    <w:tmpl w:val="7F44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867B1F"/>
    <w:multiLevelType w:val="hybridMultilevel"/>
    <w:tmpl w:val="89FA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A67A6"/>
    <w:multiLevelType w:val="hybridMultilevel"/>
    <w:tmpl w:val="B2982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3A"/>
    <w:rsid w:val="000505C1"/>
    <w:rsid w:val="00053AB2"/>
    <w:rsid w:val="000811CD"/>
    <w:rsid w:val="000E72F0"/>
    <w:rsid w:val="000F1695"/>
    <w:rsid w:val="00111170"/>
    <w:rsid w:val="00195DED"/>
    <w:rsid w:val="001A253B"/>
    <w:rsid w:val="001B78EB"/>
    <w:rsid w:val="001F57A5"/>
    <w:rsid w:val="00236F04"/>
    <w:rsid w:val="00245581"/>
    <w:rsid w:val="002974D3"/>
    <w:rsid w:val="002C46BB"/>
    <w:rsid w:val="002D21CF"/>
    <w:rsid w:val="00326009"/>
    <w:rsid w:val="00397960"/>
    <w:rsid w:val="00410E4A"/>
    <w:rsid w:val="00417C07"/>
    <w:rsid w:val="00417E05"/>
    <w:rsid w:val="00434BCA"/>
    <w:rsid w:val="0047386B"/>
    <w:rsid w:val="00483206"/>
    <w:rsid w:val="004A1208"/>
    <w:rsid w:val="00503E03"/>
    <w:rsid w:val="0051562F"/>
    <w:rsid w:val="00530E27"/>
    <w:rsid w:val="005B51C8"/>
    <w:rsid w:val="005D0486"/>
    <w:rsid w:val="005E3F63"/>
    <w:rsid w:val="00623A00"/>
    <w:rsid w:val="006A0E16"/>
    <w:rsid w:val="0079582B"/>
    <w:rsid w:val="007A54FC"/>
    <w:rsid w:val="007B4906"/>
    <w:rsid w:val="007E2A36"/>
    <w:rsid w:val="00811689"/>
    <w:rsid w:val="00875F5A"/>
    <w:rsid w:val="00925684"/>
    <w:rsid w:val="009411EE"/>
    <w:rsid w:val="00982422"/>
    <w:rsid w:val="00A3651D"/>
    <w:rsid w:val="00A40A3C"/>
    <w:rsid w:val="00A64203"/>
    <w:rsid w:val="00A652B7"/>
    <w:rsid w:val="00AB715C"/>
    <w:rsid w:val="00B02131"/>
    <w:rsid w:val="00BA2690"/>
    <w:rsid w:val="00C06857"/>
    <w:rsid w:val="00C11153"/>
    <w:rsid w:val="00C95F64"/>
    <w:rsid w:val="00CA54EE"/>
    <w:rsid w:val="00CB711D"/>
    <w:rsid w:val="00CF25CF"/>
    <w:rsid w:val="00DF1651"/>
    <w:rsid w:val="00E04909"/>
    <w:rsid w:val="00E13AF4"/>
    <w:rsid w:val="00E44C8B"/>
    <w:rsid w:val="00E46E5B"/>
    <w:rsid w:val="00ED7E3A"/>
    <w:rsid w:val="00FB55A9"/>
    <w:rsid w:val="00FE22E2"/>
    <w:rsid w:val="1BE0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C702D"/>
  <w15:chartTrackingRefBased/>
  <w15:docId w15:val="{43B10AF0-371E-47A2-9277-A67D6CBF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3A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B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B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BCA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3AF4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E13AF4"/>
    <w:rPr>
      <w:rFonts w:ascii="Cambria" w:hAnsi="Cambria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uiPriority w:val="99"/>
    <w:semiHidden/>
    <w:unhideWhenUsed/>
    <w:rsid w:val="00E13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A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3A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3A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715C"/>
    <w:pPr>
      <w:spacing w:after="200" w:line="276" w:lineRule="auto"/>
      <w:ind w:left="720"/>
      <w:contextualSpacing/>
    </w:pPr>
    <w:rPr>
      <w:rFonts w:ascii="Calibri" w:eastAsia="Calibri" w:hAnsi="Calibri" w:cs="Mang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>Acas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subject/>
  <dc:creator>dwebb</dc:creator>
  <cp:keywords/>
  <cp:lastModifiedBy>Dell</cp:lastModifiedBy>
  <cp:revision>2</cp:revision>
  <dcterms:created xsi:type="dcterms:W3CDTF">2022-01-13T06:55:00Z</dcterms:created>
  <dcterms:modified xsi:type="dcterms:W3CDTF">2022-01-13T06:55:00Z</dcterms:modified>
</cp:coreProperties>
</file>