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1026"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77"/>
        <w:gridCol w:w="2268"/>
        <w:gridCol w:w="2693"/>
      </w:tblGrid>
      <w:tr w:rsidR="004A1208" w:rsidRPr="00FE22E2" w14:paraId="71C425E6" w14:textId="77777777" w:rsidTr="00AF5E7A">
        <w:tc>
          <w:tcPr>
            <w:tcW w:w="103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2BC71" w14:textId="35A76373" w:rsidR="004A1208" w:rsidRPr="00A652B7" w:rsidRDefault="004A1208" w:rsidP="00AF5E7A">
            <w:pPr>
              <w:autoSpaceDE w:val="0"/>
              <w:autoSpaceDN w:val="0"/>
              <w:adjustRightInd w:val="0"/>
              <w:spacing w:line="276" w:lineRule="auto"/>
              <w:jc w:val="center"/>
              <w:rPr>
                <w:rFonts w:ascii="Calibri" w:hAnsi="Calibri" w:cs="Calibri"/>
                <w:b/>
                <w:color w:val="000000"/>
                <w:sz w:val="28"/>
                <w:szCs w:val="28"/>
                <w:lang w:eastAsia="en-US"/>
              </w:rPr>
            </w:pPr>
            <w:r>
              <w:rPr>
                <w:rFonts w:ascii="Calibri" w:hAnsi="Calibri" w:cs="Calibri"/>
                <w:b/>
                <w:color w:val="000000"/>
                <w:sz w:val="28"/>
                <w:szCs w:val="28"/>
                <w:lang w:eastAsia="en-US"/>
              </w:rPr>
              <w:t xml:space="preserve">The Leprosy Mission </w:t>
            </w:r>
            <w:r w:rsidR="00BA2690">
              <w:rPr>
                <w:rFonts w:ascii="Calibri" w:hAnsi="Calibri" w:cs="Calibri"/>
                <w:b/>
                <w:color w:val="000000"/>
                <w:sz w:val="28"/>
                <w:szCs w:val="28"/>
                <w:lang w:eastAsia="en-US"/>
              </w:rPr>
              <w:t xml:space="preserve">Nepal </w:t>
            </w:r>
          </w:p>
        </w:tc>
      </w:tr>
      <w:tr w:rsidR="004A1208" w:rsidRPr="00FE22E2" w14:paraId="4233A55E" w14:textId="77777777" w:rsidTr="00AF5E7A">
        <w:tc>
          <w:tcPr>
            <w:tcW w:w="103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EDA26" w14:textId="75F66C8A" w:rsidR="004A1208" w:rsidRPr="00FE22E2" w:rsidRDefault="004A1208" w:rsidP="00AF5E7A">
            <w:pPr>
              <w:autoSpaceDE w:val="0"/>
              <w:autoSpaceDN w:val="0"/>
              <w:adjustRightInd w:val="0"/>
              <w:spacing w:line="276" w:lineRule="auto"/>
              <w:jc w:val="center"/>
              <w:rPr>
                <w:rFonts w:ascii="Calibri" w:hAnsi="Calibri" w:cs="Calibri"/>
                <w:b/>
                <w:color w:val="000000"/>
                <w:sz w:val="22"/>
                <w:szCs w:val="22"/>
                <w:lang w:eastAsia="en-US"/>
              </w:rPr>
            </w:pPr>
            <w:r w:rsidRPr="00A652B7">
              <w:rPr>
                <w:rFonts w:ascii="Calibri" w:hAnsi="Calibri" w:cs="Calibri"/>
                <w:b/>
                <w:color w:val="000000"/>
                <w:sz w:val="28"/>
                <w:szCs w:val="28"/>
                <w:lang w:eastAsia="en-US"/>
              </w:rPr>
              <w:t>Job Description</w:t>
            </w:r>
            <w:r w:rsidR="00A02F7C">
              <w:rPr>
                <w:rFonts w:ascii="Calibri" w:hAnsi="Calibri" w:cs="Calibri"/>
                <w:b/>
                <w:color w:val="000000"/>
                <w:sz w:val="28"/>
                <w:szCs w:val="28"/>
                <w:lang w:eastAsia="en-US"/>
              </w:rPr>
              <w:t xml:space="preserve"> </w:t>
            </w:r>
          </w:p>
        </w:tc>
      </w:tr>
      <w:tr w:rsidR="004A1208" w:rsidRPr="00FE22E2" w14:paraId="696F4B2F" w14:textId="77777777" w:rsidTr="00AF5E7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BDE84"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r w:rsidRPr="00FE22E2">
              <w:rPr>
                <w:rFonts w:ascii="Calibri" w:hAnsi="Calibri" w:cs="Calibri"/>
                <w:b/>
                <w:color w:val="000000"/>
                <w:sz w:val="22"/>
                <w:szCs w:val="22"/>
                <w:lang w:eastAsia="en-US"/>
              </w:rPr>
              <w:t>Job title</w:t>
            </w:r>
          </w:p>
          <w:p w14:paraId="29743FDA"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8EB007" w14:textId="77777777" w:rsidR="004A1208" w:rsidRDefault="00F82470" w:rsidP="00AF5E7A">
            <w:pPr>
              <w:autoSpaceDE w:val="0"/>
              <w:autoSpaceDN w:val="0"/>
              <w:adjustRightInd w:val="0"/>
              <w:spacing w:line="276" w:lineRule="auto"/>
              <w:rPr>
                <w:szCs w:val="22"/>
              </w:rPr>
            </w:pPr>
            <w:r>
              <w:rPr>
                <w:szCs w:val="22"/>
              </w:rPr>
              <w:t>Sign Language Interpreter</w:t>
            </w:r>
          </w:p>
          <w:p w14:paraId="6BC25620" w14:textId="447A69BF" w:rsidR="0048448F" w:rsidRPr="00CA54EE" w:rsidRDefault="0048448F" w:rsidP="00AF5E7A">
            <w:pPr>
              <w:autoSpaceDE w:val="0"/>
              <w:autoSpaceDN w:val="0"/>
              <w:adjustRightInd w:val="0"/>
              <w:spacing w:line="276" w:lineRule="auto"/>
              <w:rPr>
                <w:rFonts w:ascii="Calibri" w:hAnsi="Calibri" w:cs="Calibri"/>
                <w:bCs/>
                <w:color w:val="000000"/>
                <w:sz w:val="22"/>
                <w:szCs w:val="22"/>
                <w:lang w:eastAsia="en-US"/>
              </w:rPr>
            </w:pPr>
            <w:r>
              <w:rPr>
                <w:szCs w:val="22"/>
              </w:rPr>
              <w:t xml:space="preserve">(SLI)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EF1DA" w14:textId="09AED236" w:rsidR="004A1208" w:rsidRPr="00CA54EE" w:rsidRDefault="00A02F7C" w:rsidP="00AF5E7A">
            <w:pPr>
              <w:autoSpaceDE w:val="0"/>
              <w:autoSpaceDN w:val="0"/>
              <w:adjustRightInd w:val="0"/>
              <w:spacing w:line="276" w:lineRule="auto"/>
              <w:rPr>
                <w:rFonts w:ascii="Calibri" w:hAnsi="Calibri" w:cs="Calibri"/>
                <w:bCs/>
                <w:color w:val="000000"/>
                <w:sz w:val="22"/>
                <w:szCs w:val="22"/>
                <w:lang w:eastAsia="en-US"/>
              </w:rPr>
            </w:pPr>
            <w:r>
              <w:rPr>
                <w:rFonts w:ascii="Calibri" w:hAnsi="Calibri" w:cs="Calibri"/>
                <w:bCs/>
                <w:color w:val="000000"/>
                <w:sz w:val="22"/>
                <w:szCs w:val="22"/>
                <w:lang w:eastAsia="en-US"/>
              </w:rPr>
              <w:t xml:space="preserve">        </w:t>
            </w:r>
            <w:r w:rsidR="004A1208" w:rsidRPr="00CA54EE">
              <w:rPr>
                <w:rFonts w:ascii="Calibri" w:hAnsi="Calibri" w:cs="Calibri"/>
                <w:bCs/>
                <w:color w:val="000000"/>
                <w:sz w:val="22"/>
                <w:szCs w:val="22"/>
                <w:lang w:eastAsia="en-US"/>
              </w:rPr>
              <w:t>Location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410525" w14:textId="695D8D77" w:rsidR="004A1208" w:rsidRPr="00CA54EE" w:rsidRDefault="00534F3F" w:rsidP="00AF5E7A">
            <w:pPr>
              <w:autoSpaceDE w:val="0"/>
              <w:autoSpaceDN w:val="0"/>
              <w:adjustRightInd w:val="0"/>
              <w:spacing w:line="276" w:lineRule="auto"/>
              <w:rPr>
                <w:rFonts w:ascii="Calibri" w:hAnsi="Calibri" w:cs="Calibri"/>
                <w:bCs/>
                <w:color w:val="000000"/>
                <w:sz w:val="22"/>
                <w:szCs w:val="22"/>
                <w:lang w:eastAsia="en-US"/>
              </w:rPr>
            </w:pPr>
            <w:r>
              <w:rPr>
                <w:szCs w:val="22"/>
              </w:rPr>
              <w:t xml:space="preserve">Kathmandu </w:t>
            </w:r>
          </w:p>
        </w:tc>
      </w:tr>
      <w:tr w:rsidR="004A1208" w:rsidRPr="00FE22E2" w14:paraId="399100B5" w14:textId="77777777" w:rsidTr="00AF5E7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435BE" w14:textId="430D106E" w:rsidR="004A1208" w:rsidRPr="00FE22E2" w:rsidRDefault="008C7944" w:rsidP="00AF5E7A">
            <w:pPr>
              <w:autoSpaceDE w:val="0"/>
              <w:autoSpaceDN w:val="0"/>
              <w:adjustRightInd w:val="0"/>
              <w:spacing w:line="276" w:lineRule="auto"/>
              <w:rPr>
                <w:rFonts w:ascii="Calibri" w:hAnsi="Calibri" w:cs="Calibri"/>
                <w:b/>
                <w:color w:val="000000"/>
                <w:sz w:val="22"/>
                <w:szCs w:val="22"/>
                <w:lang w:eastAsia="en-US"/>
              </w:rPr>
            </w:pPr>
            <w:r>
              <w:rPr>
                <w:rFonts w:ascii="Calibri" w:hAnsi="Calibri" w:cs="Calibri"/>
                <w:b/>
                <w:color w:val="000000"/>
                <w:sz w:val="22"/>
                <w:szCs w:val="22"/>
                <w:lang w:eastAsia="en-US"/>
              </w:rPr>
              <w:t xml:space="preserve">Job Family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FAEBAE6" w14:textId="08A08470" w:rsidR="004A1208" w:rsidRPr="00CA54EE" w:rsidRDefault="0048448F" w:rsidP="00AF5E7A">
            <w:pPr>
              <w:autoSpaceDE w:val="0"/>
              <w:autoSpaceDN w:val="0"/>
              <w:adjustRightInd w:val="0"/>
              <w:spacing w:line="276" w:lineRule="auto"/>
              <w:rPr>
                <w:rFonts w:ascii="Calibri" w:hAnsi="Calibri" w:cs="Calibri"/>
                <w:bCs/>
                <w:color w:val="000000"/>
                <w:sz w:val="22"/>
                <w:szCs w:val="22"/>
                <w:lang w:eastAsia="en-US"/>
              </w:rPr>
            </w:pPr>
            <w:r>
              <w:rPr>
                <w:rFonts w:ascii="Calibri" w:hAnsi="Calibri" w:cs="Calibri"/>
                <w:bCs/>
                <w:color w:val="000000"/>
                <w:sz w:val="22"/>
                <w:szCs w:val="22"/>
                <w:lang w:eastAsia="en-US"/>
              </w:rPr>
              <w:t xml:space="preserve">Programs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4F393" w14:textId="0C89113B" w:rsidR="004A1208" w:rsidRPr="00CA54EE" w:rsidRDefault="004A1208" w:rsidP="00AF5E7A">
            <w:pPr>
              <w:autoSpaceDE w:val="0"/>
              <w:autoSpaceDN w:val="0"/>
              <w:adjustRightInd w:val="0"/>
              <w:spacing w:line="276" w:lineRule="auto"/>
              <w:rPr>
                <w:rFonts w:ascii="Calibri" w:hAnsi="Calibri" w:cs="Calibri"/>
                <w:bCs/>
                <w:color w:val="000000"/>
                <w:sz w:val="22"/>
                <w:szCs w:val="22"/>
                <w:lang w:eastAsia="en-US"/>
              </w:rPr>
            </w:pPr>
            <w:r w:rsidRPr="00CA54EE">
              <w:rPr>
                <w:rFonts w:ascii="Calibri" w:hAnsi="Calibri" w:cs="Calibri"/>
                <w:bCs/>
                <w:color w:val="000000"/>
                <w:sz w:val="22"/>
                <w:szCs w:val="22"/>
                <w:lang w:eastAsia="en-US"/>
              </w:rPr>
              <w:t>Department / Team / Project</w:t>
            </w:r>
            <w:r w:rsidR="008C7944">
              <w:rPr>
                <w:rFonts w:ascii="Calibri" w:hAnsi="Calibri" w:cs="Calibri"/>
                <w:bCs/>
                <w:color w:val="000000"/>
                <w:sz w:val="22"/>
                <w:szCs w:val="22"/>
                <w:lang w:eastAsia="en-US"/>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414F6D" w14:textId="0DF33240" w:rsidR="004A1208" w:rsidRPr="00CA54EE" w:rsidRDefault="00F82470" w:rsidP="00AF5E7A">
            <w:pPr>
              <w:autoSpaceDE w:val="0"/>
              <w:autoSpaceDN w:val="0"/>
              <w:adjustRightInd w:val="0"/>
              <w:spacing w:line="276" w:lineRule="auto"/>
              <w:rPr>
                <w:rFonts w:ascii="Calibri" w:hAnsi="Calibri" w:cs="Calibri"/>
                <w:bCs/>
                <w:color w:val="000000"/>
                <w:sz w:val="22"/>
                <w:szCs w:val="22"/>
                <w:lang w:eastAsia="en-US"/>
              </w:rPr>
            </w:pPr>
            <w:r>
              <w:rPr>
                <w:rFonts w:ascii="Calibri" w:hAnsi="Calibri" w:cs="Calibri"/>
                <w:bCs/>
                <w:color w:val="000000"/>
                <w:sz w:val="22"/>
                <w:szCs w:val="22"/>
                <w:lang w:eastAsia="en-US"/>
              </w:rPr>
              <w:t>FOUND Project</w:t>
            </w:r>
          </w:p>
        </w:tc>
      </w:tr>
      <w:tr w:rsidR="004A1208" w:rsidRPr="00FE22E2" w14:paraId="23E36396" w14:textId="77777777" w:rsidTr="00AF5E7A">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5001E"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r w:rsidRPr="00FE22E2">
              <w:rPr>
                <w:rFonts w:ascii="Calibri" w:hAnsi="Calibri" w:cs="Calibri"/>
                <w:b/>
                <w:sz w:val="22"/>
                <w:szCs w:val="22"/>
                <w:lang w:eastAsia="en-US"/>
              </w:rPr>
              <w:t>Reports to</w:t>
            </w:r>
          </w:p>
          <w:p w14:paraId="287222A4"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A7B9B5" w14:textId="78CB6948" w:rsidR="004A1208" w:rsidRPr="00FE22E2" w:rsidRDefault="00F82470"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Cluster Manager </w:t>
            </w:r>
            <w:r w:rsidR="005D34C2">
              <w:rPr>
                <w:rFonts w:ascii="Calibri" w:hAnsi="Calibri" w:cs="Calibri"/>
                <w:color w:val="000000"/>
                <w:sz w:val="22"/>
                <w:szCs w:val="22"/>
                <w:lang w:eastAsia="en-US"/>
              </w:rPr>
              <w:t>(CM)</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C1D35"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r w:rsidRPr="00FE22E2">
              <w:rPr>
                <w:rFonts w:ascii="Calibri" w:hAnsi="Calibri" w:cs="Calibri"/>
                <w:b/>
                <w:color w:val="000000"/>
                <w:sz w:val="22"/>
                <w:szCs w:val="22"/>
                <w:lang w:eastAsia="en-US"/>
              </w:rPr>
              <w:t>Responsible for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496CE5" w14:textId="1A08FC67" w:rsidR="004A1208" w:rsidRPr="00FE22E2" w:rsidRDefault="0048448F"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None </w:t>
            </w:r>
          </w:p>
        </w:tc>
      </w:tr>
      <w:tr w:rsidR="004A1208" w:rsidRPr="00FE22E2" w14:paraId="239C31B7" w14:textId="77777777" w:rsidTr="00AF5E7A">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03586" w14:textId="77777777"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 xml:space="preserve">Working hours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C25330" w14:textId="72A32BAB" w:rsidR="004A1208" w:rsidRPr="00FE22E2" w:rsidRDefault="003B71AD"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8:30 am – 4:00 pm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E156D" w14:textId="77777777" w:rsidR="004A1208" w:rsidRPr="00FE22E2" w:rsidRDefault="004A1208" w:rsidP="00AF5E7A">
            <w:pPr>
              <w:autoSpaceDE w:val="0"/>
              <w:autoSpaceDN w:val="0"/>
              <w:adjustRightInd w:val="0"/>
              <w:spacing w:line="276" w:lineRule="auto"/>
              <w:rPr>
                <w:rFonts w:ascii="Calibri" w:hAnsi="Calibri" w:cs="Calibri"/>
                <w:b/>
                <w:bCs/>
                <w:sz w:val="22"/>
                <w:szCs w:val="22"/>
                <w:lang w:eastAsia="en-US"/>
              </w:rPr>
            </w:pPr>
            <w:r w:rsidRPr="1BE0C456">
              <w:rPr>
                <w:rFonts w:ascii="Calibri" w:hAnsi="Calibri" w:cs="Calibri"/>
                <w:b/>
                <w:bCs/>
                <w:sz w:val="22"/>
                <w:szCs w:val="22"/>
                <w:lang w:eastAsia="en-US"/>
              </w:rPr>
              <w:t>Date of JD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88F141" w14:textId="6A25F1F6" w:rsidR="004A1208" w:rsidRPr="00FE22E2" w:rsidRDefault="0048448F"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28</w:t>
            </w:r>
            <w:r w:rsidRPr="0048448F">
              <w:rPr>
                <w:rFonts w:ascii="Calibri" w:hAnsi="Calibri" w:cs="Calibri"/>
                <w:color w:val="000000"/>
                <w:sz w:val="22"/>
                <w:szCs w:val="22"/>
                <w:vertAlign w:val="superscript"/>
                <w:lang w:eastAsia="en-US"/>
              </w:rPr>
              <w:t>th</w:t>
            </w:r>
            <w:r>
              <w:rPr>
                <w:rFonts w:ascii="Calibri" w:hAnsi="Calibri" w:cs="Calibri"/>
                <w:color w:val="000000"/>
                <w:sz w:val="22"/>
                <w:szCs w:val="22"/>
                <w:lang w:eastAsia="en-US"/>
              </w:rPr>
              <w:t xml:space="preserve"> May 2021 </w:t>
            </w:r>
          </w:p>
        </w:tc>
      </w:tr>
      <w:tr w:rsidR="004A1208" w14:paraId="493B26D6" w14:textId="77777777" w:rsidTr="00AF5E7A">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C10EC" w14:textId="7BF6FF28" w:rsidR="004A1208" w:rsidRDefault="004A1208" w:rsidP="00AF5E7A">
            <w:pPr>
              <w:spacing w:line="276" w:lineRule="auto"/>
              <w:rPr>
                <w:rFonts w:ascii="Calibri" w:hAnsi="Calibri" w:cs="Calibri"/>
                <w:b/>
                <w:bCs/>
                <w:sz w:val="22"/>
                <w:szCs w:val="22"/>
                <w:lang w:eastAsia="en-US"/>
              </w:rPr>
            </w:pPr>
            <w:r>
              <w:rPr>
                <w:rFonts w:ascii="Calibri" w:hAnsi="Calibri" w:cs="Calibri"/>
                <w:b/>
                <w:bCs/>
                <w:sz w:val="22"/>
                <w:szCs w:val="22"/>
                <w:lang w:eastAsia="en-US"/>
              </w:rPr>
              <w:t>Role Risk Assessment Level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920699" w14:textId="58FDD4DF" w:rsidR="004A1208" w:rsidRDefault="004A1208" w:rsidP="00AF5E7A">
            <w:pPr>
              <w:spacing w:line="276" w:lineRule="auto"/>
              <w:rPr>
                <w:rFonts w:ascii="Calibri" w:hAnsi="Calibri" w:cs="Calibri"/>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405C1" w14:textId="51FBB237" w:rsidR="004A1208" w:rsidRDefault="004A1208" w:rsidP="00AF5E7A">
            <w:pPr>
              <w:spacing w:line="276" w:lineRule="auto"/>
              <w:rPr>
                <w:rFonts w:ascii="Calibri" w:hAnsi="Calibri" w:cs="Calibri"/>
                <w:b/>
                <w:bCs/>
                <w:sz w:val="22"/>
                <w:szCs w:val="22"/>
                <w:lang w:eastAsia="en-US"/>
              </w:rPr>
            </w:pPr>
            <w:r>
              <w:rPr>
                <w:rFonts w:ascii="Calibri" w:hAnsi="Calibri" w:cs="Calibri"/>
                <w:b/>
                <w:bCs/>
                <w:sz w:val="22"/>
                <w:szCs w:val="22"/>
                <w:lang w:eastAsia="en-US"/>
              </w:rPr>
              <w:t>Date of RRA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2DA5B7" w14:textId="5B2A6BA0" w:rsidR="004A1208" w:rsidRDefault="004A1208" w:rsidP="00AF5E7A">
            <w:pPr>
              <w:spacing w:line="276" w:lineRule="auto"/>
              <w:rPr>
                <w:rFonts w:ascii="Calibri" w:hAnsi="Calibri" w:cs="Calibri"/>
                <w:color w:val="000000" w:themeColor="text1"/>
                <w:sz w:val="22"/>
                <w:szCs w:val="22"/>
                <w:lang w:eastAsia="en-US"/>
              </w:rPr>
            </w:pPr>
          </w:p>
        </w:tc>
      </w:tr>
      <w:tr w:rsidR="004A1208" w:rsidRPr="00FE22E2" w14:paraId="7206416A" w14:textId="77777777" w:rsidTr="004A1208">
        <w:trPr>
          <w:trHeight w:val="686"/>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DB2E9" w14:textId="77777777"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Signed by post holder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D58650"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p w14:paraId="228E73AC"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p w14:paraId="4DF84156"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F4E64" w14:textId="77777777"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Signed by Line Manager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9F3D7A"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tc>
      </w:tr>
      <w:tr w:rsidR="004A1208" w:rsidRPr="00FE22E2" w14:paraId="17CB4A0D" w14:textId="77777777" w:rsidTr="00811689">
        <w:trPr>
          <w:trHeight w:val="128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88660" w14:textId="77777777" w:rsidR="004A1208" w:rsidRPr="00FE22E2" w:rsidRDefault="004A1208" w:rsidP="00AF5E7A">
            <w:pPr>
              <w:spacing w:line="276" w:lineRule="auto"/>
              <w:ind w:right="180"/>
              <w:rPr>
                <w:rFonts w:ascii="Calibri" w:hAnsi="Calibri" w:cs="Calibri"/>
                <w:b/>
                <w:sz w:val="22"/>
                <w:szCs w:val="22"/>
                <w:lang w:eastAsia="en-US"/>
              </w:rPr>
            </w:pPr>
            <w:r w:rsidRPr="00FE22E2">
              <w:rPr>
                <w:rFonts w:ascii="Calibri" w:hAnsi="Calibri" w:cs="Calibri"/>
                <w:b/>
                <w:sz w:val="22"/>
                <w:szCs w:val="22"/>
                <w:lang w:eastAsia="en-US"/>
              </w:rPr>
              <w:t>Overall purpose of job</w:t>
            </w:r>
          </w:p>
          <w:p w14:paraId="63180F47" w14:textId="77777777" w:rsidR="004A1208" w:rsidRPr="00FE22E2" w:rsidRDefault="004A1208" w:rsidP="00AF5E7A">
            <w:pPr>
              <w:spacing w:line="276" w:lineRule="auto"/>
              <w:ind w:right="180"/>
              <w:rPr>
                <w:rFonts w:ascii="Calibri" w:hAnsi="Calibri" w:cs="Calibri"/>
                <w:b/>
                <w:color w:val="000000"/>
                <w:sz w:val="22"/>
                <w:szCs w:val="22"/>
                <w:lang w:eastAsia="en-US"/>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0F0785AD" w14:textId="23EAFB3E" w:rsidR="00AA78C4" w:rsidRPr="0048448F" w:rsidRDefault="00F82470" w:rsidP="0048448F">
            <w:pPr>
              <w:spacing w:after="160" w:line="259" w:lineRule="auto"/>
              <w:jc w:val="both"/>
              <w:rPr>
                <w:rFonts w:eastAsia="Calibri"/>
                <w:sz w:val="22"/>
                <w:szCs w:val="22"/>
              </w:rPr>
            </w:pPr>
            <w:r w:rsidRPr="0048448F">
              <w:rPr>
                <w:rFonts w:eastAsia="Calibri"/>
                <w:sz w:val="22"/>
                <w:szCs w:val="22"/>
              </w:rPr>
              <w:t xml:space="preserve">Sigh Language Interpreter (SLI) will bring significant experience in facilitate communication between the FOUND staffs and people with hearing </w:t>
            </w:r>
            <w:r w:rsidR="001649E4" w:rsidRPr="0048448F">
              <w:rPr>
                <w:rFonts w:eastAsia="Calibri"/>
                <w:sz w:val="22"/>
                <w:szCs w:val="22"/>
              </w:rPr>
              <w:t>impairment</w:t>
            </w:r>
            <w:bookmarkStart w:id="0" w:name="_GoBack"/>
            <w:bookmarkEnd w:id="0"/>
            <w:r w:rsidRPr="0048448F">
              <w:rPr>
                <w:rFonts w:eastAsia="Calibri"/>
                <w:sz w:val="22"/>
                <w:szCs w:val="22"/>
              </w:rPr>
              <w:t xml:space="preserve"> (and deaf people) with different level of sign language skills. The SLI will assist FOUND staffs to support smooth communication by accurately translating the sign language, carefully analyzing the temperament of people with hearing </w:t>
            </w:r>
            <w:r w:rsidR="0048448F" w:rsidRPr="0048448F">
              <w:rPr>
                <w:rFonts w:eastAsia="Calibri"/>
                <w:sz w:val="22"/>
                <w:szCs w:val="22"/>
              </w:rPr>
              <w:t>impairment</w:t>
            </w:r>
            <w:r w:rsidRPr="0048448F">
              <w:rPr>
                <w:rFonts w:eastAsia="Calibri"/>
                <w:sz w:val="22"/>
                <w:szCs w:val="22"/>
              </w:rPr>
              <w:t xml:space="preserve"> and convey that with the other FOUND staffs to improve the communication approach. </w:t>
            </w:r>
          </w:p>
        </w:tc>
      </w:tr>
      <w:tr w:rsidR="004A1208" w:rsidRPr="00FE22E2" w14:paraId="3E5E643A" w14:textId="77777777" w:rsidTr="00F82470">
        <w:trPr>
          <w:trHeight w:val="89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483DA" w14:textId="77777777"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 xml:space="preserve">Key tasks and responsibilities </w:t>
            </w:r>
          </w:p>
          <w:p w14:paraId="15A325B4" w14:textId="77777777" w:rsidR="004A1208" w:rsidRPr="00FE22E2" w:rsidRDefault="004A1208" w:rsidP="00AF5E7A">
            <w:pPr>
              <w:spacing w:line="276" w:lineRule="auto"/>
              <w:ind w:right="180"/>
              <w:rPr>
                <w:rFonts w:ascii="Calibri" w:hAnsi="Calibri" w:cs="Calibri"/>
                <w:b/>
                <w:sz w:val="22"/>
                <w:szCs w:val="22"/>
                <w:lang w:eastAsia="en-US"/>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6FFBE934" w14:textId="77777777" w:rsidR="00F82470" w:rsidRDefault="00F82470" w:rsidP="00F82470">
            <w:pPr>
              <w:jc w:val="both"/>
              <w:rPr>
                <w:szCs w:val="22"/>
              </w:rPr>
            </w:pPr>
            <w:r w:rsidRPr="00B6078B">
              <w:rPr>
                <w:b/>
                <w:bCs/>
                <w:szCs w:val="22"/>
              </w:rPr>
              <w:t>Project implementation</w:t>
            </w:r>
            <w:r>
              <w:rPr>
                <w:szCs w:val="22"/>
              </w:rPr>
              <w:t>:</w:t>
            </w:r>
          </w:p>
          <w:p w14:paraId="2E2E70B2" w14:textId="11E5A810" w:rsidR="00F82470" w:rsidRPr="0048448F" w:rsidRDefault="00F82470" w:rsidP="00F82470">
            <w:pPr>
              <w:jc w:val="both"/>
              <w:rPr>
                <w:sz w:val="22"/>
                <w:szCs w:val="22"/>
              </w:rPr>
            </w:pPr>
            <w:r w:rsidRPr="0048448F">
              <w:rPr>
                <w:sz w:val="22"/>
                <w:szCs w:val="22"/>
              </w:rPr>
              <w:t xml:space="preserve">Under the direction of Cluster Manager, SLI will implement SLI specific duty and will: </w:t>
            </w:r>
          </w:p>
          <w:p w14:paraId="6D2A76B6" w14:textId="77777777" w:rsidR="00F82470" w:rsidRPr="00F82470" w:rsidRDefault="00F82470" w:rsidP="00F82470">
            <w:pPr>
              <w:pStyle w:val="ListParagraph"/>
              <w:numPr>
                <w:ilvl w:val="0"/>
                <w:numId w:val="18"/>
              </w:numPr>
              <w:spacing w:after="160" w:line="259" w:lineRule="auto"/>
              <w:jc w:val="both"/>
            </w:pPr>
            <w:r w:rsidRPr="00F82470">
              <w:t xml:space="preserve">Have broad knowledge of technical and human resource vocabulary to facilitate communication in the workplace. </w:t>
            </w:r>
          </w:p>
          <w:p w14:paraId="11191796" w14:textId="77777777" w:rsidR="00F82470" w:rsidRPr="00F82470" w:rsidRDefault="00F82470" w:rsidP="00F82470">
            <w:pPr>
              <w:pStyle w:val="ListParagraph"/>
              <w:numPr>
                <w:ilvl w:val="0"/>
                <w:numId w:val="18"/>
              </w:numPr>
              <w:spacing w:after="160" w:line="259" w:lineRule="auto"/>
              <w:jc w:val="both"/>
            </w:pPr>
            <w:r w:rsidRPr="00F82470">
              <w:t>Must have exceptional understanding of sigh language and deaf culture.</w:t>
            </w:r>
          </w:p>
          <w:p w14:paraId="0AAA8586" w14:textId="77777777" w:rsidR="00F82470" w:rsidRPr="00F82470" w:rsidRDefault="00F82470" w:rsidP="00F82470">
            <w:pPr>
              <w:pStyle w:val="ListParagraph"/>
              <w:numPr>
                <w:ilvl w:val="0"/>
                <w:numId w:val="18"/>
              </w:numPr>
              <w:spacing w:after="160" w:line="259" w:lineRule="auto"/>
              <w:jc w:val="both"/>
            </w:pPr>
            <w:r w:rsidRPr="00F82470">
              <w:t>Excellent communications and interpersonal skills: SLI will work with both the deaf and hearing audience, so it is important that they have exceptional abilities to communicate and build relationship with both worlds.</w:t>
            </w:r>
          </w:p>
          <w:p w14:paraId="4AD129B7" w14:textId="77777777" w:rsidR="00F82470" w:rsidRPr="00F82470" w:rsidRDefault="00F82470" w:rsidP="00F82470">
            <w:pPr>
              <w:pStyle w:val="ListParagraph"/>
              <w:numPr>
                <w:ilvl w:val="0"/>
                <w:numId w:val="18"/>
              </w:numPr>
              <w:spacing w:after="160" w:line="259" w:lineRule="auto"/>
              <w:jc w:val="both"/>
            </w:pPr>
            <w:r w:rsidRPr="00F82470">
              <w:t>Provide prompt, courteous, and improved service at all times.</w:t>
            </w:r>
          </w:p>
          <w:p w14:paraId="553A289F" w14:textId="356CEE5F" w:rsidR="00F82470" w:rsidRPr="00F82470" w:rsidRDefault="00F82470" w:rsidP="00F82470">
            <w:pPr>
              <w:pStyle w:val="ListParagraph"/>
              <w:numPr>
                <w:ilvl w:val="0"/>
                <w:numId w:val="18"/>
              </w:numPr>
              <w:spacing w:after="160" w:line="259" w:lineRule="auto"/>
              <w:jc w:val="both"/>
            </w:pPr>
            <w:r w:rsidRPr="00F82470">
              <w:t>Must be able to show empathy to the people with hearing impairment and deaf people and respond to their concerns with sensitivity.</w:t>
            </w:r>
          </w:p>
          <w:p w14:paraId="33353F1E" w14:textId="77777777" w:rsidR="00F82470" w:rsidRPr="00F82470" w:rsidRDefault="00F82470" w:rsidP="00F82470">
            <w:pPr>
              <w:pStyle w:val="ListParagraph"/>
              <w:numPr>
                <w:ilvl w:val="0"/>
                <w:numId w:val="18"/>
              </w:numPr>
              <w:spacing w:after="160" w:line="259" w:lineRule="auto"/>
              <w:jc w:val="both"/>
            </w:pPr>
            <w:r w:rsidRPr="00F82470">
              <w:t>Flexibility: be able to work within a changing schedule</w:t>
            </w:r>
          </w:p>
          <w:p w14:paraId="1CC33632" w14:textId="77777777" w:rsidR="00F82470" w:rsidRPr="00F82470" w:rsidRDefault="00F82470" w:rsidP="00F82470">
            <w:pPr>
              <w:pStyle w:val="ListParagraph"/>
              <w:numPr>
                <w:ilvl w:val="0"/>
                <w:numId w:val="18"/>
              </w:numPr>
              <w:spacing w:after="160" w:line="259" w:lineRule="auto"/>
              <w:jc w:val="both"/>
            </w:pPr>
            <w:r w:rsidRPr="00F82470">
              <w:t>Interpreters may be required to provide backup interpreting service at external contracts.</w:t>
            </w:r>
          </w:p>
          <w:p w14:paraId="70E1615B" w14:textId="77777777" w:rsidR="00F82470" w:rsidRDefault="00F82470" w:rsidP="00F82470">
            <w:pPr>
              <w:jc w:val="both"/>
              <w:rPr>
                <w:b/>
                <w:bCs/>
                <w:szCs w:val="22"/>
              </w:rPr>
            </w:pPr>
            <w:r w:rsidRPr="00EC47F1">
              <w:rPr>
                <w:b/>
                <w:bCs/>
                <w:szCs w:val="22"/>
              </w:rPr>
              <w:t>Monitoring</w:t>
            </w:r>
            <w:r>
              <w:rPr>
                <w:b/>
                <w:bCs/>
                <w:szCs w:val="22"/>
              </w:rPr>
              <w:t>, Learning and Sharing</w:t>
            </w:r>
          </w:p>
          <w:p w14:paraId="1160DF4A" w14:textId="77777777" w:rsidR="00F82470" w:rsidRPr="00F82470" w:rsidRDefault="00F82470" w:rsidP="00F82470">
            <w:pPr>
              <w:pStyle w:val="ListParagraph"/>
              <w:numPr>
                <w:ilvl w:val="0"/>
                <w:numId w:val="19"/>
              </w:numPr>
              <w:spacing w:after="160" w:line="259" w:lineRule="auto"/>
              <w:jc w:val="both"/>
            </w:pPr>
            <w:r w:rsidRPr="00F82470">
              <w:t>Keep track of people with hearing impairment and deaf people, field visit report and regularly report back to CM.</w:t>
            </w:r>
          </w:p>
          <w:p w14:paraId="4C62DDD8" w14:textId="77777777" w:rsidR="00F82470" w:rsidRPr="00F82470" w:rsidRDefault="00F82470" w:rsidP="00F82470">
            <w:pPr>
              <w:pStyle w:val="ListParagraph"/>
              <w:numPr>
                <w:ilvl w:val="0"/>
                <w:numId w:val="19"/>
              </w:numPr>
              <w:spacing w:after="160" w:line="259" w:lineRule="auto"/>
              <w:jc w:val="both"/>
            </w:pPr>
            <w:r w:rsidRPr="00F82470">
              <w:t xml:space="preserve">Share beneficiary specific issues with Cluster and central office on timely basis. </w:t>
            </w:r>
          </w:p>
          <w:p w14:paraId="07E577A5" w14:textId="77777777" w:rsidR="00F82470" w:rsidRPr="00F82470" w:rsidRDefault="00F82470" w:rsidP="00F82470">
            <w:pPr>
              <w:pStyle w:val="ListParagraph"/>
              <w:numPr>
                <w:ilvl w:val="0"/>
                <w:numId w:val="19"/>
              </w:numPr>
              <w:spacing w:after="160" w:line="259" w:lineRule="auto"/>
              <w:jc w:val="both"/>
            </w:pPr>
            <w:r w:rsidRPr="00F82470">
              <w:t>Support FOUND staff to collect compelling case stories/ complaint and feedbacks of deaf people.</w:t>
            </w:r>
          </w:p>
          <w:p w14:paraId="203DD5E7" w14:textId="0753E56F" w:rsidR="00F34648" w:rsidRPr="00333A8F" w:rsidRDefault="00F82470" w:rsidP="00F82470">
            <w:pPr>
              <w:pStyle w:val="ListParagraph"/>
              <w:numPr>
                <w:ilvl w:val="0"/>
                <w:numId w:val="19"/>
              </w:numPr>
              <w:spacing w:after="160" w:line="259" w:lineRule="auto"/>
              <w:jc w:val="both"/>
            </w:pPr>
            <w:r w:rsidRPr="00F82470">
              <w:t>Report the complaint and feedback to CM or any cluster staff so that the issues are properly logged in complaint feedback log.</w:t>
            </w:r>
          </w:p>
        </w:tc>
      </w:tr>
      <w:tr w:rsidR="004A1208" w:rsidRPr="00FE22E2" w14:paraId="04953D9B" w14:textId="77777777" w:rsidTr="00AF5E7A">
        <w:trPr>
          <w:trHeight w:val="56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7D581" w14:textId="408DE598"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lastRenderedPageBreak/>
              <w:t>Any special working conditions</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6706A282" w14:textId="4D072DEA" w:rsidR="004A1208" w:rsidRPr="00F82470" w:rsidRDefault="00F82470" w:rsidP="00F82470">
            <w:pPr>
              <w:spacing w:after="160" w:line="259" w:lineRule="auto"/>
              <w:jc w:val="both"/>
            </w:pPr>
            <w:r>
              <w:t xml:space="preserve">Certified Sing Language Interpreter </w:t>
            </w:r>
          </w:p>
        </w:tc>
      </w:tr>
      <w:tr w:rsidR="004A1208" w:rsidRPr="00FE22E2" w14:paraId="445C217C" w14:textId="77777777" w:rsidTr="00333A8F">
        <w:trPr>
          <w:trHeight w:val="116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917C2" w14:textId="4F2EBE0E"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Notes applying to all jobs at TLM</w:t>
            </w:r>
            <w:r w:rsidR="00BA2690">
              <w:rPr>
                <w:rFonts w:ascii="Calibri" w:hAnsi="Calibri" w:cs="Calibri"/>
                <w:b/>
                <w:sz w:val="22"/>
                <w:szCs w:val="22"/>
                <w:lang w:eastAsia="en-US"/>
              </w:rPr>
              <w:t xml:space="preserve">N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tbl>
            <w:tblPr>
              <w:tblW w:w="7591" w:type="dxa"/>
              <w:tblBorders>
                <w:top w:val="nil"/>
                <w:left w:val="nil"/>
                <w:bottom w:val="nil"/>
                <w:right w:val="nil"/>
              </w:tblBorders>
              <w:tblLook w:val="0000" w:firstRow="0" w:lastRow="0" w:firstColumn="0" w:lastColumn="0" w:noHBand="0" w:noVBand="0"/>
            </w:tblPr>
            <w:tblGrid>
              <w:gridCol w:w="7591"/>
            </w:tblGrid>
            <w:tr w:rsidR="004A1208" w:rsidRPr="00FE22E2" w14:paraId="10B43659" w14:textId="77777777" w:rsidTr="00D1135F">
              <w:trPr>
                <w:trHeight w:val="585"/>
              </w:trPr>
              <w:tc>
                <w:tcPr>
                  <w:tcW w:w="7591" w:type="dxa"/>
                </w:tcPr>
                <w:p w14:paraId="16C14D03" w14:textId="7A63013E" w:rsidR="004A1208" w:rsidRPr="00FE22E2" w:rsidRDefault="00D1135F" w:rsidP="00F82470">
                  <w:pPr>
                    <w:pStyle w:val="Default"/>
                    <w:framePr w:hSpace="180" w:wrap="around" w:vAnchor="text" w:hAnchor="margin" w:x="-1026" w:y="-26"/>
                    <w:rPr>
                      <w:sz w:val="22"/>
                      <w:szCs w:val="22"/>
                    </w:rPr>
                  </w:pPr>
                  <w:r>
                    <w:rPr>
                      <w:sz w:val="22"/>
                      <w:szCs w:val="22"/>
                    </w:rPr>
                    <w:t xml:space="preserve">TLM Nepal </w:t>
                  </w:r>
                  <w:r w:rsidRPr="00FE22E2">
                    <w:rPr>
                      <w:sz w:val="22"/>
                      <w:szCs w:val="22"/>
                    </w:rPr>
                    <w:t xml:space="preserve">has a zero-tolerance policy towards any abuse, neglect and exploitation to all people. The </w:t>
                  </w:r>
                  <w:r>
                    <w:rPr>
                      <w:sz w:val="22"/>
                      <w:szCs w:val="22"/>
                    </w:rPr>
                    <w:t xml:space="preserve">post </w:t>
                  </w:r>
                  <w:r w:rsidRPr="00FE22E2">
                    <w:rPr>
                      <w:sz w:val="22"/>
                      <w:szCs w:val="22"/>
                    </w:rPr>
                    <w:t>holder should have signed and must comply with all TLM</w:t>
                  </w:r>
                  <w:r>
                    <w:rPr>
                      <w:sz w:val="22"/>
                      <w:szCs w:val="22"/>
                    </w:rPr>
                    <w:t>N</w:t>
                  </w:r>
                  <w:r w:rsidRPr="00FE22E2">
                    <w:rPr>
                      <w:sz w:val="22"/>
                      <w:szCs w:val="22"/>
                    </w:rPr>
                    <w:t xml:space="preserve"> organisational</w:t>
                  </w:r>
                  <w:r>
                    <w:rPr>
                      <w:sz w:val="22"/>
                      <w:szCs w:val="22"/>
                    </w:rPr>
                    <w:t xml:space="preserve"> policies, including the </w:t>
                  </w:r>
                  <w:r w:rsidRPr="00FE22E2">
                    <w:rPr>
                      <w:sz w:val="22"/>
                      <w:szCs w:val="22"/>
                    </w:rPr>
                    <w:t>Safeguardin</w:t>
                  </w:r>
                  <w:r>
                    <w:rPr>
                      <w:sz w:val="22"/>
                      <w:szCs w:val="22"/>
                    </w:rPr>
                    <w:t>g Code of Conduct and the</w:t>
                  </w:r>
                  <w:r w:rsidRPr="00FE22E2">
                    <w:rPr>
                      <w:sz w:val="22"/>
                      <w:szCs w:val="22"/>
                    </w:rPr>
                    <w:t xml:space="preserve"> Safeguarding Children &amp; Vulnerable Adults Policy.</w:t>
                  </w:r>
                </w:p>
              </w:tc>
            </w:tr>
          </w:tbl>
          <w:p w14:paraId="6C95A808"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tc>
      </w:tr>
      <w:tr w:rsidR="00C95F64" w:rsidRPr="00FE22E2" w14:paraId="7ABED207" w14:textId="77777777" w:rsidTr="00AF5E7A">
        <w:trPr>
          <w:trHeight w:val="56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1FFC0" w14:textId="6F129F54" w:rsidR="00C95F64" w:rsidRPr="00FE22E2" w:rsidRDefault="00C95F64" w:rsidP="00AF5E7A">
            <w:pPr>
              <w:autoSpaceDE w:val="0"/>
              <w:autoSpaceDN w:val="0"/>
              <w:adjustRightInd w:val="0"/>
              <w:spacing w:line="276" w:lineRule="auto"/>
              <w:rPr>
                <w:rFonts w:ascii="Calibri" w:hAnsi="Calibri" w:cs="Calibri"/>
                <w:b/>
                <w:sz w:val="22"/>
                <w:szCs w:val="22"/>
                <w:lang w:eastAsia="en-US"/>
              </w:rPr>
            </w:pPr>
            <w:r>
              <w:rPr>
                <w:rFonts w:ascii="Calibri" w:hAnsi="Calibri" w:cs="Calibri"/>
                <w:b/>
                <w:sz w:val="22"/>
                <w:szCs w:val="22"/>
                <w:lang w:eastAsia="en-US"/>
              </w:rPr>
              <w:t xml:space="preserve">Person Specification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113639C3" w14:textId="1009FBEB" w:rsidR="00F82470" w:rsidRPr="00C47D6E" w:rsidRDefault="00F82470" w:rsidP="00C47D6E">
            <w:pPr>
              <w:pStyle w:val="ListParagraph"/>
              <w:numPr>
                <w:ilvl w:val="0"/>
                <w:numId w:val="23"/>
              </w:numPr>
              <w:jc w:val="both"/>
              <w:textAlignment w:val="baseline"/>
              <w:rPr>
                <w:rFonts w:cs="Calibri"/>
                <w:color w:val="000000"/>
              </w:rPr>
            </w:pPr>
            <w:r w:rsidRPr="00C47D6E">
              <w:rPr>
                <w:rFonts w:cs="Calibri"/>
                <w:color w:val="000000"/>
              </w:rPr>
              <w:t>Intermediate or +2 level Completion</w:t>
            </w:r>
            <w:r w:rsidR="00C47D6E" w:rsidRPr="00C47D6E">
              <w:rPr>
                <w:rFonts w:cs="Calibri"/>
                <w:color w:val="000000"/>
              </w:rPr>
              <w:t xml:space="preserve"> with </w:t>
            </w:r>
            <w:r w:rsidR="0079121E">
              <w:rPr>
                <w:rFonts w:cs="Calibri"/>
                <w:color w:val="000000"/>
              </w:rPr>
              <w:t>2</w:t>
            </w:r>
            <w:r w:rsidR="0098513C">
              <w:rPr>
                <w:rFonts w:cs="Calibri"/>
                <w:color w:val="000000"/>
              </w:rPr>
              <w:t xml:space="preserve"> years of</w:t>
            </w:r>
            <w:r w:rsidR="00C47D6E" w:rsidRPr="00C47D6E">
              <w:rPr>
                <w:rFonts w:cs="Calibri"/>
                <w:color w:val="000000"/>
              </w:rPr>
              <w:t xml:space="preserve"> experience </w:t>
            </w:r>
            <w:r w:rsidR="0098513C">
              <w:rPr>
                <w:rFonts w:cs="Calibri"/>
                <w:color w:val="000000"/>
              </w:rPr>
              <w:t>in related field</w:t>
            </w:r>
          </w:p>
          <w:p w14:paraId="07D77580" w14:textId="6FC36E10" w:rsidR="00C47D6E" w:rsidRPr="0079121E" w:rsidRDefault="00C47D6E" w:rsidP="00C47D6E">
            <w:pPr>
              <w:pStyle w:val="ListParagraph"/>
              <w:numPr>
                <w:ilvl w:val="0"/>
                <w:numId w:val="23"/>
              </w:numPr>
              <w:jc w:val="both"/>
              <w:textAlignment w:val="baseline"/>
              <w:rPr>
                <w:rFonts w:cs="Calibri"/>
                <w:color w:val="000000"/>
                <w:lang w:eastAsia="en-GB"/>
              </w:rPr>
            </w:pPr>
            <w:r>
              <w:t>Certified Sing Language Interpreter</w:t>
            </w:r>
          </w:p>
          <w:p w14:paraId="27CDBFE8" w14:textId="77777777" w:rsidR="0079121E" w:rsidRDefault="0079121E" w:rsidP="0079121E">
            <w:pPr>
              <w:pStyle w:val="ListParagraph"/>
              <w:numPr>
                <w:ilvl w:val="0"/>
                <w:numId w:val="23"/>
              </w:numPr>
              <w:jc w:val="both"/>
              <w:rPr>
                <w:rFonts w:cs="Calibri"/>
                <w:color w:val="000000"/>
              </w:rPr>
            </w:pPr>
            <w:r w:rsidRPr="00C47D6E">
              <w:rPr>
                <w:rFonts w:cs="Calibri"/>
                <w:color w:val="000000"/>
              </w:rPr>
              <w:t xml:space="preserve">Excellent sign language skills.                    </w:t>
            </w:r>
          </w:p>
          <w:p w14:paraId="71CE5B07" w14:textId="21126E4F" w:rsidR="00C47D6E" w:rsidRPr="0079121E" w:rsidRDefault="00F82470" w:rsidP="0079121E">
            <w:pPr>
              <w:pStyle w:val="ListParagraph"/>
              <w:numPr>
                <w:ilvl w:val="0"/>
                <w:numId w:val="23"/>
              </w:numPr>
              <w:jc w:val="both"/>
              <w:rPr>
                <w:rFonts w:cs="Calibri"/>
                <w:color w:val="000000"/>
              </w:rPr>
            </w:pPr>
            <w:r w:rsidRPr="0079121E">
              <w:rPr>
                <w:rFonts w:cs="Calibri"/>
                <w:color w:val="000000"/>
              </w:rPr>
              <w:t xml:space="preserve">Demonstrated experience in the implementation of similar project </w:t>
            </w:r>
            <w:r w:rsidR="00C47D6E" w:rsidRPr="0079121E">
              <w:rPr>
                <w:rFonts w:cs="Calibri"/>
                <w:color w:val="000000"/>
              </w:rPr>
              <w:t xml:space="preserve">                                          </w:t>
            </w:r>
            <w:r w:rsidRPr="0079121E">
              <w:rPr>
                <w:rFonts w:cs="Calibri"/>
                <w:color w:val="000000"/>
              </w:rPr>
              <w:t>Extensive experience in handling deaf people in large scale and solid understanding of the realities and complexities of working with deaf people from different walks of life.</w:t>
            </w:r>
            <w:r w:rsidR="00C47D6E" w:rsidRPr="0079121E">
              <w:rPr>
                <w:rFonts w:cs="Calibri"/>
                <w:color w:val="000000"/>
              </w:rPr>
              <w:t xml:space="preserve">                 </w:t>
            </w:r>
          </w:p>
          <w:p w14:paraId="1B4D2CDD" w14:textId="14870412" w:rsidR="00C95F64" w:rsidRPr="00C47D6E" w:rsidRDefault="00F82470" w:rsidP="00C47D6E">
            <w:pPr>
              <w:pStyle w:val="ListParagraph"/>
              <w:numPr>
                <w:ilvl w:val="0"/>
                <w:numId w:val="23"/>
              </w:numPr>
              <w:jc w:val="both"/>
              <w:rPr>
                <w:rFonts w:cs="Calibri"/>
                <w:color w:val="000000"/>
              </w:rPr>
            </w:pPr>
            <w:r w:rsidRPr="00C47D6E">
              <w:rPr>
                <w:rFonts w:cs="Calibri"/>
                <w:color w:val="000000"/>
              </w:rPr>
              <w:t>Excellent organizational skills and attention to detail;</w:t>
            </w:r>
          </w:p>
        </w:tc>
      </w:tr>
    </w:tbl>
    <w:p w14:paraId="0D711487" w14:textId="7905DB26" w:rsidR="00ED7E3A" w:rsidRDefault="00ED7E3A" w:rsidP="00ED7E3A">
      <w:pPr>
        <w:ind w:right="180"/>
        <w:rPr>
          <w:rFonts w:ascii="Calibri" w:hAnsi="Calibri" w:cs="Calibri"/>
          <w:color w:val="4F81BD"/>
          <w:sz w:val="22"/>
          <w:szCs w:val="22"/>
        </w:rPr>
      </w:pPr>
    </w:p>
    <w:p w14:paraId="0217090C" w14:textId="77777777" w:rsidR="004A1208" w:rsidRPr="00FE22E2" w:rsidRDefault="004A1208" w:rsidP="00ED7E3A">
      <w:pPr>
        <w:ind w:right="180"/>
        <w:rPr>
          <w:rFonts w:ascii="Calibri" w:hAnsi="Calibri" w:cs="Calibri"/>
          <w:color w:val="4F81BD"/>
          <w:sz w:val="22"/>
          <w:szCs w:val="22"/>
        </w:rPr>
      </w:pPr>
    </w:p>
    <w:p w14:paraId="2946DB82" w14:textId="77777777" w:rsidR="00FE22E2" w:rsidRPr="00FE22E2" w:rsidRDefault="00FE22E2" w:rsidP="00FE22E2">
      <w:pPr>
        <w:rPr>
          <w:vanish/>
        </w:rPr>
      </w:pPr>
    </w:p>
    <w:p w14:paraId="680A4E5D" w14:textId="77777777" w:rsidR="00ED7E3A" w:rsidRPr="00FE22E2" w:rsidRDefault="00ED7E3A" w:rsidP="00ED7E3A">
      <w:pPr>
        <w:ind w:right="180"/>
        <w:rPr>
          <w:rFonts w:ascii="Calibri" w:hAnsi="Calibri" w:cs="Calibri"/>
          <w:sz w:val="22"/>
          <w:szCs w:val="22"/>
        </w:rPr>
      </w:pPr>
    </w:p>
    <w:sectPr w:rsidR="00ED7E3A" w:rsidRPr="00FE22E2" w:rsidSect="004A1208">
      <w:footerReference w:type="default" r:id="rId7"/>
      <w:pgSz w:w="11906" w:h="16838"/>
      <w:pgMar w:top="1440" w:right="1440" w:bottom="1440" w:left="144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6DAF" w14:textId="77777777" w:rsidR="00A27C40" w:rsidRDefault="00A27C40" w:rsidP="00434BCA">
      <w:r>
        <w:separator/>
      </w:r>
    </w:p>
  </w:endnote>
  <w:endnote w:type="continuationSeparator" w:id="0">
    <w:p w14:paraId="268DC988" w14:textId="77777777" w:rsidR="00A27C40" w:rsidRDefault="00A27C40" w:rsidP="004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141C1" w14:textId="77777777" w:rsidR="00FE22E2" w:rsidRPr="00FE22E2" w:rsidRDefault="00FE22E2">
    <w:pPr>
      <w:pStyle w:val="Footer"/>
      <w:jc w:val="right"/>
      <w:rPr>
        <w:rFonts w:ascii="Calibri" w:hAnsi="Calibri" w:cs="Calibri"/>
        <w:sz w:val="20"/>
        <w:szCs w:val="20"/>
      </w:rPr>
    </w:pPr>
    <w:r w:rsidRPr="00FE22E2">
      <w:rPr>
        <w:rFonts w:ascii="Calibri" w:hAnsi="Calibri" w:cs="Calibri"/>
        <w:sz w:val="20"/>
        <w:szCs w:val="20"/>
      </w:rPr>
      <w:t xml:space="preserve">Page </w:t>
    </w:r>
    <w:r w:rsidRPr="00FE22E2">
      <w:rPr>
        <w:rFonts w:ascii="Calibri" w:hAnsi="Calibri" w:cs="Calibri"/>
        <w:b/>
        <w:bCs/>
        <w:sz w:val="20"/>
        <w:szCs w:val="20"/>
      </w:rPr>
      <w:fldChar w:fldCharType="begin"/>
    </w:r>
    <w:r w:rsidRPr="00FE22E2">
      <w:rPr>
        <w:rFonts w:ascii="Calibri" w:hAnsi="Calibri" w:cs="Calibri"/>
        <w:b/>
        <w:bCs/>
        <w:sz w:val="20"/>
        <w:szCs w:val="20"/>
      </w:rPr>
      <w:instrText xml:space="preserve"> PAGE </w:instrText>
    </w:r>
    <w:r w:rsidRPr="00FE22E2">
      <w:rPr>
        <w:rFonts w:ascii="Calibri" w:hAnsi="Calibri" w:cs="Calibri"/>
        <w:b/>
        <w:bCs/>
        <w:sz w:val="20"/>
        <w:szCs w:val="20"/>
      </w:rPr>
      <w:fldChar w:fldCharType="separate"/>
    </w:r>
    <w:r w:rsidR="00C51679">
      <w:rPr>
        <w:rFonts w:ascii="Calibri" w:hAnsi="Calibri" w:cs="Calibri"/>
        <w:b/>
        <w:bCs/>
        <w:noProof/>
        <w:sz w:val="20"/>
        <w:szCs w:val="20"/>
      </w:rPr>
      <w:t>1</w:t>
    </w:r>
    <w:r w:rsidRPr="00FE22E2">
      <w:rPr>
        <w:rFonts w:ascii="Calibri" w:hAnsi="Calibri" w:cs="Calibri"/>
        <w:b/>
        <w:bCs/>
        <w:sz w:val="20"/>
        <w:szCs w:val="20"/>
      </w:rPr>
      <w:fldChar w:fldCharType="end"/>
    </w:r>
    <w:r w:rsidRPr="00FE22E2">
      <w:rPr>
        <w:rFonts w:ascii="Calibri" w:hAnsi="Calibri" w:cs="Calibri"/>
        <w:sz w:val="20"/>
        <w:szCs w:val="20"/>
      </w:rPr>
      <w:t xml:space="preserve"> of </w:t>
    </w:r>
    <w:r w:rsidRPr="00FE22E2">
      <w:rPr>
        <w:rFonts w:ascii="Calibri" w:hAnsi="Calibri" w:cs="Calibri"/>
        <w:b/>
        <w:bCs/>
        <w:sz w:val="20"/>
        <w:szCs w:val="20"/>
      </w:rPr>
      <w:fldChar w:fldCharType="begin"/>
    </w:r>
    <w:r w:rsidRPr="00FE22E2">
      <w:rPr>
        <w:rFonts w:ascii="Calibri" w:hAnsi="Calibri" w:cs="Calibri"/>
        <w:b/>
        <w:bCs/>
        <w:sz w:val="20"/>
        <w:szCs w:val="20"/>
      </w:rPr>
      <w:instrText xml:space="preserve"> NUMPAGES  </w:instrText>
    </w:r>
    <w:r w:rsidRPr="00FE22E2">
      <w:rPr>
        <w:rFonts w:ascii="Calibri" w:hAnsi="Calibri" w:cs="Calibri"/>
        <w:b/>
        <w:bCs/>
        <w:sz w:val="20"/>
        <w:szCs w:val="20"/>
      </w:rPr>
      <w:fldChar w:fldCharType="separate"/>
    </w:r>
    <w:r w:rsidR="00C51679">
      <w:rPr>
        <w:rFonts w:ascii="Calibri" w:hAnsi="Calibri" w:cs="Calibri"/>
        <w:b/>
        <w:bCs/>
        <w:noProof/>
        <w:sz w:val="20"/>
        <w:szCs w:val="20"/>
      </w:rPr>
      <w:t>2</w:t>
    </w:r>
    <w:r w:rsidRPr="00FE22E2">
      <w:rPr>
        <w:rFonts w:ascii="Calibri" w:hAnsi="Calibri" w:cs="Calibri"/>
        <w:b/>
        <w:bCs/>
        <w:sz w:val="20"/>
        <w:szCs w:val="20"/>
      </w:rPr>
      <w:fldChar w:fldCharType="end"/>
    </w:r>
  </w:p>
  <w:p w14:paraId="19219836" w14:textId="77777777" w:rsidR="00FE22E2" w:rsidRDefault="00FE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017FE" w14:textId="77777777" w:rsidR="00A27C40" w:rsidRDefault="00A27C40" w:rsidP="00434BCA">
      <w:r>
        <w:separator/>
      </w:r>
    </w:p>
  </w:footnote>
  <w:footnote w:type="continuationSeparator" w:id="0">
    <w:p w14:paraId="61426DE7" w14:textId="77777777" w:rsidR="00A27C40" w:rsidRDefault="00A27C40" w:rsidP="00434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58A"/>
    <w:multiLevelType w:val="hybridMultilevel"/>
    <w:tmpl w:val="6D8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1811"/>
    <w:multiLevelType w:val="hybridMultilevel"/>
    <w:tmpl w:val="DDC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4A47"/>
    <w:multiLevelType w:val="multilevel"/>
    <w:tmpl w:val="6FD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C1659"/>
    <w:multiLevelType w:val="multilevel"/>
    <w:tmpl w:val="096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F6E"/>
    <w:multiLevelType w:val="hybridMultilevel"/>
    <w:tmpl w:val="53E2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03B4B"/>
    <w:multiLevelType w:val="hybridMultilevel"/>
    <w:tmpl w:val="E6C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1518A"/>
    <w:multiLevelType w:val="hybridMultilevel"/>
    <w:tmpl w:val="BD04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A5697"/>
    <w:multiLevelType w:val="hybridMultilevel"/>
    <w:tmpl w:val="4F7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2BA6"/>
    <w:multiLevelType w:val="multilevel"/>
    <w:tmpl w:val="6CA6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975394"/>
    <w:multiLevelType w:val="hybridMultilevel"/>
    <w:tmpl w:val="1E3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F4344"/>
    <w:multiLevelType w:val="hybridMultilevel"/>
    <w:tmpl w:val="7BD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35904"/>
    <w:multiLevelType w:val="hybridMultilevel"/>
    <w:tmpl w:val="6A1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C0F1A"/>
    <w:multiLevelType w:val="hybridMultilevel"/>
    <w:tmpl w:val="6D84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A1AA9"/>
    <w:multiLevelType w:val="multilevel"/>
    <w:tmpl w:val="D12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E618C"/>
    <w:multiLevelType w:val="hybridMultilevel"/>
    <w:tmpl w:val="E51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A78C0"/>
    <w:multiLevelType w:val="multilevel"/>
    <w:tmpl w:val="7F4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67B1F"/>
    <w:multiLevelType w:val="hybridMultilevel"/>
    <w:tmpl w:val="89FA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65BE0"/>
    <w:multiLevelType w:val="hybridMultilevel"/>
    <w:tmpl w:val="F5A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22FE9"/>
    <w:multiLevelType w:val="hybridMultilevel"/>
    <w:tmpl w:val="6FF6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15DB7"/>
    <w:multiLevelType w:val="multilevel"/>
    <w:tmpl w:val="17F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A67A6"/>
    <w:multiLevelType w:val="hybridMultilevel"/>
    <w:tmpl w:val="B298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26E61"/>
    <w:multiLevelType w:val="hybridMultilevel"/>
    <w:tmpl w:val="85A6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50650"/>
    <w:multiLevelType w:val="hybridMultilevel"/>
    <w:tmpl w:val="A240F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3"/>
  </w:num>
  <w:num w:numId="5">
    <w:abstractNumId w:val="4"/>
  </w:num>
  <w:num w:numId="6">
    <w:abstractNumId w:val="20"/>
  </w:num>
  <w:num w:numId="7">
    <w:abstractNumId w:val="1"/>
  </w:num>
  <w:num w:numId="8">
    <w:abstractNumId w:val="14"/>
  </w:num>
  <w:num w:numId="9">
    <w:abstractNumId w:val="10"/>
  </w:num>
  <w:num w:numId="10">
    <w:abstractNumId w:val="7"/>
  </w:num>
  <w:num w:numId="11">
    <w:abstractNumId w:val="11"/>
  </w:num>
  <w:num w:numId="12">
    <w:abstractNumId w:val="13"/>
  </w:num>
  <w:num w:numId="13">
    <w:abstractNumId w:val="19"/>
  </w:num>
  <w:num w:numId="14">
    <w:abstractNumId w:val="2"/>
  </w:num>
  <w:num w:numId="15">
    <w:abstractNumId w:val="17"/>
  </w:num>
  <w:num w:numId="16">
    <w:abstractNumId w:val="22"/>
  </w:num>
  <w:num w:numId="17">
    <w:abstractNumId w:val="18"/>
  </w:num>
  <w:num w:numId="18">
    <w:abstractNumId w:val="21"/>
  </w:num>
  <w:num w:numId="19">
    <w:abstractNumId w:val="0"/>
  </w:num>
  <w:num w:numId="20">
    <w:abstractNumId w:val="12"/>
  </w:num>
  <w:num w:numId="21">
    <w:abstractNumId w:val="8"/>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3A"/>
    <w:rsid w:val="000505C1"/>
    <w:rsid w:val="00053AB2"/>
    <w:rsid w:val="000811CD"/>
    <w:rsid w:val="000E72F0"/>
    <w:rsid w:val="00111170"/>
    <w:rsid w:val="001649E4"/>
    <w:rsid w:val="00195DED"/>
    <w:rsid w:val="001A253B"/>
    <w:rsid w:val="001B78EB"/>
    <w:rsid w:val="001F57A5"/>
    <w:rsid w:val="00227107"/>
    <w:rsid w:val="00236F04"/>
    <w:rsid w:val="00245581"/>
    <w:rsid w:val="002974D3"/>
    <w:rsid w:val="002C46BB"/>
    <w:rsid w:val="002D21CF"/>
    <w:rsid w:val="00326009"/>
    <w:rsid w:val="00333A8F"/>
    <w:rsid w:val="003B71AD"/>
    <w:rsid w:val="00417C07"/>
    <w:rsid w:val="00417E05"/>
    <w:rsid w:val="00434BCA"/>
    <w:rsid w:val="00483206"/>
    <w:rsid w:val="0048448F"/>
    <w:rsid w:val="004A1208"/>
    <w:rsid w:val="004E49AF"/>
    <w:rsid w:val="00503E03"/>
    <w:rsid w:val="0051562F"/>
    <w:rsid w:val="00526D56"/>
    <w:rsid w:val="00534F3F"/>
    <w:rsid w:val="005D0486"/>
    <w:rsid w:val="005D34C2"/>
    <w:rsid w:val="005E3F63"/>
    <w:rsid w:val="00623A00"/>
    <w:rsid w:val="0066160C"/>
    <w:rsid w:val="0079121E"/>
    <w:rsid w:val="007B4906"/>
    <w:rsid w:val="007D7726"/>
    <w:rsid w:val="007E2A36"/>
    <w:rsid w:val="00811689"/>
    <w:rsid w:val="00875F5A"/>
    <w:rsid w:val="008C7944"/>
    <w:rsid w:val="008E51C9"/>
    <w:rsid w:val="00925684"/>
    <w:rsid w:val="009279F9"/>
    <w:rsid w:val="009411EE"/>
    <w:rsid w:val="00982422"/>
    <w:rsid w:val="0098513C"/>
    <w:rsid w:val="00A02F7C"/>
    <w:rsid w:val="00A27C40"/>
    <w:rsid w:val="00A40A3C"/>
    <w:rsid w:val="00A652B7"/>
    <w:rsid w:val="00AA78C4"/>
    <w:rsid w:val="00AB715C"/>
    <w:rsid w:val="00B02131"/>
    <w:rsid w:val="00B45C4F"/>
    <w:rsid w:val="00BA2690"/>
    <w:rsid w:val="00C47D6E"/>
    <w:rsid w:val="00C51679"/>
    <w:rsid w:val="00C95F64"/>
    <w:rsid w:val="00CA54EE"/>
    <w:rsid w:val="00CB38F6"/>
    <w:rsid w:val="00CB711D"/>
    <w:rsid w:val="00CF25CF"/>
    <w:rsid w:val="00D1135F"/>
    <w:rsid w:val="00D67B47"/>
    <w:rsid w:val="00DC2CC6"/>
    <w:rsid w:val="00E13AF4"/>
    <w:rsid w:val="00E46E5B"/>
    <w:rsid w:val="00ED7E3A"/>
    <w:rsid w:val="00F34648"/>
    <w:rsid w:val="00F62C40"/>
    <w:rsid w:val="00F82470"/>
    <w:rsid w:val="00FB55A9"/>
    <w:rsid w:val="00FB7EFB"/>
    <w:rsid w:val="00FE22E2"/>
    <w:rsid w:val="1BE0C4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C702D"/>
  <w15:chartTrackingRefBased/>
  <w15:docId w15:val="{43B10AF0-371E-47A2-9277-A67D6CBF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3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4BCA"/>
    <w:pPr>
      <w:spacing w:before="100" w:beforeAutospacing="1" w:after="100" w:afterAutospacing="1"/>
    </w:pPr>
  </w:style>
  <w:style w:type="paragraph" w:styleId="Header">
    <w:name w:val="header"/>
    <w:basedOn w:val="Normal"/>
    <w:link w:val="HeaderChar"/>
    <w:uiPriority w:val="99"/>
    <w:unhideWhenUsed/>
    <w:rsid w:val="00434BCA"/>
    <w:pPr>
      <w:tabs>
        <w:tab w:val="center" w:pos="4513"/>
        <w:tab w:val="right" w:pos="9026"/>
      </w:tabs>
    </w:pPr>
  </w:style>
  <w:style w:type="character" w:customStyle="1" w:styleId="HeaderChar">
    <w:name w:val="Header Char"/>
    <w:link w:val="Header"/>
    <w:uiPriority w:val="99"/>
    <w:rsid w:val="00434BCA"/>
    <w:rPr>
      <w:sz w:val="24"/>
      <w:szCs w:val="24"/>
    </w:rPr>
  </w:style>
  <w:style w:type="paragraph" w:styleId="Footer">
    <w:name w:val="footer"/>
    <w:basedOn w:val="Normal"/>
    <w:link w:val="FooterChar"/>
    <w:uiPriority w:val="99"/>
    <w:unhideWhenUsed/>
    <w:rsid w:val="00434BCA"/>
    <w:pPr>
      <w:tabs>
        <w:tab w:val="center" w:pos="4513"/>
        <w:tab w:val="right" w:pos="9026"/>
      </w:tabs>
    </w:pPr>
  </w:style>
  <w:style w:type="character" w:customStyle="1" w:styleId="FooterChar">
    <w:name w:val="Footer Char"/>
    <w:link w:val="Footer"/>
    <w:uiPriority w:val="99"/>
    <w:rsid w:val="00434BCA"/>
    <w:rPr>
      <w:sz w:val="24"/>
      <w:szCs w:val="24"/>
    </w:rPr>
  </w:style>
  <w:style w:type="paragraph" w:styleId="Title">
    <w:name w:val="Title"/>
    <w:basedOn w:val="Normal"/>
    <w:next w:val="Normal"/>
    <w:link w:val="TitleChar"/>
    <w:uiPriority w:val="10"/>
    <w:qFormat/>
    <w:rsid w:val="00E13AF4"/>
    <w:pPr>
      <w:contextualSpacing/>
    </w:pPr>
    <w:rPr>
      <w:rFonts w:ascii="Cambria" w:hAnsi="Cambria"/>
      <w:spacing w:val="-10"/>
      <w:kern w:val="28"/>
      <w:sz w:val="56"/>
      <w:szCs w:val="56"/>
      <w:lang w:eastAsia="en-US"/>
    </w:rPr>
  </w:style>
  <w:style w:type="character" w:customStyle="1" w:styleId="TitleChar">
    <w:name w:val="Title Char"/>
    <w:link w:val="Title"/>
    <w:uiPriority w:val="10"/>
    <w:rsid w:val="00E13AF4"/>
    <w:rPr>
      <w:rFonts w:ascii="Cambria" w:hAnsi="Cambria"/>
      <w:spacing w:val="-10"/>
      <w:kern w:val="28"/>
      <w:sz w:val="56"/>
      <w:szCs w:val="56"/>
      <w:lang w:eastAsia="en-US"/>
    </w:rPr>
  </w:style>
  <w:style w:type="character" w:styleId="CommentReference">
    <w:name w:val="annotation reference"/>
    <w:uiPriority w:val="99"/>
    <w:semiHidden/>
    <w:unhideWhenUsed/>
    <w:rsid w:val="00E13AF4"/>
    <w:rPr>
      <w:sz w:val="16"/>
      <w:szCs w:val="16"/>
    </w:rPr>
  </w:style>
  <w:style w:type="paragraph" w:styleId="CommentText">
    <w:name w:val="annotation text"/>
    <w:basedOn w:val="Normal"/>
    <w:link w:val="CommentTextChar"/>
    <w:uiPriority w:val="99"/>
    <w:semiHidden/>
    <w:unhideWhenUsed/>
    <w:rsid w:val="00E13AF4"/>
    <w:rPr>
      <w:sz w:val="20"/>
      <w:szCs w:val="20"/>
    </w:rPr>
  </w:style>
  <w:style w:type="character" w:customStyle="1" w:styleId="CommentTextChar">
    <w:name w:val="Comment Text Char"/>
    <w:basedOn w:val="DefaultParagraphFont"/>
    <w:link w:val="CommentText"/>
    <w:uiPriority w:val="99"/>
    <w:semiHidden/>
    <w:rsid w:val="00E13AF4"/>
  </w:style>
  <w:style w:type="paragraph" w:styleId="CommentSubject">
    <w:name w:val="annotation subject"/>
    <w:basedOn w:val="CommentText"/>
    <w:next w:val="CommentText"/>
    <w:link w:val="CommentSubjectChar"/>
    <w:uiPriority w:val="99"/>
    <w:semiHidden/>
    <w:unhideWhenUsed/>
    <w:rsid w:val="00E13AF4"/>
    <w:rPr>
      <w:b/>
      <w:bCs/>
    </w:rPr>
  </w:style>
  <w:style w:type="character" w:customStyle="1" w:styleId="CommentSubjectChar">
    <w:name w:val="Comment Subject Char"/>
    <w:link w:val="CommentSubject"/>
    <w:uiPriority w:val="99"/>
    <w:semiHidden/>
    <w:rsid w:val="00E13AF4"/>
    <w:rPr>
      <w:b/>
      <w:bCs/>
    </w:rPr>
  </w:style>
  <w:style w:type="paragraph" w:styleId="BalloonText">
    <w:name w:val="Balloon Text"/>
    <w:basedOn w:val="Normal"/>
    <w:link w:val="BalloonTextChar"/>
    <w:uiPriority w:val="99"/>
    <w:semiHidden/>
    <w:unhideWhenUsed/>
    <w:rsid w:val="00E13AF4"/>
    <w:rPr>
      <w:rFonts w:ascii="Segoe UI" w:hAnsi="Segoe UI" w:cs="Segoe UI"/>
      <w:sz w:val="18"/>
      <w:szCs w:val="18"/>
    </w:rPr>
  </w:style>
  <w:style w:type="character" w:customStyle="1" w:styleId="BalloonTextChar">
    <w:name w:val="Balloon Text Char"/>
    <w:link w:val="BalloonText"/>
    <w:uiPriority w:val="99"/>
    <w:semiHidden/>
    <w:rsid w:val="00E13AF4"/>
    <w:rPr>
      <w:rFonts w:ascii="Segoe UI" w:hAnsi="Segoe UI" w:cs="Segoe UI"/>
      <w:sz w:val="18"/>
      <w:szCs w:val="18"/>
    </w:rPr>
  </w:style>
  <w:style w:type="paragraph" w:customStyle="1" w:styleId="Default">
    <w:name w:val="Default"/>
    <w:rsid w:val="00FE22E2"/>
    <w:pPr>
      <w:autoSpaceDE w:val="0"/>
      <w:autoSpaceDN w:val="0"/>
      <w:adjustRightInd w:val="0"/>
    </w:pPr>
    <w:rPr>
      <w:rFonts w:ascii="Calibri" w:hAnsi="Calibri" w:cs="Calibri"/>
      <w:color w:val="000000"/>
      <w:sz w:val="24"/>
      <w:szCs w:val="24"/>
      <w:lang w:eastAsia="en-GB"/>
    </w:rPr>
  </w:style>
  <w:style w:type="paragraph" w:styleId="ListParagraph">
    <w:name w:val="List Paragraph"/>
    <w:basedOn w:val="Normal"/>
    <w:uiPriority w:val="34"/>
    <w:qFormat/>
    <w:rsid w:val="00AB715C"/>
    <w:pPr>
      <w:spacing w:after="200" w:line="276" w:lineRule="auto"/>
      <w:ind w:left="720"/>
      <w:contextualSpacing/>
    </w:pPr>
    <w:rPr>
      <w:rFonts w:ascii="Calibri" w:eastAsia="Calibri" w:hAnsi="Calibri" w:cs="Mang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26215">
      <w:bodyDiv w:val="1"/>
      <w:marLeft w:val="0"/>
      <w:marRight w:val="0"/>
      <w:marTop w:val="0"/>
      <w:marBottom w:val="0"/>
      <w:divBdr>
        <w:top w:val="none" w:sz="0" w:space="0" w:color="auto"/>
        <w:left w:val="none" w:sz="0" w:space="0" w:color="auto"/>
        <w:bottom w:val="none" w:sz="0" w:space="0" w:color="auto"/>
        <w:right w:val="none" w:sz="0" w:space="0" w:color="auto"/>
      </w:divBdr>
    </w:div>
    <w:div w:id="768085591">
      <w:bodyDiv w:val="1"/>
      <w:marLeft w:val="0"/>
      <w:marRight w:val="0"/>
      <w:marTop w:val="0"/>
      <w:marBottom w:val="0"/>
      <w:divBdr>
        <w:top w:val="none" w:sz="0" w:space="0" w:color="auto"/>
        <w:left w:val="none" w:sz="0" w:space="0" w:color="auto"/>
        <w:bottom w:val="none" w:sz="0" w:space="0" w:color="auto"/>
        <w:right w:val="none" w:sz="0" w:space="0" w:color="auto"/>
      </w:divBdr>
    </w:div>
    <w:div w:id="1020737922">
      <w:bodyDiv w:val="1"/>
      <w:marLeft w:val="0"/>
      <w:marRight w:val="0"/>
      <w:marTop w:val="0"/>
      <w:marBottom w:val="0"/>
      <w:divBdr>
        <w:top w:val="none" w:sz="0" w:space="0" w:color="auto"/>
        <w:left w:val="none" w:sz="0" w:space="0" w:color="auto"/>
        <w:bottom w:val="none" w:sz="0" w:space="0" w:color="auto"/>
        <w:right w:val="none" w:sz="0" w:space="0" w:color="auto"/>
      </w:divBdr>
    </w:div>
    <w:div w:id="1145197172">
      <w:bodyDiv w:val="1"/>
      <w:marLeft w:val="0"/>
      <w:marRight w:val="0"/>
      <w:marTop w:val="0"/>
      <w:marBottom w:val="0"/>
      <w:divBdr>
        <w:top w:val="none" w:sz="0" w:space="0" w:color="auto"/>
        <w:left w:val="none" w:sz="0" w:space="0" w:color="auto"/>
        <w:bottom w:val="none" w:sz="0" w:space="0" w:color="auto"/>
        <w:right w:val="none" w:sz="0" w:space="0" w:color="auto"/>
      </w:divBdr>
    </w:div>
    <w:div w:id="1168255405">
      <w:bodyDiv w:val="1"/>
      <w:marLeft w:val="0"/>
      <w:marRight w:val="0"/>
      <w:marTop w:val="0"/>
      <w:marBottom w:val="0"/>
      <w:divBdr>
        <w:top w:val="none" w:sz="0" w:space="0" w:color="auto"/>
        <w:left w:val="none" w:sz="0" w:space="0" w:color="auto"/>
        <w:bottom w:val="none" w:sz="0" w:space="0" w:color="auto"/>
        <w:right w:val="none" w:sz="0" w:space="0" w:color="auto"/>
      </w:divBdr>
    </w:div>
    <w:div w:id="1309479252">
      <w:bodyDiv w:val="1"/>
      <w:marLeft w:val="0"/>
      <w:marRight w:val="0"/>
      <w:marTop w:val="0"/>
      <w:marBottom w:val="0"/>
      <w:divBdr>
        <w:top w:val="none" w:sz="0" w:space="0" w:color="auto"/>
        <w:left w:val="none" w:sz="0" w:space="0" w:color="auto"/>
        <w:bottom w:val="none" w:sz="0" w:space="0" w:color="auto"/>
        <w:right w:val="none" w:sz="0" w:space="0" w:color="auto"/>
      </w:divBdr>
    </w:div>
    <w:div w:id="1505974450">
      <w:bodyDiv w:val="1"/>
      <w:marLeft w:val="0"/>
      <w:marRight w:val="0"/>
      <w:marTop w:val="0"/>
      <w:marBottom w:val="0"/>
      <w:divBdr>
        <w:top w:val="none" w:sz="0" w:space="0" w:color="auto"/>
        <w:left w:val="none" w:sz="0" w:space="0" w:color="auto"/>
        <w:bottom w:val="none" w:sz="0" w:space="0" w:color="auto"/>
        <w:right w:val="none" w:sz="0" w:space="0" w:color="auto"/>
      </w:divBdr>
    </w:div>
    <w:div w:id="1642728111">
      <w:bodyDiv w:val="1"/>
      <w:marLeft w:val="0"/>
      <w:marRight w:val="0"/>
      <w:marTop w:val="0"/>
      <w:marBottom w:val="0"/>
      <w:divBdr>
        <w:top w:val="none" w:sz="0" w:space="0" w:color="auto"/>
        <w:left w:val="none" w:sz="0" w:space="0" w:color="auto"/>
        <w:bottom w:val="none" w:sz="0" w:space="0" w:color="auto"/>
        <w:right w:val="none" w:sz="0" w:space="0" w:color="auto"/>
      </w:divBdr>
    </w:div>
    <w:div w:id="16876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Acas</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Geeta  Gyawali</cp:lastModifiedBy>
  <cp:revision>2</cp:revision>
  <dcterms:created xsi:type="dcterms:W3CDTF">2021-05-30T07:30:00Z</dcterms:created>
  <dcterms:modified xsi:type="dcterms:W3CDTF">2021-05-30T07:30:00Z</dcterms:modified>
</cp:coreProperties>
</file>